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仿宋_GB2312" w:eastAsia="仿宋_GB2312" w:cs="仿宋_GB2312"/>
          <w:color w:val="auto"/>
          <w:sz w:val="36"/>
          <w:szCs w:val="36"/>
        </w:rPr>
      </w:pPr>
    </w:p>
    <w:p>
      <w:pPr>
        <w:rPr>
          <w:rFonts w:ascii="仿宋_GB2312" w:hAnsi="仿宋_GB2312" w:eastAsia="仿宋_GB2312" w:cs="仿宋_GB2312"/>
          <w:color w:val="auto"/>
          <w:sz w:val="36"/>
          <w:szCs w:val="36"/>
        </w:rPr>
      </w:pPr>
    </w:p>
    <w:p>
      <w:pPr>
        <w:rPr>
          <w:rFonts w:ascii="仿宋_GB2312" w:hAnsi="仿宋_GB2312" w:eastAsia="仿宋_GB2312" w:cs="仿宋_GB2312"/>
          <w:color w:val="auto"/>
          <w:sz w:val="36"/>
          <w:szCs w:val="36"/>
        </w:rPr>
      </w:pPr>
    </w:p>
    <w:p>
      <w:pPr>
        <w:rPr>
          <w:rFonts w:ascii="仿宋_GB2312" w:hAnsi="仿宋_GB2312" w:eastAsia="仿宋_GB2312" w:cs="仿宋_GB2312"/>
          <w:color w:val="auto"/>
          <w:sz w:val="36"/>
          <w:szCs w:val="36"/>
        </w:rPr>
      </w:pPr>
    </w:p>
    <w:p>
      <w:pPr>
        <w:rPr>
          <w:rFonts w:hint="eastAsia" w:ascii="仿宋_GB2312" w:hAnsi="仿宋_GB2312" w:eastAsia="仿宋_GB2312" w:cs="仿宋_GB2312"/>
          <w:color w:val="auto"/>
          <w:sz w:val="36"/>
          <w:szCs w:val="36"/>
        </w:rPr>
      </w:pPr>
    </w:p>
    <w:p>
      <w:pPr>
        <w:adjustRightInd w:val="0"/>
        <w:snapToGrid w:val="0"/>
        <w:jc w:val="center"/>
        <w:outlineLvl w:val="0"/>
        <w:rPr>
          <w:rFonts w:hint="eastAsia" w:ascii="方正小标宋_GBK" w:eastAsia="方正小标宋_GBK"/>
          <w:bCs/>
          <w:color w:val="auto"/>
          <w:sz w:val="72"/>
          <w:szCs w:val="72"/>
        </w:rPr>
      </w:pPr>
      <w:r>
        <w:rPr>
          <w:rFonts w:hint="eastAsia" w:ascii="方正小标宋简体" w:hAnsi="方正小标宋简体" w:eastAsia="方正小标宋简体" w:cs="方正小标宋简体"/>
          <w:bCs/>
          <w:color w:val="auto"/>
          <w:sz w:val="72"/>
          <w:szCs w:val="72"/>
        </w:rPr>
        <w:t>建设项目环境影响报告表</w:t>
      </w:r>
    </w:p>
    <w:p>
      <w:pPr>
        <w:adjustRightInd w:val="0"/>
        <w:snapToGrid w:val="0"/>
        <w:spacing w:before="192" w:beforeLines="80"/>
        <w:jc w:val="center"/>
        <w:rPr>
          <w:rFonts w:hint="eastAsia" w:ascii="楷体_GB2312" w:eastAsia="楷体_GB2312"/>
          <w:bCs/>
          <w:color w:val="auto"/>
          <w:sz w:val="48"/>
          <w:szCs w:val="48"/>
        </w:rPr>
      </w:pPr>
      <w:r>
        <w:rPr>
          <w:rFonts w:hint="eastAsia" w:ascii="楷体_GB2312" w:eastAsia="楷体_GB2312"/>
          <w:bCs/>
          <w:color w:val="auto"/>
          <w:sz w:val="48"/>
          <w:szCs w:val="48"/>
        </w:rPr>
        <w:t>（污染影响类）</w:t>
      </w:r>
    </w:p>
    <w:p>
      <w:pPr>
        <w:adjustRightInd w:val="0"/>
        <w:snapToGrid w:val="0"/>
        <w:spacing w:line="288" w:lineRule="auto"/>
        <w:jc w:val="center"/>
        <w:outlineLvl w:val="0"/>
        <w:rPr>
          <w:rFonts w:ascii="华文仿宋" w:hAnsi="华文仿宋" w:eastAsia="华文仿宋" w:cs="华文仿宋"/>
          <w:color w:val="auto"/>
          <w:kern w:val="44"/>
          <w:sz w:val="44"/>
          <w:szCs w:val="44"/>
        </w:rPr>
      </w:pPr>
    </w:p>
    <w:p>
      <w:pPr>
        <w:jc w:val="center"/>
        <w:rPr>
          <w:rFonts w:eastAsia="仿宋"/>
          <w:color w:val="auto"/>
          <w:sz w:val="52"/>
          <w:szCs w:val="52"/>
        </w:rPr>
      </w:pPr>
    </w:p>
    <w:p>
      <w:pPr>
        <w:ind w:firstLine="1040"/>
        <w:rPr>
          <w:rFonts w:eastAsia="仿宋"/>
          <w:color w:val="auto"/>
          <w:sz w:val="44"/>
          <w:szCs w:val="44"/>
        </w:rPr>
      </w:pPr>
    </w:p>
    <w:p>
      <w:pPr>
        <w:ind w:firstLine="1040"/>
        <w:rPr>
          <w:rFonts w:eastAsia="仿宋"/>
          <w:color w:val="auto"/>
          <w:sz w:val="44"/>
          <w:szCs w:val="44"/>
        </w:rPr>
      </w:pPr>
    </w:p>
    <w:p>
      <w:pPr>
        <w:ind w:firstLine="1040"/>
        <w:jc w:val="center"/>
        <w:rPr>
          <w:rFonts w:eastAsia="仿宋"/>
          <w:color w:val="auto"/>
          <w:sz w:val="44"/>
          <w:szCs w:val="44"/>
        </w:rPr>
      </w:pPr>
    </w:p>
    <w:p>
      <w:pPr>
        <w:ind w:firstLine="1040"/>
        <w:rPr>
          <w:rFonts w:eastAsia="仿宋"/>
          <w:color w:val="auto"/>
          <w:sz w:val="44"/>
          <w:szCs w:val="44"/>
        </w:rPr>
      </w:pPr>
    </w:p>
    <w:p>
      <w:pPr>
        <w:adjustRightInd w:val="0"/>
        <w:snapToGrid w:val="0"/>
        <w:spacing w:line="288" w:lineRule="auto"/>
        <w:ind w:firstLine="361" w:firstLineChars="100"/>
        <w:jc w:val="both"/>
        <w:rPr>
          <w:rFonts w:hint="default" w:ascii="宋体" w:hAnsi="宋体" w:eastAsia="宋体" w:cs="宋体"/>
          <w:b/>
          <w:bCs/>
          <w:color w:val="auto"/>
          <w:sz w:val="36"/>
          <w:szCs w:val="36"/>
          <w:u w:val="single"/>
          <w:lang w:val="en-US"/>
        </w:rPr>
      </w:pPr>
      <w:r>
        <w:rPr>
          <w:rFonts w:hint="eastAsia" w:ascii="宋体" w:hAnsi="宋体" w:eastAsia="宋体" w:cs="宋体"/>
          <w:b/>
          <w:bCs/>
          <w:color w:val="auto"/>
          <w:sz w:val="36"/>
          <w:szCs w:val="36"/>
        </w:rPr>
        <w:t>项目名称：</w:t>
      </w:r>
      <w:r>
        <w:rPr>
          <w:rFonts w:hint="eastAsia" w:ascii="宋体" w:hAnsi="宋体" w:eastAsia="宋体" w:cs="宋体"/>
          <w:b/>
          <w:bCs/>
          <w:color w:val="auto"/>
          <w:sz w:val="36"/>
          <w:szCs w:val="36"/>
          <w:u w:val="single"/>
        </w:rPr>
        <w:t xml:space="preserve"> </w:t>
      </w:r>
      <w:r>
        <w:rPr>
          <w:rFonts w:hint="eastAsia" w:ascii="宋体" w:hAnsi="宋体" w:eastAsia="宋体" w:cs="宋体"/>
          <w:b/>
          <w:bCs/>
          <w:color w:val="auto"/>
          <w:sz w:val="36"/>
          <w:szCs w:val="36"/>
          <w:u w:val="single"/>
          <w:lang w:val="en-US" w:eastAsia="zh-CN"/>
        </w:rPr>
        <w:t xml:space="preserve"> </w:t>
      </w:r>
      <w:r>
        <w:rPr>
          <w:rFonts w:hint="eastAsia" w:ascii="宋体" w:hAnsi="宋体" w:cs="宋体"/>
          <w:b/>
          <w:bCs/>
          <w:color w:val="auto"/>
          <w:sz w:val="36"/>
          <w:szCs w:val="36"/>
          <w:u w:val="single"/>
          <w:lang w:val="en-US" w:eastAsia="zh-CN"/>
        </w:rPr>
        <w:t xml:space="preserve">      </w:t>
      </w:r>
      <w:r>
        <w:rPr>
          <w:rFonts w:hint="eastAsia" w:ascii="宋体" w:hAnsi="宋体" w:cs="宋体"/>
          <w:b/>
          <w:bCs/>
          <w:color w:val="auto"/>
          <w:sz w:val="32"/>
          <w:szCs w:val="32"/>
          <w:u w:val="single"/>
          <w:lang w:val="en-US" w:eastAsia="zh-CN"/>
        </w:rPr>
        <w:t>锅炉房提质改造</w:t>
      </w:r>
      <w:r>
        <w:rPr>
          <w:rFonts w:hint="eastAsia" w:ascii="宋体" w:hAnsi="宋体" w:eastAsia="宋体" w:cs="宋体"/>
          <w:b/>
          <w:bCs/>
          <w:color w:val="auto"/>
          <w:sz w:val="32"/>
          <w:szCs w:val="32"/>
          <w:u w:val="single"/>
          <w:lang w:val="en-US" w:eastAsia="zh-CN"/>
        </w:rPr>
        <w:t>项目</w:t>
      </w:r>
      <w:r>
        <w:rPr>
          <w:rFonts w:hint="eastAsia" w:ascii="宋体" w:hAnsi="宋体" w:eastAsia="宋体" w:cs="宋体"/>
          <w:b/>
          <w:bCs/>
          <w:color w:val="auto"/>
          <w:sz w:val="36"/>
          <w:szCs w:val="36"/>
          <w:u w:val="single"/>
          <w:lang w:val="en-US" w:eastAsia="zh-CN"/>
        </w:rPr>
        <w:t xml:space="preserve">    </w:t>
      </w:r>
      <w:r>
        <w:rPr>
          <w:rFonts w:hint="eastAsia" w:ascii="宋体" w:hAnsi="宋体" w:cs="宋体"/>
          <w:b/>
          <w:bCs/>
          <w:color w:val="auto"/>
          <w:sz w:val="36"/>
          <w:szCs w:val="36"/>
          <w:u w:val="single"/>
          <w:lang w:val="en-US" w:eastAsia="zh-CN"/>
        </w:rPr>
        <w:t xml:space="preserve">      </w:t>
      </w:r>
    </w:p>
    <w:p>
      <w:pPr>
        <w:adjustRightInd w:val="0"/>
        <w:snapToGrid w:val="0"/>
        <w:spacing w:line="288" w:lineRule="auto"/>
        <w:ind w:firstLine="361" w:firstLineChars="100"/>
        <w:rPr>
          <w:rFonts w:hint="default" w:ascii="宋体" w:hAnsi="宋体" w:eastAsia="宋体" w:cs="宋体"/>
          <w:b/>
          <w:bCs/>
          <w:color w:val="auto"/>
          <w:sz w:val="32"/>
          <w:szCs w:val="32"/>
          <w:u w:val="single"/>
          <w:lang w:val="en-US" w:eastAsia="zh-CN"/>
        </w:rPr>
      </w:pPr>
      <w:r>
        <w:rPr>
          <w:rFonts w:hint="eastAsia" w:ascii="宋体" w:hAnsi="宋体" w:eastAsia="宋体" w:cs="宋体"/>
          <w:b/>
          <w:bCs/>
          <w:color w:val="auto"/>
          <w:sz w:val="36"/>
          <w:szCs w:val="36"/>
        </w:rPr>
        <w:t>建设单位（盖章）：</w:t>
      </w:r>
      <w:r>
        <w:rPr>
          <w:rFonts w:hint="eastAsia" w:ascii="宋体" w:hAnsi="宋体" w:eastAsia="宋体" w:cs="宋体"/>
          <w:b/>
          <w:bCs/>
          <w:color w:val="auto"/>
          <w:sz w:val="32"/>
          <w:szCs w:val="32"/>
          <w:u w:val="single"/>
          <w:lang w:val="en-US" w:eastAsia="zh-CN"/>
        </w:rPr>
        <w:t>湖南科伦制药有限公司岳阳分公司</w:t>
      </w:r>
    </w:p>
    <w:p>
      <w:pPr>
        <w:adjustRightInd w:val="0"/>
        <w:snapToGrid w:val="0"/>
        <w:spacing w:line="288" w:lineRule="auto"/>
        <w:ind w:firstLine="361" w:firstLineChars="100"/>
        <w:rPr>
          <w:rFonts w:hint="default" w:ascii="宋体" w:hAnsi="宋体" w:eastAsia="宋体" w:cs="宋体"/>
          <w:b/>
          <w:bCs/>
          <w:color w:val="auto"/>
          <w:sz w:val="32"/>
          <w:szCs w:val="32"/>
          <w:u w:val="single"/>
          <w:lang w:val="en-US" w:eastAsia="zh-CN"/>
        </w:rPr>
      </w:pPr>
      <w:r>
        <w:rPr>
          <w:rFonts w:hint="eastAsia" w:ascii="宋体" w:hAnsi="宋体" w:eastAsia="宋体" w:cs="宋体"/>
          <w:b/>
          <w:bCs/>
          <w:color w:val="auto"/>
          <w:sz w:val="36"/>
          <w:szCs w:val="36"/>
        </w:rPr>
        <w:t>编制日期：</w:t>
      </w:r>
      <w:r>
        <w:rPr>
          <w:rFonts w:hint="eastAsia" w:ascii="宋体" w:hAnsi="宋体" w:eastAsia="宋体" w:cs="宋体"/>
          <w:b/>
          <w:bCs/>
          <w:color w:val="auto"/>
          <w:sz w:val="32"/>
          <w:szCs w:val="32"/>
          <w:u w:val="single"/>
          <w:lang w:val="en-US" w:eastAsia="zh-CN"/>
        </w:rPr>
        <w:t xml:space="preserve">         2021年</w:t>
      </w:r>
      <w:r>
        <w:rPr>
          <w:rFonts w:hint="eastAsia" w:ascii="宋体" w:hAnsi="宋体" w:cs="宋体"/>
          <w:b/>
          <w:bCs/>
          <w:color w:val="auto"/>
          <w:sz w:val="32"/>
          <w:szCs w:val="32"/>
          <w:u w:val="single"/>
          <w:lang w:val="en-US" w:eastAsia="zh-CN"/>
        </w:rPr>
        <w:t>6</w:t>
      </w:r>
      <w:r>
        <w:rPr>
          <w:rFonts w:hint="eastAsia" w:ascii="宋体" w:hAnsi="宋体" w:eastAsia="宋体" w:cs="宋体"/>
          <w:b/>
          <w:bCs/>
          <w:color w:val="auto"/>
          <w:sz w:val="32"/>
          <w:szCs w:val="32"/>
          <w:u w:val="single"/>
          <w:lang w:val="en-US" w:eastAsia="zh-CN"/>
        </w:rPr>
        <w:t xml:space="preserve">月            </w:t>
      </w:r>
      <w:r>
        <w:rPr>
          <w:rFonts w:hint="eastAsia" w:ascii="宋体" w:hAnsi="宋体" w:cs="宋体"/>
          <w:b/>
          <w:bCs/>
          <w:color w:val="auto"/>
          <w:sz w:val="32"/>
          <w:szCs w:val="32"/>
          <w:u w:val="single"/>
          <w:lang w:val="en-US" w:eastAsia="zh-CN"/>
        </w:rPr>
        <w:t xml:space="preserve">       </w:t>
      </w:r>
    </w:p>
    <w:p>
      <w:pPr>
        <w:adjustRightInd w:val="0"/>
        <w:snapToGrid w:val="0"/>
        <w:spacing w:line="288" w:lineRule="auto"/>
        <w:ind w:firstLine="1040"/>
        <w:rPr>
          <w:rFonts w:ascii="仿宋_GB2312" w:eastAsia="仿宋_GB2312"/>
          <w:color w:val="auto"/>
          <w:sz w:val="36"/>
          <w:szCs w:val="36"/>
          <w:u w:val="single"/>
        </w:rPr>
      </w:pPr>
      <w:bookmarkStart w:id="0" w:name="_Hlk57884087"/>
    </w:p>
    <w:p>
      <w:pPr>
        <w:adjustRightInd w:val="0"/>
        <w:snapToGrid w:val="0"/>
        <w:spacing w:line="288" w:lineRule="auto"/>
        <w:ind w:firstLine="1040"/>
        <w:rPr>
          <w:rFonts w:ascii="仿宋_GB2312" w:eastAsia="仿宋_GB2312"/>
          <w:color w:val="auto"/>
          <w:sz w:val="36"/>
          <w:szCs w:val="36"/>
        </w:rPr>
      </w:pPr>
    </w:p>
    <w:p>
      <w:pPr>
        <w:adjustRightInd w:val="0"/>
        <w:snapToGrid w:val="0"/>
        <w:spacing w:line="288" w:lineRule="auto"/>
        <w:ind w:firstLine="1040"/>
        <w:rPr>
          <w:rFonts w:ascii="仿宋_GB2312" w:eastAsia="仿宋_GB2312"/>
          <w:color w:val="auto"/>
          <w:sz w:val="36"/>
          <w:szCs w:val="36"/>
        </w:rPr>
      </w:pPr>
    </w:p>
    <w:p>
      <w:pPr>
        <w:adjustRightInd w:val="0"/>
        <w:snapToGrid w:val="0"/>
        <w:spacing w:line="288" w:lineRule="auto"/>
        <w:ind w:firstLine="1040"/>
        <w:rPr>
          <w:rFonts w:hint="eastAsia" w:ascii="仿宋_GB2312" w:eastAsia="仿宋_GB2312"/>
          <w:color w:val="auto"/>
          <w:sz w:val="36"/>
          <w:szCs w:val="36"/>
        </w:rPr>
      </w:pPr>
    </w:p>
    <w:p>
      <w:pPr>
        <w:adjustRightInd w:val="0"/>
        <w:snapToGrid w:val="0"/>
        <w:spacing w:line="288" w:lineRule="auto"/>
        <w:ind w:firstLine="1040"/>
        <w:rPr>
          <w:rFonts w:hint="eastAsia" w:ascii="仿宋_GB2312" w:eastAsia="仿宋_GB2312"/>
          <w:color w:val="auto"/>
          <w:sz w:val="36"/>
          <w:szCs w:val="36"/>
        </w:rPr>
      </w:pPr>
    </w:p>
    <w:bookmarkEnd w:id="0"/>
    <w:p>
      <w:pPr>
        <w:adjustRightInd w:val="0"/>
        <w:snapToGrid w:val="0"/>
        <w:spacing w:line="288" w:lineRule="auto"/>
        <w:jc w:val="center"/>
        <w:rPr>
          <w:rFonts w:hint="eastAsia" w:ascii="楷体_GB2312" w:eastAsia="楷体_GB2312"/>
          <w:color w:val="auto"/>
          <w:sz w:val="36"/>
          <w:szCs w:val="36"/>
        </w:rPr>
      </w:pPr>
    </w:p>
    <w:p>
      <w:pPr>
        <w:adjustRightInd w:val="0"/>
        <w:snapToGrid w:val="0"/>
        <w:spacing w:line="288" w:lineRule="auto"/>
        <w:ind w:firstLine="1040"/>
        <w:rPr>
          <w:rFonts w:ascii="仿宋_GB2312" w:eastAsia="仿宋_GB2312"/>
          <w:color w:val="auto"/>
          <w:sz w:val="36"/>
          <w:szCs w:val="36"/>
        </w:rPr>
        <w:sectPr>
          <w:footerReference r:id="rId3" w:type="default"/>
          <w:footerReference r:id="rId4" w:type="even"/>
          <w:pgSz w:w="11906" w:h="16838"/>
          <w:pgMar w:top="1701" w:right="1531" w:bottom="1701" w:left="1531" w:header="851" w:footer="1077" w:gutter="0"/>
          <w:pgBorders>
            <w:top w:val="none" w:sz="0" w:space="0"/>
            <w:left w:val="none" w:sz="0" w:space="0"/>
            <w:bottom w:val="none" w:sz="0" w:space="0"/>
            <w:right w:val="none" w:sz="0" w:space="0"/>
          </w:pgBorders>
          <w:pgNumType w:fmt="decimal" w:start="3"/>
          <w:cols w:space="720" w:num="1"/>
          <w:docGrid w:linePitch="312" w:charSpace="0"/>
        </w:sectPr>
      </w:pPr>
    </w:p>
    <w:p>
      <w:pPr>
        <w:pStyle w:val="18"/>
        <w:jc w:val="center"/>
        <w:outlineLvl w:val="0"/>
        <w:rPr>
          <w:rFonts w:hint="eastAsia" w:ascii="黑体" w:hAnsi="黑体" w:eastAsia="黑体"/>
          <w:snapToGrid w:val="0"/>
          <w:color w:val="auto"/>
          <w:sz w:val="30"/>
          <w:szCs w:val="30"/>
        </w:rPr>
      </w:pPr>
      <w:r>
        <w:rPr>
          <w:rFonts w:hint="eastAsia" w:ascii="黑体" w:hAnsi="黑体" w:eastAsia="黑体"/>
          <w:snapToGrid w:val="0"/>
          <w:color w:val="auto"/>
          <w:sz w:val="30"/>
          <w:szCs w:val="30"/>
        </w:rPr>
        <w:t>一、建设项目基本情况</w:t>
      </w:r>
    </w:p>
    <w:tbl>
      <w:tblPr>
        <w:tblStyle w:val="2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111"/>
        <w:gridCol w:w="1908"/>
        <w:gridCol w:w="2212"/>
        <w:gridCol w:w="263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2111" w:type="dxa"/>
            <w:noWrap w:val="0"/>
            <w:tcMar>
              <w:top w:w="16" w:type="dxa"/>
              <w:left w:w="16" w:type="dxa"/>
              <w:right w:w="16" w:type="dxa"/>
            </w:tcMar>
            <w:vAlign w:val="center"/>
          </w:tcPr>
          <w:p>
            <w:pPr>
              <w:adjustRightInd w:val="0"/>
              <w:snapToGrid w:val="0"/>
              <w:jc w:val="center"/>
              <w:rPr>
                <w:rFonts w:ascii="宋体" w:hAnsi="宋体" w:cs="宋体"/>
                <w:color w:val="auto"/>
                <w:sz w:val="24"/>
                <w:szCs w:val="24"/>
              </w:rPr>
            </w:pPr>
            <w:r>
              <w:rPr>
                <w:rFonts w:hint="eastAsia" w:ascii="宋体" w:hAnsi="宋体" w:cs="宋体"/>
                <w:color w:val="auto"/>
                <w:sz w:val="24"/>
                <w:szCs w:val="24"/>
              </w:rPr>
              <w:t>建设项目名称</w:t>
            </w:r>
          </w:p>
        </w:tc>
        <w:tc>
          <w:tcPr>
            <w:tcW w:w="6759" w:type="dxa"/>
            <w:gridSpan w:val="3"/>
            <w:noWrap w:val="0"/>
            <w:vAlign w:val="center"/>
          </w:tcPr>
          <w:p>
            <w:pPr>
              <w:adjustRightInd w:val="0"/>
              <w:snapToGrid w:val="0"/>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锅炉房提质改造项目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2111" w:type="dxa"/>
            <w:noWrap w:val="0"/>
            <w:tcMar>
              <w:top w:w="16" w:type="dxa"/>
              <w:left w:w="16" w:type="dxa"/>
              <w:right w:w="16" w:type="dxa"/>
            </w:tcMar>
            <w:vAlign w:val="center"/>
          </w:tcPr>
          <w:p>
            <w:pPr>
              <w:adjustRightInd w:val="0"/>
              <w:snapToGrid w:val="0"/>
              <w:jc w:val="center"/>
              <w:rPr>
                <w:rFonts w:ascii="宋体" w:hAnsi="宋体" w:cs="宋体"/>
                <w:color w:val="auto"/>
                <w:sz w:val="24"/>
                <w:szCs w:val="24"/>
              </w:rPr>
            </w:pPr>
            <w:r>
              <w:rPr>
                <w:rFonts w:hint="eastAsia" w:ascii="宋体" w:hAnsi="宋体" w:cs="宋体"/>
                <w:color w:val="auto"/>
                <w:sz w:val="24"/>
                <w:szCs w:val="24"/>
              </w:rPr>
              <w:t>项目代码</w:t>
            </w:r>
          </w:p>
        </w:tc>
        <w:tc>
          <w:tcPr>
            <w:tcW w:w="6759" w:type="dxa"/>
            <w:gridSpan w:val="3"/>
            <w:noWrap w:val="0"/>
            <w:vAlign w:val="center"/>
          </w:tcPr>
          <w:p>
            <w:pPr>
              <w:adjustRightInd w:val="0"/>
              <w:snapToGrid w:val="0"/>
              <w:jc w:val="center"/>
              <w:rPr>
                <w:rFonts w:hint="eastAsia" w:ascii="宋体" w:hAnsi="宋体" w:eastAsia="宋体" w:cs="宋体"/>
                <w:color w:val="auto"/>
                <w:sz w:val="24"/>
                <w:szCs w:val="24"/>
                <w:lang w:eastAsia="zh-CN"/>
              </w:rPr>
            </w:pPr>
            <w:r>
              <w:rPr>
                <w:rFonts w:hint="eastAsia" w:ascii="宋体" w:hAnsi="宋体" w:cs="宋体"/>
                <w:color w:val="auto"/>
                <w:sz w:val="24"/>
                <w:szCs w:val="24"/>
                <w:lang w:eastAsia="zh-CN"/>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2111" w:type="dxa"/>
            <w:noWrap w:val="0"/>
            <w:tcMar>
              <w:top w:w="16" w:type="dxa"/>
              <w:left w:w="16" w:type="dxa"/>
              <w:right w:w="16" w:type="dxa"/>
            </w:tcMar>
            <w:vAlign w:val="center"/>
          </w:tcPr>
          <w:p>
            <w:pPr>
              <w:adjustRightInd w:val="0"/>
              <w:snapToGrid w:val="0"/>
              <w:jc w:val="center"/>
              <w:rPr>
                <w:rFonts w:hint="eastAsia" w:ascii="宋体" w:hAnsi="宋体" w:cs="宋体"/>
                <w:color w:val="auto"/>
                <w:sz w:val="24"/>
                <w:szCs w:val="24"/>
              </w:rPr>
            </w:pPr>
            <w:r>
              <w:rPr>
                <w:rFonts w:hint="eastAsia" w:ascii="宋体" w:hAnsi="宋体" w:cs="宋体"/>
                <w:color w:val="auto"/>
                <w:sz w:val="24"/>
                <w:szCs w:val="24"/>
              </w:rPr>
              <w:t>建设单位联系人</w:t>
            </w:r>
          </w:p>
        </w:tc>
        <w:tc>
          <w:tcPr>
            <w:tcW w:w="1908" w:type="dxa"/>
            <w:noWrap w:val="0"/>
            <w:vAlign w:val="center"/>
          </w:tcPr>
          <w:p>
            <w:pPr>
              <w:adjustRightInd w:val="0"/>
              <w:snapToGrid w:val="0"/>
              <w:jc w:val="center"/>
              <w:rPr>
                <w:rFonts w:hint="eastAsia" w:ascii="宋体" w:hAnsi="宋体" w:eastAsia="宋体" w:cs="宋体"/>
                <w:color w:val="auto"/>
                <w:sz w:val="24"/>
                <w:szCs w:val="24"/>
                <w:lang w:eastAsia="zh-CN"/>
              </w:rPr>
            </w:pPr>
            <w:r>
              <w:rPr>
                <w:rFonts w:hint="eastAsia" w:ascii="宋体" w:hAnsi="宋体" w:cs="宋体"/>
                <w:color w:val="auto"/>
                <w:sz w:val="24"/>
                <w:szCs w:val="24"/>
                <w:lang w:eastAsia="zh-CN"/>
              </w:rPr>
              <w:t>叶薇</w:t>
            </w:r>
          </w:p>
        </w:tc>
        <w:tc>
          <w:tcPr>
            <w:tcW w:w="2212" w:type="dxa"/>
            <w:noWrap w:val="0"/>
            <w:vAlign w:val="center"/>
          </w:tcPr>
          <w:p>
            <w:pPr>
              <w:adjustRightInd w:val="0"/>
              <w:snapToGrid w:val="0"/>
              <w:jc w:val="center"/>
              <w:rPr>
                <w:rFonts w:ascii="宋体" w:hAnsi="宋体" w:cs="宋体"/>
                <w:color w:val="auto"/>
                <w:sz w:val="24"/>
                <w:szCs w:val="24"/>
              </w:rPr>
            </w:pPr>
            <w:r>
              <w:rPr>
                <w:rFonts w:hint="eastAsia" w:ascii="宋体" w:hAnsi="宋体" w:cs="宋体"/>
                <w:color w:val="auto"/>
                <w:sz w:val="24"/>
                <w:szCs w:val="24"/>
              </w:rPr>
              <w:t>联系方式</w:t>
            </w:r>
          </w:p>
        </w:tc>
        <w:tc>
          <w:tcPr>
            <w:tcW w:w="2639" w:type="dxa"/>
            <w:noWrap w:val="0"/>
            <w:vAlign w:val="center"/>
          </w:tcPr>
          <w:p>
            <w:pPr>
              <w:adjustRightInd w:val="0"/>
              <w:snapToGrid w:val="0"/>
              <w:jc w:val="center"/>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07302987722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2111" w:type="dxa"/>
            <w:noWrap w:val="0"/>
            <w:tcMar>
              <w:top w:w="16" w:type="dxa"/>
              <w:left w:w="16" w:type="dxa"/>
              <w:right w:w="16" w:type="dxa"/>
            </w:tcMar>
            <w:vAlign w:val="center"/>
          </w:tcPr>
          <w:p>
            <w:pPr>
              <w:adjustRightInd w:val="0"/>
              <w:snapToGrid w:val="0"/>
              <w:jc w:val="center"/>
              <w:rPr>
                <w:rFonts w:ascii="宋体" w:hAnsi="宋体" w:cs="宋体"/>
                <w:color w:val="auto"/>
                <w:sz w:val="24"/>
                <w:szCs w:val="24"/>
              </w:rPr>
            </w:pPr>
            <w:r>
              <w:rPr>
                <w:rFonts w:hint="eastAsia" w:ascii="宋体" w:hAnsi="宋体" w:cs="宋体"/>
                <w:color w:val="auto"/>
                <w:sz w:val="24"/>
                <w:szCs w:val="24"/>
              </w:rPr>
              <w:t>建设地点</w:t>
            </w:r>
          </w:p>
        </w:tc>
        <w:tc>
          <w:tcPr>
            <w:tcW w:w="6759" w:type="dxa"/>
            <w:gridSpan w:val="3"/>
            <w:noWrap w:val="0"/>
            <w:vAlign w:val="center"/>
          </w:tcPr>
          <w:p>
            <w:pPr>
              <w:adjustRightInd w:val="0"/>
              <w:snapToGrid w:val="0"/>
              <w:jc w:val="center"/>
              <w:rPr>
                <w:rFonts w:ascii="宋体" w:hAnsi="宋体" w:cs="宋体"/>
                <w:color w:val="auto"/>
                <w:sz w:val="24"/>
                <w:szCs w:val="24"/>
              </w:rPr>
            </w:pPr>
            <w:r>
              <w:rPr>
                <w:rFonts w:hint="eastAsia" w:ascii="宋体" w:hAnsi="宋体" w:cs="宋体"/>
                <w:color w:val="auto"/>
                <w:sz w:val="24"/>
                <w:szCs w:val="24"/>
                <w:u w:val="none"/>
                <w:lang w:eastAsia="zh-CN"/>
              </w:rPr>
              <w:t>湖南省岳阳市经济开发区康王工业园奇西东路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2111" w:type="dxa"/>
            <w:noWrap w:val="0"/>
            <w:tcMar>
              <w:top w:w="16" w:type="dxa"/>
              <w:left w:w="16" w:type="dxa"/>
              <w:right w:w="16" w:type="dxa"/>
            </w:tcMar>
            <w:vAlign w:val="center"/>
          </w:tcPr>
          <w:p>
            <w:pPr>
              <w:adjustRightInd w:val="0"/>
              <w:snapToGrid w:val="0"/>
              <w:jc w:val="center"/>
              <w:rPr>
                <w:rFonts w:ascii="宋体" w:hAnsi="宋体" w:cs="宋体"/>
                <w:color w:val="auto"/>
                <w:sz w:val="24"/>
                <w:szCs w:val="24"/>
              </w:rPr>
            </w:pPr>
            <w:r>
              <w:rPr>
                <w:rFonts w:hint="eastAsia" w:ascii="宋体" w:hAnsi="宋体" w:cs="宋体"/>
                <w:color w:val="auto"/>
                <w:sz w:val="24"/>
                <w:szCs w:val="24"/>
              </w:rPr>
              <w:t>地理坐标</w:t>
            </w:r>
          </w:p>
        </w:tc>
        <w:tc>
          <w:tcPr>
            <w:tcW w:w="6759" w:type="dxa"/>
            <w:gridSpan w:val="3"/>
            <w:noWrap w:val="0"/>
            <w:vAlign w:val="center"/>
          </w:tcPr>
          <w:p>
            <w:pPr>
              <w:jc w:val="center"/>
              <w:rPr>
                <w:rFonts w:hint="eastAsia" w:ascii="宋体" w:hAnsi="宋体" w:cs="宋体"/>
                <w:color w:val="auto"/>
                <w:sz w:val="24"/>
                <w:szCs w:val="24"/>
              </w:rPr>
            </w:pPr>
            <w:r>
              <w:rPr>
                <w:rFonts w:hint="default" w:ascii="Times New Roman" w:hAnsi="Times New Roman" w:cs="Times New Roman"/>
                <w:color w:val="auto"/>
                <w:sz w:val="24"/>
                <w:szCs w:val="24"/>
                <w:u w:val="none"/>
                <w:lang w:val="en-US" w:eastAsia="zh-CN"/>
              </w:rPr>
              <w:t>经度：E113°10′49.67″</w:t>
            </w:r>
            <w:r>
              <w:rPr>
                <w:rFonts w:hint="default" w:ascii="Times New Roman" w:hAnsi="Times New Roman" w:cs="Times New Roman"/>
                <w:color w:val="auto"/>
                <w:sz w:val="24"/>
                <w:szCs w:val="24"/>
                <w:u w:val="none"/>
              </w:rPr>
              <w:t>，</w:t>
            </w:r>
            <w:r>
              <w:rPr>
                <w:rFonts w:hint="default" w:ascii="Times New Roman" w:hAnsi="Times New Roman" w:cs="Times New Roman"/>
                <w:color w:val="auto"/>
                <w:sz w:val="24"/>
                <w:szCs w:val="24"/>
                <w:u w:val="none"/>
                <w:lang w:eastAsia="zh-CN"/>
              </w:rPr>
              <w:t>纬度：</w:t>
            </w:r>
            <w:r>
              <w:rPr>
                <w:rFonts w:hint="default" w:ascii="Times New Roman" w:hAnsi="Times New Roman" w:cs="Times New Roman"/>
                <w:color w:val="auto"/>
                <w:sz w:val="24"/>
                <w:szCs w:val="24"/>
                <w:u w:val="none"/>
                <w:lang w:val="en-US" w:eastAsia="zh-CN"/>
              </w:rPr>
              <w:t>N29°19′51.98</w:t>
            </w:r>
            <w:r>
              <w:rPr>
                <w:rFonts w:hint="eastAsia" w:ascii="宋体" w:hAnsi="宋体" w:cs="宋体"/>
                <w:color w:val="auto"/>
                <w:sz w:val="24"/>
                <w:szCs w:val="24"/>
                <w:u w:val="none"/>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1" w:hRule="atLeast"/>
          <w:jc w:val="center"/>
        </w:trPr>
        <w:tc>
          <w:tcPr>
            <w:tcW w:w="2111" w:type="dxa"/>
            <w:noWrap w:val="0"/>
            <w:tcMar>
              <w:top w:w="16" w:type="dxa"/>
              <w:left w:w="16" w:type="dxa"/>
              <w:right w:w="16" w:type="dxa"/>
            </w:tcMar>
            <w:vAlign w:val="center"/>
          </w:tcPr>
          <w:p>
            <w:pPr>
              <w:adjustRightInd w:val="0"/>
              <w:snapToGrid w:val="0"/>
              <w:jc w:val="center"/>
              <w:rPr>
                <w:rFonts w:hint="eastAsia" w:ascii="宋体" w:hAnsi="宋体" w:cs="宋体"/>
                <w:color w:val="auto"/>
                <w:sz w:val="24"/>
                <w:szCs w:val="24"/>
              </w:rPr>
            </w:pPr>
            <w:r>
              <w:rPr>
                <w:rFonts w:hint="eastAsia" w:ascii="宋体" w:hAnsi="宋体" w:cs="宋体"/>
                <w:color w:val="auto"/>
                <w:sz w:val="24"/>
                <w:szCs w:val="24"/>
              </w:rPr>
              <w:t>国民经济</w:t>
            </w:r>
          </w:p>
          <w:p>
            <w:pPr>
              <w:adjustRightInd w:val="0"/>
              <w:snapToGrid w:val="0"/>
              <w:jc w:val="center"/>
              <w:rPr>
                <w:rFonts w:ascii="宋体" w:hAnsi="宋体" w:cs="宋体"/>
                <w:color w:val="auto"/>
                <w:sz w:val="24"/>
                <w:szCs w:val="24"/>
              </w:rPr>
            </w:pPr>
            <w:r>
              <w:rPr>
                <w:rFonts w:hint="eastAsia" w:ascii="宋体" w:hAnsi="宋体" w:cs="宋体"/>
                <w:color w:val="auto"/>
                <w:sz w:val="24"/>
                <w:szCs w:val="24"/>
              </w:rPr>
              <w:t>行业类别</w:t>
            </w:r>
          </w:p>
        </w:tc>
        <w:tc>
          <w:tcPr>
            <w:tcW w:w="1908" w:type="dxa"/>
            <w:noWrap w:val="0"/>
            <w:vAlign w:val="center"/>
          </w:tcPr>
          <w:p>
            <w:pPr>
              <w:adjustRightInd w:val="0"/>
              <w:snapToGrid w:val="0"/>
              <w:jc w:val="center"/>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D4430热力生产和供应</w:t>
            </w:r>
          </w:p>
        </w:tc>
        <w:tc>
          <w:tcPr>
            <w:tcW w:w="2212" w:type="dxa"/>
            <w:noWrap w:val="0"/>
            <w:vAlign w:val="center"/>
          </w:tcPr>
          <w:p>
            <w:pPr>
              <w:adjustRightInd w:val="0"/>
              <w:snapToGrid w:val="0"/>
              <w:jc w:val="center"/>
              <w:rPr>
                <w:rFonts w:ascii="宋体" w:hAnsi="宋体" w:cs="宋体"/>
                <w:color w:val="auto"/>
                <w:sz w:val="24"/>
                <w:szCs w:val="24"/>
              </w:rPr>
            </w:pPr>
            <w:bookmarkStart w:id="1" w:name="_Hlk49843745"/>
            <w:r>
              <w:rPr>
                <w:rFonts w:hint="eastAsia" w:ascii="宋体" w:hAnsi="宋体" w:cs="宋体"/>
                <w:color w:val="auto"/>
                <w:sz w:val="24"/>
                <w:szCs w:val="24"/>
              </w:rPr>
              <w:t>建设项目</w:t>
            </w:r>
          </w:p>
          <w:p>
            <w:pPr>
              <w:adjustRightInd w:val="0"/>
              <w:snapToGrid w:val="0"/>
              <w:jc w:val="center"/>
              <w:rPr>
                <w:rFonts w:ascii="宋体" w:hAnsi="宋体" w:cs="宋体"/>
                <w:color w:val="auto"/>
                <w:sz w:val="24"/>
                <w:szCs w:val="24"/>
              </w:rPr>
            </w:pPr>
            <w:r>
              <w:rPr>
                <w:rFonts w:hint="eastAsia" w:ascii="宋体" w:hAnsi="宋体" w:cs="宋体"/>
                <w:color w:val="auto"/>
                <w:sz w:val="24"/>
                <w:szCs w:val="24"/>
              </w:rPr>
              <w:t>行业类别</w:t>
            </w:r>
            <w:bookmarkEnd w:id="1"/>
          </w:p>
        </w:tc>
        <w:tc>
          <w:tcPr>
            <w:tcW w:w="2639" w:type="dxa"/>
            <w:noWrap w:val="0"/>
            <w:vAlign w:val="center"/>
          </w:tcPr>
          <w:p>
            <w:pPr>
              <w:adjustRightInd w:val="0"/>
              <w:snapToGrid w:val="0"/>
              <w:jc w:val="center"/>
              <w:rPr>
                <w:rFonts w:hint="default" w:ascii="宋体" w:hAnsi="宋体" w:eastAsia="宋体" w:cs="宋体"/>
                <w:color w:val="auto"/>
                <w:sz w:val="24"/>
                <w:szCs w:val="24"/>
                <w:lang w:val="en-US" w:eastAsia="zh-CN"/>
              </w:rPr>
            </w:pPr>
            <w:r>
              <w:rPr>
                <w:rFonts w:hint="eastAsia" w:ascii="宋体" w:hAnsi="宋体" w:cs="宋体"/>
                <w:color w:val="auto"/>
                <w:sz w:val="24"/>
                <w:szCs w:val="24"/>
                <w:lang w:eastAsia="zh-CN"/>
              </w:rPr>
              <w:t xml:space="preserve">二十一、电力、热力生产和供应业 </w:t>
            </w:r>
            <w:r>
              <w:rPr>
                <w:rFonts w:hint="eastAsia" w:ascii="宋体" w:hAnsi="宋体" w:cs="宋体"/>
                <w:color w:val="auto"/>
                <w:sz w:val="24"/>
                <w:szCs w:val="24"/>
                <w:lang w:val="en-US" w:eastAsia="zh-CN"/>
              </w:rPr>
              <w:t>91 热力生产和供应工程（包括建设单位自建自用的供热工程）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219" w:hRule="atLeast"/>
          <w:jc w:val="center"/>
        </w:trPr>
        <w:tc>
          <w:tcPr>
            <w:tcW w:w="2111" w:type="dxa"/>
            <w:noWrap w:val="0"/>
            <w:tcMar>
              <w:top w:w="16" w:type="dxa"/>
              <w:left w:w="16" w:type="dxa"/>
              <w:right w:w="16" w:type="dxa"/>
            </w:tcMar>
            <w:vAlign w:val="center"/>
          </w:tcPr>
          <w:p>
            <w:pPr>
              <w:adjustRightInd w:val="0"/>
              <w:snapToGrid w:val="0"/>
              <w:jc w:val="center"/>
              <w:rPr>
                <w:rFonts w:ascii="宋体" w:hAnsi="宋体" w:cs="宋体"/>
                <w:color w:val="auto"/>
                <w:sz w:val="24"/>
                <w:szCs w:val="24"/>
              </w:rPr>
            </w:pPr>
            <w:r>
              <w:rPr>
                <w:rFonts w:hint="eastAsia" w:ascii="宋体" w:hAnsi="宋体" w:cs="宋体"/>
                <w:color w:val="auto"/>
                <w:sz w:val="24"/>
                <w:szCs w:val="24"/>
              </w:rPr>
              <w:t>建设性质</w:t>
            </w:r>
          </w:p>
        </w:tc>
        <w:tc>
          <w:tcPr>
            <w:tcW w:w="1908" w:type="dxa"/>
            <w:noWrap w:val="0"/>
            <w:vAlign w:val="center"/>
          </w:tcPr>
          <w:p>
            <w:pPr>
              <w:jc w:val="left"/>
              <w:rPr>
                <w:rFonts w:ascii="宋体" w:hAnsi="宋体" w:cs="宋体"/>
                <w:color w:val="auto"/>
                <w:sz w:val="24"/>
                <w:szCs w:val="24"/>
              </w:rPr>
            </w:pPr>
            <w:r>
              <w:rPr>
                <w:rFonts w:hint="eastAsia" w:ascii="宋体" w:hAnsi="宋体" w:cs="宋体"/>
                <w:color w:val="auto"/>
                <w:sz w:val="24"/>
                <w:szCs w:val="24"/>
              </w:rPr>
              <w:sym w:font="Wingdings 2" w:char="00A3"/>
            </w:r>
            <w:r>
              <w:rPr>
                <w:rFonts w:hint="eastAsia" w:ascii="宋体" w:hAnsi="宋体" w:cs="宋体"/>
                <w:color w:val="auto"/>
                <w:sz w:val="24"/>
                <w:szCs w:val="24"/>
              </w:rPr>
              <w:t>新建（迁建）</w:t>
            </w:r>
          </w:p>
          <w:p>
            <w:pPr>
              <w:jc w:val="left"/>
              <w:rPr>
                <w:rFonts w:hint="eastAsia" w:ascii="宋体" w:hAnsi="宋体" w:cs="宋体"/>
                <w:color w:val="auto"/>
                <w:sz w:val="24"/>
                <w:szCs w:val="24"/>
              </w:rPr>
            </w:pPr>
            <w:r>
              <w:rPr>
                <w:rFonts w:hint="eastAsia" w:ascii="宋体" w:hAnsi="宋体" w:cs="宋体"/>
                <w:color w:val="auto"/>
                <w:sz w:val="24"/>
                <w:szCs w:val="24"/>
              </w:rPr>
              <w:sym w:font="Wingdings 2" w:char="0052"/>
            </w:r>
            <w:r>
              <w:rPr>
                <w:rFonts w:hint="eastAsia" w:ascii="宋体" w:hAnsi="宋体" w:cs="宋体"/>
                <w:color w:val="auto"/>
                <w:sz w:val="24"/>
                <w:szCs w:val="24"/>
              </w:rPr>
              <w:t>改建</w:t>
            </w:r>
          </w:p>
          <w:p>
            <w:pPr>
              <w:jc w:val="left"/>
              <w:rPr>
                <w:rFonts w:hint="eastAsia" w:ascii="宋体" w:hAnsi="宋体" w:cs="宋体"/>
                <w:color w:val="auto"/>
                <w:sz w:val="24"/>
                <w:szCs w:val="24"/>
              </w:rPr>
            </w:pPr>
            <w:r>
              <w:rPr>
                <w:rFonts w:hint="eastAsia" w:ascii="宋体" w:hAnsi="宋体" w:cs="宋体"/>
                <w:color w:val="auto"/>
                <w:sz w:val="24"/>
                <w:szCs w:val="24"/>
              </w:rPr>
              <w:sym w:font="Wingdings 2" w:char="00A3"/>
            </w:r>
            <w:r>
              <w:rPr>
                <w:rFonts w:hint="eastAsia" w:ascii="宋体" w:hAnsi="宋体" w:cs="宋体"/>
                <w:color w:val="auto"/>
                <w:sz w:val="24"/>
                <w:szCs w:val="24"/>
              </w:rPr>
              <w:t>扩建</w:t>
            </w:r>
          </w:p>
          <w:p>
            <w:pPr>
              <w:jc w:val="left"/>
              <w:rPr>
                <w:rFonts w:ascii="宋体" w:hAnsi="宋体" w:cs="宋体"/>
                <w:color w:val="auto"/>
                <w:sz w:val="24"/>
                <w:szCs w:val="24"/>
              </w:rPr>
            </w:pPr>
            <w:r>
              <w:rPr>
                <w:rFonts w:hint="eastAsia" w:ascii="宋体" w:hAnsi="宋体" w:cs="宋体"/>
                <w:color w:val="auto"/>
                <w:sz w:val="24"/>
                <w:szCs w:val="24"/>
              </w:rPr>
              <w:t>□技术改造</w:t>
            </w:r>
          </w:p>
        </w:tc>
        <w:tc>
          <w:tcPr>
            <w:tcW w:w="2212" w:type="dxa"/>
            <w:noWrap w:val="0"/>
            <w:vAlign w:val="center"/>
          </w:tcPr>
          <w:p>
            <w:pPr>
              <w:adjustRightInd w:val="0"/>
              <w:snapToGrid w:val="0"/>
              <w:jc w:val="center"/>
              <w:rPr>
                <w:rFonts w:hint="eastAsia" w:ascii="宋体" w:hAnsi="宋体" w:cs="宋体"/>
                <w:color w:val="auto"/>
                <w:sz w:val="24"/>
                <w:szCs w:val="24"/>
              </w:rPr>
            </w:pPr>
            <w:r>
              <w:rPr>
                <w:rFonts w:hint="eastAsia" w:ascii="宋体" w:hAnsi="宋体" w:cs="宋体"/>
                <w:color w:val="auto"/>
                <w:sz w:val="24"/>
                <w:szCs w:val="24"/>
              </w:rPr>
              <w:t>建设项目</w:t>
            </w:r>
          </w:p>
          <w:p>
            <w:pPr>
              <w:adjustRightInd w:val="0"/>
              <w:snapToGrid w:val="0"/>
              <w:jc w:val="center"/>
              <w:rPr>
                <w:rFonts w:ascii="宋体" w:hAnsi="宋体" w:cs="宋体"/>
                <w:color w:val="auto"/>
                <w:sz w:val="24"/>
                <w:szCs w:val="24"/>
              </w:rPr>
            </w:pPr>
            <w:r>
              <w:rPr>
                <w:rFonts w:hint="eastAsia" w:ascii="宋体" w:hAnsi="宋体" w:cs="宋体"/>
                <w:color w:val="auto"/>
                <w:sz w:val="24"/>
                <w:szCs w:val="24"/>
              </w:rPr>
              <w:t>申报情形</w:t>
            </w:r>
          </w:p>
        </w:tc>
        <w:tc>
          <w:tcPr>
            <w:tcW w:w="2639" w:type="dxa"/>
            <w:noWrap w:val="0"/>
            <w:vAlign w:val="center"/>
          </w:tcPr>
          <w:p>
            <w:pPr>
              <w:jc w:val="left"/>
              <w:rPr>
                <w:rFonts w:ascii="宋体" w:hAnsi="宋体" w:cs="宋体"/>
                <w:color w:val="auto"/>
                <w:sz w:val="24"/>
                <w:szCs w:val="24"/>
              </w:rPr>
            </w:pPr>
            <w:r>
              <w:rPr>
                <w:rFonts w:hint="eastAsia" w:ascii="宋体" w:hAnsi="宋体" w:cs="宋体"/>
                <w:color w:val="auto"/>
                <w:sz w:val="24"/>
                <w:szCs w:val="24"/>
              </w:rPr>
              <w:sym w:font="Wingdings 2" w:char="0052"/>
            </w:r>
            <w:r>
              <w:rPr>
                <w:rFonts w:hint="eastAsia" w:ascii="宋体" w:hAnsi="宋体" w:cs="宋体"/>
                <w:color w:val="auto"/>
                <w:sz w:val="24"/>
                <w:szCs w:val="24"/>
              </w:rPr>
              <w:t>首次申报项目</w:t>
            </w:r>
            <w:r>
              <w:rPr>
                <w:rFonts w:ascii="宋体" w:hAnsi="宋体" w:cs="宋体"/>
                <w:color w:val="auto"/>
                <w:sz w:val="24"/>
                <w:szCs w:val="24"/>
              </w:rPr>
              <w:t xml:space="preserve">             </w:t>
            </w:r>
          </w:p>
          <w:p>
            <w:pPr>
              <w:jc w:val="left"/>
              <w:rPr>
                <w:rFonts w:ascii="宋体" w:hAnsi="宋体" w:cs="宋体"/>
                <w:color w:val="auto"/>
                <w:sz w:val="24"/>
                <w:szCs w:val="24"/>
              </w:rPr>
            </w:pPr>
            <w:r>
              <w:rPr>
                <w:rFonts w:hint="eastAsia" w:ascii="宋体" w:hAnsi="宋体" w:cs="宋体"/>
                <w:color w:val="auto"/>
                <w:sz w:val="24"/>
                <w:szCs w:val="24"/>
              </w:rPr>
              <w:t>□不予批准后再次申报项目</w:t>
            </w:r>
          </w:p>
          <w:p>
            <w:pPr>
              <w:jc w:val="left"/>
              <w:rPr>
                <w:rFonts w:ascii="宋体" w:hAnsi="宋体" w:cs="宋体"/>
                <w:color w:val="auto"/>
                <w:sz w:val="24"/>
                <w:szCs w:val="24"/>
              </w:rPr>
            </w:pPr>
            <w:r>
              <w:rPr>
                <w:rFonts w:hint="eastAsia" w:ascii="宋体" w:hAnsi="宋体" w:cs="宋体"/>
                <w:color w:val="auto"/>
                <w:sz w:val="24"/>
                <w:szCs w:val="24"/>
              </w:rPr>
              <w:sym w:font="Wingdings 2" w:char="00A3"/>
            </w:r>
            <w:r>
              <w:rPr>
                <w:rFonts w:hint="eastAsia" w:ascii="宋体" w:hAnsi="宋体" w:cs="宋体"/>
                <w:color w:val="auto"/>
                <w:sz w:val="24"/>
                <w:szCs w:val="24"/>
              </w:rPr>
              <w:t>超五年重新审核项目</w:t>
            </w:r>
            <w:r>
              <w:rPr>
                <w:rFonts w:ascii="宋体" w:hAnsi="宋体" w:cs="宋体"/>
                <w:color w:val="auto"/>
                <w:sz w:val="24"/>
                <w:szCs w:val="24"/>
              </w:rPr>
              <w:t xml:space="preserve">     </w:t>
            </w:r>
          </w:p>
          <w:p>
            <w:pPr>
              <w:jc w:val="left"/>
              <w:rPr>
                <w:rFonts w:ascii="宋体" w:hAnsi="宋体" w:cs="宋体"/>
                <w:color w:val="auto"/>
                <w:sz w:val="24"/>
                <w:szCs w:val="24"/>
              </w:rPr>
            </w:pPr>
            <w:r>
              <w:rPr>
                <w:rFonts w:hint="eastAsia" w:ascii="宋体" w:hAnsi="宋体" w:cs="宋体"/>
                <w:color w:val="auto"/>
                <w:sz w:val="24"/>
                <w:szCs w:val="24"/>
              </w:rPr>
              <w:t>□重大变动重新报批项目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2111" w:type="dxa"/>
            <w:noWrap w:val="0"/>
            <w:tcMar>
              <w:top w:w="16" w:type="dxa"/>
              <w:left w:w="16" w:type="dxa"/>
              <w:right w:w="16" w:type="dxa"/>
            </w:tcMar>
            <w:vAlign w:val="center"/>
          </w:tcPr>
          <w:p>
            <w:pPr>
              <w:adjustRightInd w:val="0"/>
              <w:snapToGrid w:val="0"/>
              <w:jc w:val="center"/>
              <w:rPr>
                <w:rFonts w:hint="eastAsia" w:ascii="宋体" w:hAnsi="宋体" w:cs="宋体"/>
                <w:color w:val="auto"/>
                <w:sz w:val="24"/>
                <w:szCs w:val="24"/>
              </w:rPr>
            </w:pPr>
            <w:r>
              <w:rPr>
                <w:rFonts w:hint="eastAsia" w:ascii="宋体" w:hAnsi="宋体" w:cs="宋体"/>
                <w:color w:val="auto"/>
                <w:sz w:val="24"/>
                <w:szCs w:val="24"/>
              </w:rPr>
              <w:t>项目审批（核准</w:t>
            </w:r>
            <w:r>
              <w:rPr>
                <w:rFonts w:ascii="宋体" w:hAnsi="宋体" w:cs="宋体"/>
                <w:color w:val="auto"/>
                <w:sz w:val="24"/>
                <w:szCs w:val="24"/>
              </w:rPr>
              <w:t>/</w:t>
            </w:r>
          </w:p>
          <w:p>
            <w:pPr>
              <w:adjustRightInd w:val="0"/>
              <w:snapToGrid w:val="0"/>
              <w:jc w:val="center"/>
              <w:rPr>
                <w:rFonts w:ascii="宋体" w:hAnsi="宋体" w:cs="宋体"/>
                <w:color w:val="auto"/>
                <w:sz w:val="24"/>
                <w:szCs w:val="24"/>
              </w:rPr>
            </w:pPr>
            <w:r>
              <w:rPr>
                <w:rFonts w:hint="eastAsia" w:ascii="宋体" w:hAnsi="宋体" w:cs="宋体"/>
                <w:color w:val="auto"/>
                <w:sz w:val="24"/>
                <w:szCs w:val="24"/>
              </w:rPr>
              <w:t>备案）部门（选填）</w:t>
            </w:r>
          </w:p>
        </w:tc>
        <w:tc>
          <w:tcPr>
            <w:tcW w:w="1908" w:type="dxa"/>
            <w:noWrap w:val="0"/>
            <w:vAlign w:val="center"/>
          </w:tcPr>
          <w:p>
            <w:pPr>
              <w:adjustRightInd w:val="0"/>
              <w:snapToGrid w:val="0"/>
              <w:jc w:val="center"/>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w:t>
            </w:r>
          </w:p>
        </w:tc>
        <w:tc>
          <w:tcPr>
            <w:tcW w:w="2212" w:type="dxa"/>
            <w:noWrap w:val="0"/>
            <w:vAlign w:val="center"/>
          </w:tcPr>
          <w:p>
            <w:pPr>
              <w:adjustRightInd w:val="0"/>
              <w:snapToGrid w:val="0"/>
              <w:jc w:val="center"/>
              <w:rPr>
                <w:rFonts w:hint="eastAsia" w:ascii="宋体" w:hAnsi="宋体" w:cs="宋体"/>
                <w:color w:val="auto"/>
                <w:sz w:val="24"/>
                <w:szCs w:val="24"/>
              </w:rPr>
            </w:pPr>
            <w:r>
              <w:rPr>
                <w:rFonts w:hint="eastAsia" w:ascii="宋体" w:hAnsi="宋体" w:cs="宋体"/>
                <w:color w:val="auto"/>
                <w:sz w:val="24"/>
                <w:szCs w:val="24"/>
              </w:rPr>
              <w:t>项目审批（核准</w:t>
            </w:r>
            <w:r>
              <w:rPr>
                <w:rFonts w:ascii="宋体" w:hAnsi="宋体" w:cs="宋体"/>
                <w:color w:val="auto"/>
                <w:sz w:val="24"/>
                <w:szCs w:val="24"/>
              </w:rPr>
              <w:t>/</w:t>
            </w:r>
          </w:p>
          <w:p>
            <w:pPr>
              <w:adjustRightInd w:val="0"/>
              <w:snapToGrid w:val="0"/>
              <w:jc w:val="center"/>
              <w:rPr>
                <w:rFonts w:hint="eastAsia" w:ascii="宋体" w:hAnsi="宋体" w:cs="宋体"/>
                <w:color w:val="auto"/>
                <w:sz w:val="24"/>
                <w:szCs w:val="24"/>
              </w:rPr>
            </w:pPr>
            <w:r>
              <w:rPr>
                <w:rFonts w:hint="eastAsia" w:ascii="宋体" w:hAnsi="宋体" w:cs="宋体"/>
                <w:color w:val="auto"/>
                <w:sz w:val="24"/>
                <w:szCs w:val="24"/>
              </w:rPr>
              <w:t>备案）文号（选填）</w:t>
            </w:r>
          </w:p>
        </w:tc>
        <w:tc>
          <w:tcPr>
            <w:tcW w:w="2639" w:type="dxa"/>
            <w:noWrap w:val="0"/>
            <w:vAlign w:val="center"/>
          </w:tcPr>
          <w:p>
            <w:pPr>
              <w:adjustRightInd w:val="0"/>
              <w:snapToGrid w:val="0"/>
              <w:jc w:val="center"/>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2111" w:type="dxa"/>
            <w:noWrap w:val="0"/>
            <w:tcMar>
              <w:top w:w="16" w:type="dxa"/>
              <w:left w:w="16" w:type="dxa"/>
              <w:right w:w="16" w:type="dxa"/>
            </w:tcMar>
            <w:vAlign w:val="center"/>
          </w:tcPr>
          <w:p>
            <w:pPr>
              <w:adjustRightInd w:val="0"/>
              <w:snapToGrid w:val="0"/>
              <w:jc w:val="center"/>
              <w:rPr>
                <w:rFonts w:ascii="宋体" w:hAnsi="宋体" w:cs="宋体"/>
                <w:color w:val="auto"/>
                <w:sz w:val="24"/>
                <w:szCs w:val="24"/>
              </w:rPr>
            </w:pPr>
            <w:r>
              <w:rPr>
                <w:rFonts w:hint="eastAsia" w:ascii="宋体" w:hAnsi="宋体" w:cs="宋体"/>
                <w:color w:val="auto"/>
                <w:sz w:val="24"/>
                <w:szCs w:val="24"/>
              </w:rPr>
              <w:t>总投资（万元）</w:t>
            </w:r>
          </w:p>
        </w:tc>
        <w:tc>
          <w:tcPr>
            <w:tcW w:w="1908" w:type="dxa"/>
            <w:noWrap w:val="0"/>
            <w:vAlign w:val="center"/>
          </w:tcPr>
          <w:p>
            <w:pPr>
              <w:adjustRightInd w:val="0"/>
              <w:snapToGrid w:val="0"/>
              <w:jc w:val="center"/>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199</w:t>
            </w:r>
          </w:p>
        </w:tc>
        <w:tc>
          <w:tcPr>
            <w:tcW w:w="2212" w:type="dxa"/>
            <w:noWrap w:val="0"/>
            <w:tcMar>
              <w:top w:w="16" w:type="dxa"/>
              <w:left w:w="16" w:type="dxa"/>
              <w:right w:w="16" w:type="dxa"/>
            </w:tcMar>
            <w:vAlign w:val="center"/>
          </w:tcPr>
          <w:p>
            <w:pPr>
              <w:adjustRightInd w:val="0"/>
              <w:snapToGrid w:val="0"/>
              <w:jc w:val="center"/>
              <w:rPr>
                <w:rFonts w:ascii="宋体" w:hAnsi="宋体" w:cs="宋体"/>
                <w:color w:val="auto"/>
                <w:sz w:val="24"/>
                <w:szCs w:val="24"/>
              </w:rPr>
            </w:pPr>
            <w:r>
              <w:rPr>
                <w:rFonts w:hint="eastAsia" w:ascii="宋体" w:hAnsi="宋体" w:cs="宋体"/>
                <w:color w:val="auto"/>
                <w:sz w:val="24"/>
                <w:szCs w:val="24"/>
              </w:rPr>
              <w:t>环保投资（万元）</w:t>
            </w:r>
          </w:p>
        </w:tc>
        <w:tc>
          <w:tcPr>
            <w:tcW w:w="2639" w:type="dxa"/>
            <w:noWrap w:val="0"/>
            <w:vAlign w:val="center"/>
          </w:tcPr>
          <w:p>
            <w:pPr>
              <w:adjustRightInd w:val="0"/>
              <w:snapToGrid w:val="0"/>
              <w:jc w:val="center"/>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24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2111" w:type="dxa"/>
            <w:noWrap w:val="0"/>
            <w:tcMar>
              <w:top w:w="16" w:type="dxa"/>
              <w:left w:w="16" w:type="dxa"/>
              <w:right w:w="16" w:type="dxa"/>
            </w:tcMar>
            <w:vAlign w:val="center"/>
          </w:tcPr>
          <w:p>
            <w:pPr>
              <w:adjustRightInd w:val="0"/>
              <w:snapToGrid w:val="0"/>
              <w:jc w:val="center"/>
              <w:rPr>
                <w:rFonts w:ascii="宋体" w:hAnsi="宋体" w:cs="宋体"/>
                <w:color w:val="auto"/>
                <w:sz w:val="24"/>
                <w:szCs w:val="24"/>
              </w:rPr>
            </w:pPr>
            <w:r>
              <w:rPr>
                <w:rFonts w:hint="eastAsia" w:ascii="宋体" w:hAnsi="宋体" w:cs="宋体"/>
                <w:color w:val="auto"/>
                <w:sz w:val="24"/>
                <w:szCs w:val="24"/>
              </w:rPr>
              <w:t>环保投资占比（</w:t>
            </w:r>
            <w:r>
              <w:rPr>
                <w:rFonts w:ascii="宋体" w:hAnsi="宋体" w:cs="宋体"/>
                <w:color w:val="auto"/>
                <w:sz w:val="24"/>
                <w:szCs w:val="24"/>
              </w:rPr>
              <w:t>%</w:t>
            </w:r>
            <w:r>
              <w:rPr>
                <w:rFonts w:hint="eastAsia" w:ascii="宋体" w:hAnsi="宋体" w:cs="宋体"/>
                <w:color w:val="auto"/>
                <w:sz w:val="24"/>
                <w:szCs w:val="24"/>
              </w:rPr>
              <w:t>）</w:t>
            </w:r>
          </w:p>
        </w:tc>
        <w:tc>
          <w:tcPr>
            <w:tcW w:w="1908" w:type="dxa"/>
            <w:noWrap w:val="0"/>
            <w:vAlign w:val="center"/>
          </w:tcPr>
          <w:p>
            <w:pPr>
              <w:adjustRightInd w:val="0"/>
              <w:snapToGrid w:val="0"/>
              <w:jc w:val="center"/>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12%</w:t>
            </w:r>
          </w:p>
        </w:tc>
        <w:tc>
          <w:tcPr>
            <w:tcW w:w="2212" w:type="dxa"/>
            <w:noWrap w:val="0"/>
            <w:tcMar>
              <w:top w:w="16" w:type="dxa"/>
              <w:left w:w="16" w:type="dxa"/>
              <w:right w:w="16" w:type="dxa"/>
            </w:tcMar>
            <w:vAlign w:val="center"/>
          </w:tcPr>
          <w:p>
            <w:pPr>
              <w:adjustRightInd w:val="0"/>
              <w:snapToGrid w:val="0"/>
              <w:jc w:val="center"/>
              <w:rPr>
                <w:rFonts w:ascii="宋体" w:hAnsi="宋体" w:cs="宋体"/>
                <w:color w:val="auto"/>
                <w:sz w:val="24"/>
                <w:szCs w:val="24"/>
              </w:rPr>
            </w:pPr>
            <w:r>
              <w:rPr>
                <w:rFonts w:hint="eastAsia" w:ascii="宋体" w:hAnsi="宋体" w:cs="宋体"/>
                <w:color w:val="auto"/>
                <w:sz w:val="24"/>
                <w:szCs w:val="24"/>
              </w:rPr>
              <w:t>施工工期</w:t>
            </w:r>
          </w:p>
        </w:tc>
        <w:tc>
          <w:tcPr>
            <w:tcW w:w="2639" w:type="dxa"/>
            <w:noWrap w:val="0"/>
            <w:vAlign w:val="center"/>
          </w:tcPr>
          <w:p>
            <w:pPr>
              <w:adjustRightInd w:val="0"/>
              <w:snapToGrid w:val="0"/>
              <w:jc w:val="center"/>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1个月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2111" w:type="dxa"/>
            <w:noWrap w:val="0"/>
            <w:tcMar>
              <w:top w:w="16" w:type="dxa"/>
              <w:left w:w="16" w:type="dxa"/>
              <w:right w:w="16" w:type="dxa"/>
            </w:tcMar>
            <w:vAlign w:val="center"/>
          </w:tcPr>
          <w:p>
            <w:pPr>
              <w:adjustRightInd w:val="0"/>
              <w:snapToGrid w:val="0"/>
              <w:jc w:val="center"/>
              <w:rPr>
                <w:rFonts w:hint="eastAsia" w:ascii="宋体" w:hAnsi="宋体" w:cs="宋体"/>
                <w:color w:val="auto"/>
                <w:sz w:val="24"/>
                <w:szCs w:val="24"/>
              </w:rPr>
            </w:pPr>
            <w:r>
              <w:rPr>
                <w:rFonts w:hint="eastAsia" w:ascii="宋体" w:hAnsi="宋体" w:cs="宋体"/>
                <w:color w:val="auto"/>
                <w:sz w:val="24"/>
                <w:szCs w:val="24"/>
              </w:rPr>
              <w:t>是否开工建设</w:t>
            </w:r>
          </w:p>
        </w:tc>
        <w:tc>
          <w:tcPr>
            <w:tcW w:w="1908" w:type="dxa"/>
            <w:noWrap w:val="0"/>
            <w:vAlign w:val="center"/>
          </w:tcPr>
          <w:p>
            <w:pPr>
              <w:adjustRightInd w:val="0"/>
              <w:snapToGrid w:val="0"/>
              <w:rPr>
                <w:rFonts w:ascii="宋体" w:hAnsi="宋体" w:cs="宋体"/>
                <w:color w:val="auto"/>
                <w:sz w:val="24"/>
                <w:szCs w:val="24"/>
              </w:rPr>
            </w:pPr>
            <w:r>
              <w:rPr>
                <w:rFonts w:hint="eastAsia" w:ascii="宋体" w:hAnsi="宋体" w:cs="宋体"/>
                <w:color w:val="auto"/>
                <w:sz w:val="24"/>
                <w:szCs w:val="24"/>
              </w:rPr>
              <w:sym w:font="Wingdings 2" w:char="0052"/>
            </w:r>
            <w:r>
              <w:rPr>
                <w:rFonts w:hint="eastAsia" w:ascii="宋体" w:hAnsi="宋体" w:cs="宋体"/>
                <w:color w:val="auto"/>
                <w:sz w:val="24"/>
                <w:szCs w:val="24"/>
              </w:rPr>
              <w:t>否</w:t>
            </w:r>
          </w:p>
          <w:p>
            <w:pPr>
              <w:adjustRightInd w:val="0"/>
              <w:snapToGrid w:val="0"/>
              <w:rPr>
                <w:rFonts w:hint="default" w:ascii="宋体" w:hAnsi="宋体" w:cs="宋体"/>
                <w:color w:val="auto"/>
                <w:sz w:val="24"/>
                <w:szCs w:val="24"/>
                <w:lang w:val="en-US"/>
              </w:rPr>
            </w:pPr>
            <w:r>
              <w:rPr>
                <w:rFonts w:hint="eastAsia" w:ascii="宋体" w:hAnsi="宋体" w:cs="宋体"/>
                <w:color w:val="auto"/>
                <w:sz w:val="24"/>
                <w:szCs w:val="24"/>
              </w:rPr>
              <w:sym w:font="Wingdings 2" w:char="00A3"/>
            </w:r>
            <w:r>
              <w:rPr>
                <w:rFonts w:hint="eastAsia" w:ascii="宋体" w:hAnsi="宋体" w:cs="宋体"/>
                <w:color w:val="auto"/>
                <w:sz w:val="24"/>
                <w:szCs w:val="24"/>
              </w:rPr>
              <w:t>是</w:t>
            </w:r>
          </w:p>
        </w:tc>
        <w:tc>
          <w:tcPr>
            <w:tcW w:w="2212" w:type="dxa"/>
            <w:noWrap w:val="0"/>
            <w:tcMar>
              <w:top w:w="16" w:type="dxa"/>
              <w:left w:w="16" w:type="dxa"/>
              <w:right w:w="16" w:type="dxa"/>
            </w:tcMar>
            <w:vAlign w:val="center"/>
          </w:tcPr>
          <w:p>
            <w:pPr>
              <w:adjustRightInd w:val="0"/>
              <w:snapToGrid w:val="0"/>
              <w:jc w:val="center"/>
              <w:rPr>
                <w:rFonts w:ascii="宋体" w:hAnsi="宋体" w:cs="宋体"/>
                <w:color w:val="auto"/>
                <w:spacing w:val="-6"/>
                <w:sz w:val="24"/>
                <w:szCs w:val="24"/>
              </w:rPr>
            </w:pPr>
            <w:r>
              <w:rPr>
                <w:rFonts w:hint="eastAsia" w:ascii="宋体" w:hAnsi="宋体" w:cs="宋体"/>
                <w:color w:val="auto"/>
                <w:spacing w:val="-6"/>
                <w:sz w:val="24"/>
                <w:szCs w:val="24"/>
              </w:rPr>
              <w:t>用地（用海）</w:t>
            </w:r>
          </w:p>
          <w:p>
            <w:pPr>
              <w:adjustRightInd w:val="0"/>
              <w:snapToGrid w:val="0"/>
              <w:jc w:val="center"/>
              <w:rPr>
                <w:rFonts w:hint="eastAsia" w:ascii="宋体" w:hAnsi="宋体" w:cs="宋体"/>
                <w:color w:val="auto"/>
                <w:sz w:val="24"/>
                <w:szCs w:val="24"/>
              </w:rPr>
            </w:pPr>
            <w:r>
              <w:rPr>
                <w:rFonts w:hint="eastAsia" w:ascii="宋体" w:hAnsi="宋体" w:cs="宋体"/>
                <w:color w:val="auto"/>
                <w:spacing w:val="-6"/>
                <w:sz w:val="24"/>
                <w:szCs w:val="24"/>
              </w:rPr>
              <w:t>面积（</w:t>
            </w:r>
            <w:r>
              <w:rPr>
                <w:rFonts w:ascii="宋体" w:hAnsi="宋体" w:cs="宋体"/>
                <w:color w:val="auto"/>
                <w:spacing w:val="-6"/>
                <w:sz w:val="24"/>
                <w:szCs w:val="24"/>
              </w:rPr>
              <w:t>m</w:t>
            </w:r>
            <w:r>
              <w:rPr>
                <w:rFonts w:ascii="宋体" w:hAnsi="宋体" w:cs="宋体"/>
                <w:color w:val="auto"/>
                <w:spacing w:val="-6"/>
                <w:sz w:val="24"/>
                <w:szCs w:val="24"/>
                <w:vertAlign w:val="superscript"/>
              </w:rPr>
              <w:t>2</w:t>
            </w:r>
            <w:r>
              <w:rPr>
                <w:rFonts w:hint="eastAsia" w:ascii="宋体" w:hAnsi="宋体" w:cs="宋体"/>
                <w:color w:val="auto"/>
                <w:spacing w:val="-6"/>
                <w:sz w:val="24"/>
                <w:szCs w:val="24"/>
              </w:rPr>
              <w:t>）</w:t>
            </w:r>
          </w:p>
        </w:tc>
        <w:tc>
          <w:tcPr>
            <w:tcW w:w="2639" w:type="dxa"/>
            <w:noWrap w:val="0"/>
            <w:vAlign w:val="center"/>
          </w:tcPr>
          <w:p>
            <w:pPr>
              <w:adjustRightInd w:val="0"/>
              <w:snapToGrid w:val="0"/>
              <w:jc w:val="center"/>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360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2111" w:type="dxa"/>
            <w:noWrap w:val="0"/>
            <w:vAlign w:val="center"/>
          </w:tcPr>
          <w:p>
            <w:pPr>
              <w:autoSpaceDE w:val="0"/>
              <w:autoSpaceDN w:val="0"/>
              <w:adjustRightInd w:val="0"/>
              <w:snapToGrid w:val="0"/>
              <w:jc w:val="center"/>
              <w:rPr>
                <w:rFonts w:ascii="宋体" w:hAnsi="宋体" w:cs="宋体"/>
                <w:color w:val="auto"/>
                <w:kern w:val="0"/>
                <w:sz w:val="24"/>
                <w:szCs w:val="24"/>
              </w:rPr>
            </w:pPr>
            <w:r>
              <w:rPr>
                <w:rFonts w:hint="eastAsia" w:ascii="宋体" w:hAnsi="宋体" w:cs="宋体"/>
                <w:color w:val="auto"/>
                <w:kern w:val="0"/>
                <w:sz w:val="24"/>
                <w:szCs w:val="24"/>
              </w:rPr>
              <w:t>专项评价设置情况</w:t>
            </w:r>
          </w:p>
        </w:tc>
        <w:tc>
          <w:tcPr>
            <w:tcW w:w="6759" w:type="dxa"/>
            <w:gridSpan w:val="3"/>
            <w:noWrap w:val="0"/>
            <w:vAlign w:val="center"/>
          </w:tcPr>
          <w:p>
            <w:pPr>
              <w:autoSpaceDE w:val="0"/>
              <w:autoSpaceDN w:val="0"/>
              <w:adjustRightInd w:val="0"/>
              <w:snapToGrid w:val="0"/>
              <w:jc w:val="center"/>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lang w:eastAsia="zh-CN"/>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6" w:hRule="atLeast"/>
          <w:jc w:val="center"/>
        </w:trPr>
        <w:tc>
          <w:tcPr>
            <w:tcW w:w="2111" w:type="dxa"/>
            <w:noWrap w:val="0"/>
            <w:vAlign w:val="center"/>
          </w:tcPr>
          <w:p>
            <w:pPr>
              <w:autoSpaceDE w:val="0"/>
              <w:autoSpaceDN w:val="0"/>
              <w:adjustRightInd w:val="0"/>
              <w:snapToGrid w:val="0"/>
              <w:jc w:val="center"/>
              <w:rPr>
                <w:rFonts w:hint="eastAsia" w:ascii="宋体" w:hAnsi="宋体" w:cs="宋体"/>
                <w:color w:val="auto"/>
                <w:kern w:val="0"/>
                <w:sz w:val="24"/>
                <w:szCs w:val="24"/>
              </w:rPr>
            </w:pPr>
            <w:r>
              <w:rPr>
                <w:rFonts w:hint="eastAsia" w:ascii="宋体" w:hAnsi="宋体" w:cs="宋体"/>
                <w:color w:val="auto"/>
                <w:sz w:val="24"/>
                <w:szCs w:val="24"/>
              </w:rPr>
              <w:t>规划情况</w:t>
            </w:r>
          </w:p>
        </w:tc>
        <w:tc>
          <w:tcPr>
            <w:tcW w:w="6759" w:type="dxa"/>
            <w:gridSpan w:val="3"/>
            <w:noWrap w:val="0"/>
            <w:vAlign w:val="center"/>
          </w:tcPr>
          <w:p>
            <w:pPr>
              <w:pStyle w:val="9"/>
              <w:jc w:val="center"/>
              <w:rPr>
                <w:rFonts w:hint="eastAsia" w:ascii="宋体" w:hAnsi="宋体" w:eastAsia="宋体" w:cs="宋体"/>
                <w:kern w:val="0"/>
                <w:sz w:val="24"/>
                <w:szCs w:val="22"/>
                <w:lang w:val="en-US" w:eastAsia="zh-CN" w:bidi="ar-SA"/>
              </w:rPr>
            </w:pPr>
            <w:r>
              <w:rPr>
                <w:rFonts w:hint="eastAsia" w:ascii="宋体" w:hAnsi="宋体" w:cs="宋体"/>
                <w:kern w:val="0"/>
                <w:sz w:val="24"/>
                <w:szCs w:val="22"/>
                <w:lang w:val="en-US" w:eastAsia="zh-CN" w:bidi="ar-SA"/>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2111" w:type="dxa"/>
            <w:noWrap w:val="0"/>
            <w:vAlign w:val="center"/>
          </w:tcPr>
          <w:p>
            <w:pPr>
              <w:adjustRightInd w:val="0"/>
              <w:snapToGrid w:val="0"/>
              <w:jc w:val="center"/>
              <w:rPr>
                <w:rFonts w:ascii="宋体" w:hAnsi="宋体" w:cs="宋体"/>
                <w:color w:val="auto"/>
                <w:sz w:val="24"/>
                <w:szCs w:val="24"/>
              </w:rPr>
            </w:pPr>
            <w:r>
              <w:rPr>
                <w:rFonts w:hint="eastAsia" w:ascii="宋体" w:hAnsi="宋体" w:cs="宋体"/>
                <w:color w:val="auto"/>
                <w:sz w:val="24"/>
                <w:szCs w:val="24"/>
              </w:rPr>
              <w:t>规划环境影响</w:t>
            </w:r>
          </w:p>
          <w:p>
            <w:pPr>
              <w:adjustRightInd w:val="0"/>
              <w:snapToGrid w:val="0"/>
              <w:jc w:val="center"/>
              <w:rPr>
                <w:rFonts w:hint="eastAsia" w:ascii="宋体" w:hAnsi="宋体" w:cs="宋体"/>
                <w:color w:val="auto"/>
                <w:kern w:val="0"/>
                <w:sz w:val="24"/>
                <w:szCs w:val="24"/>
              </w:rPr>
            </w:pPr>
            <w:r>
              <w:rPr>
                <w:rFonts w:hint="eastAsia" w:ascii="宋体" w:hAnsi="宋体" w:cs="宋体"/>
                <w:color w:val="auto"/>
                <w:sz w:val="24"/>
                <w:szCs w:val="24"/>
              </w:rPr>
              <w:t>评价情况</w:t>
            </w:r>
          </w:p>
        </w:tc>
        <w:tc>
          <w:tcPr>
            <w:tcW w:w="6759" w:type="dxa"/>
            <w:gridSpan w:val="3"/>
            <w:noWrap w:val="0"/>
            <w:vAlign w:val="center"/>
          </w:tcPr>
          <w:p>
            <w:pPr>
              <w:autoSpaceDE w:val="0"/>
              <w:autoSpaceDN w:val="0"/>
              <w:adjustRightInd w:val="0"/>
              <w:snapToGrid w:val="0"/>
              <w:spacing w:line="360" w:lineRule="auto"/>
              <w:jc w:val="center"/>
              <w:rPr>
                <w:rFonts w:hint="eastAsia" w:ascii="宋体" w:hAnsi="宋体" w:eastAsia="宋体" w:cs="宋体"/>
                <w:kern w:val="0"/>
                <w:sz w:val="24"/>
                <w:szCs w:val="22"/>
                <w:lang w:val="en-US" w:eastAsia="zh-CN" w:bidi="ar-SA"/>
              </w:rPr>
            </w:pPr>
            <w:r>
              <w:rPr>
                <w:rFonts w:hint="eastAsia" w:ascii="宋体" w:hAnsi="宋体" w:cs="宋体"/>
                <w:kern w:val="0"/>
                <w:sz w:val="24"/>
                <w:szCs w:val="22"/>
                <w:lang w:val="en-US" w:eastAsia="zh-CN" w:bidi="ar-SA"/>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2111" w:type="dxa"/>
            <w:noWrap w:val="0"/>
            <w:vAlign w:val="center"/>
          </w:tcPr>
          <w:p>
            <w:pPr>
              <w:autoSpaceDE w:val="0"/>
              <w:autoSpaceDN w:val="0"/>
              <w:adjustRightInd w:val="0"/>
              <w:snapToGrid w:val="0"/>
              <w:jc w:val="center"/>
              <w:rPr>
                <w:rFonts w:hint="eastAsia" w:ascii="宋体" w:hAnsi="宋体" w:cs="宋体"/>
                <w:color w:val="auto"/>
                <w:kern w:val="0"/>
                <w:sz w:val="24"/>
                <w:szCs w:val="24"/>
              </w:rPr>
            </w:pPr>
            <w:r>
              <w:rPr>
                <w:rFonts w:hint="eastAsia" w:ascii="宋体" w:hAnsi="宋体" w:cs="宋体"/>
                <w:color w:val="auto"/>
                <w:kern w:val="0"/>
                <w:sz w:val="24"/>
                <w:szCs w:val="24"/>
              </w:rPr>
              <w:t>规划及规划环境</w:t>
            </w:r>
          </w:p>
          <w:p>
            <w:pPr>
              <w:autoSpaceDE w:val="0"/>
              <w:autoSpaceDN w:val="0"/>
              <w:adjustRightInd w:val="0"/>
              <w:snapToGrid w:val="0"/>
              <w:jc w:val="center"/>
              <w:rPr>
                <w:rFonts w:ascii="宋体" w:hAnsi="宋体" w:cs="宋体"/>
                <w:color w:val="auto"/>
                <w:kern w:val="0"/>
                <w:sz w:val="24"/>
                <w:szCs w:val="24"/>
              </w:rPr>
            </w:pPr>
            <w:r>
              <w:rPr>
                <w:rFonts w:hint="eastAsia" w:ascii="宋体" w:hAnsi="宋体" w:cs="宋体"/>
                <w:color w:val="auto"/>
                <w:kern w:val="0"/>
                <w:sz w:val="24"/>
                <w:szCs w:val="24"/>
              </w:rPr>
              <w:t>影响评价符合性分析</w:t>
            </w:r>
          </w:p>
        </w:tc>
        <w:tc>
          <w:tcPr>
            <w:tcW w:w="6759" w:type="dxa"/>
            <w:gridSpan w:val="3"/>
            <w:noWrap w:val="0"/>
            <w:vAlign w:val="center"/>
          </w:tcPr>
          <w:p>
            <w:pPr>
              <w:pStyle w:val="29"/>
              <w:keepNext w:val="0"/>
              <w:keepLines w:val="0"/>
              <w:pageBreakBefore w:val="0"/>
              <w:widowControl/>
              <w:kinsoku/>
              <w:wordWrap/>
              <w:overflowPunct/>
              <w:topLinePunct w:val="0"/>
              <w:bidi w:val="0"/>
              <w:adjustRightInd/>
              <w:snapToGrid/>
              <w:spacing w:line="360" w:lineRule="auto"/>
              <w:ind w:firstLine="3120" w:firstLineChars="1300"/>
              <w:jc w:val="both"/>
              <w:textAlignment w:val="auto"/>
              <w:rPr>
                <w:rFonts w:hint="eastAsia"/>
                <w:color w:val="auto"/>
                <w:lang w:eastAsia="zh-CN"/>
              </w:rPr>
            </w:pPr>
            <w:r>
              <w:rPr>
                <w:rFonts w:hint="eastAsia" w:ascii="Times New Roman" w:eastAsia="宋体" w:cs="Times New Roman"/>
                <w:color w:val="auto"/>
                <w:kern w:val="2"/>
                <w:sz w:val="24"/>
                <w:szCs w:val="24"/>
                <w:lang w:val="en-US" w:eastAsia="zh-CN" w:bidi="ar-SA"/>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111" w:type="dxa"/>
            <w:noWrap w:val="0"/>
            <w:vAlign w:val="center"/>
          </w:tcPr>
          <w:p>
            <w:pPr>
              <w:autoSpaceDE w:val="0"/>
              <w:autoSpaceDN w:val="0"/>
              <w:adjustRightInd w:val="0"/>
              <w:snapToGrid w:val="0"/>
              <w:jc w:val="center"/>
              <w:rPr>
                <w:rFonts w:hint="eastAsia" w:ascii="宋体" w:hAnsi="宋体" w:cs="宋体"/>
                <w:color w:val="auto"/>
                <w:kern w:val="0"/>
                <w:sz w:val="24"/>
                <w:szCs w:val="24"/>
              </w:rPr>
            </w:pPr>
            <w:r>
              <w:rPr>
                <w:rFonts w:hint="eastAsia" w:ascii="宋体" w:hAnsi="宋体" w:cs="宋体"/>
                <w:color w:val="auto"/>
                <w:kern w:val="0"/>
                <w:sz w:val="24"/>
                <w:szCs w:val="24"/>
              </w:rPr>
              <w:t>其他符合性分析</w:t>
            </w:r>
          </w:p>
        </w:tc>
        <w:tc>
          <w:tcPr>
            <w:tcW w:w="6759" w:type="dxa"/>
            <w:gridSpan w:val="3"/>
            <w:noWrap w:val="0"/>
            <w:vAlign w:val="center"/>
          </w:tcPr>
          <w:p>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right="0"/>
              <w:textAlignment w:val="auto"/>
              <w:rPr>
                <w:rFonts w:hint="default"/>
                <w:b/>
                <w:bCs/>
                <w:color w:val="auto"/>
                <w:sz w:val="24"/>
                <w:szCs w:val="32"/>
                <w:lang w:val="en-US" w:eastAsia="zh-CN"/>
              </w:rPr>
            </w:pPr>
            <w:r>
              <w:rPr>
                <w:b/>
                <w:bCs/>
                <w:color w:val="auto"/>
                <w:sz w:val="24"/>
                <w:szCs w:val="32"/>
              </w:rPr>
              <w:t>相关产业政策、规划及选线合理性分析</w:t>
            </w:r>
          </w:p>
          <w:p>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firstLine="482" w:firstLineChars="200"/>
              <w:textAlignment w:val="auto"/>
              <w:rPr>
                <w:rFonts w:hint="eastAsia"/>
                <w:b/>
                <w:bCs/>
                <w:color w:val="auto"/>
                <w:sz w:val="24"/>
                <w:szCs w:val="32"/>
              </w:rPr>
            </w:pPr>
            <w:r>
              <w:rPr>
                <w:rFonts w:hint="eastAsia"/>
                <w:b/>
                <w:bCs/>
                <w:color w:val="auto"/>
                <w:sz w:val="24"/>
                <w:szCs w:val="32"/>
              </w:rPr>
              <w:t>（</w:t>
            </w:r>
            <w:r>
              <w:rPr>
                <w:rFonts w:hint="eastAsia"/>
                <w:b/>
                <w:bCs/>
                <w:color w:val="auto"/>
                <w:sz w:val="24"/>
                <w:szCs w:val="32"/>
                <w:lang w:val="en-US" w:eastAsia="zh-CN"/>
              </w:rPr>
              <w:t>1</w:t>
            </w:r>
            <w:r>
              <w:rPr>
                <w:rFonts w:hint="eastAsia"/>
                <w:b/>
                <w:bCs/>
                <w:color w:val="auto"/>
                <w:sz w:val="24"/>
                <w:szCs w:val="32"/>
              </w:rPr>
              <w:t>）三线一单符合性分析</w:t>
            </w:r>
          </w:p>
          <w:p>
            <w:pPr>
              <w:pStyle w:val="29"/>
              <w:keepNext w:val="0"/>
              <w:keepLines w:val="0"/>
              <w:pageBreakBefore w:val="0"/>
              <w:widowControl/>
              <w:kinsoku/>
              <w:wordWrap/>
              <w:overflowPunct/>
              <w:topLinePunct w:val="0"/>
              <w:bidi w:val="0"/>
              <w:adjustRightInd/>
              <w:snapToGrid/>
              <w:spacing w:line="360" w:lineRule="auto"/>
              <w:ind w:firstLine="480" w:firstLineChars="200"/>
              <w:textAlignment w:val="auto"/>
              <w:rPr>
                <w:rFonts w:hint="default"/>
                <w:color w:val="auto"/>
                <w:sz w:val="24"/>
                <w:szCs w:val="22"/>
                <w:lang w:val="en-US" w:eastAsia="zh-CN"/>
              </w:rPr>
            </w:pPr>
            <w:r>
              <w:rPr>
                <w:rFonts w:hint="eastAsia" w:ascii="宋体" w:hAnsi="宋体" w:eastAsia="宋体" w:cs="宋体"/>
                <w:color w:val="auto"/>
                <w:sz w:val="24"/>
                <w:szCs w:val="22"/>
              </w:rPr>
              <w:t>①</w:t>
            </w:r>
            <w:r>
              <w:rPr>
                <w:rFonts w:hint="eastAsia" w:ascii="宋体" w:hAnsi="宋体" w:eastAsia="宋体" w:cs="宋体"/>
                <w:color w:val="auto"/>
                <w:sz w:val="24"/>
                <w:szCs w:val="22"/>
                <w:lang w:val="en-US" w:eastAsia="zh-CN"/>
              </w:rPr>
              <w:t>生态保护红线</w:t>
            </w:r>
          </w:p>
          <w:p>
            <w:pPr>
              <w:pStyle w:val="34"/>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color w:val="auto"/>
                <w:sz w:val="24"/>
                <w:szCs w:val="28"/>
                <w:lang w:val="en-US" w:eastAsia="zh-CN"/>
              </w:rPr>
            </w:pPr>
            <w:r>
              <w:rPr>
                <w:rFonts w:hint="default"/>
                <w:color w:val="auto"/>
                <w:sz w:val="24"/>
                <w:szCs w:val="28"/>
                <w:lang w:val="en-US" w:eastAsia="zh-CN"/>
              </w:rPr>
              <w:t>位于岳阳市经济开发区木里港工业园内，所在区域不在《岳阳市生态保护红线划定方案》中的生态保护区范围内</w:t>
            </w:r>
            <w:r>
              <w:rPr>
                <w:rFonts w:hint="eastAsia"/>
                <w:color w:val="auto"/>
                <w:sz w:val="24"/>
                <w:szCs w:val="28"/>
                <w:lang w:val="en-US" w:eastAsia="zh-CN"/>
              </w:rPr>
              <w:t>。</w:t>
            </w:r>
          </w:p>
          <w:p>
            <w:pPr>
              <w:pStyle w:val="34"/>
              <w:keepNext w:val="0"/>
              <w:keepLines w:val="0"/>
              <w:pageBreakBefore w:val="0"/>
              <w:widowControl/>
              <w:kinsoku/>
              <w:wordWrap/>
              <w:overflowPunct/>
              <w:topLinePunct w:val="0"/>
              <w:bidi w:val="0"/>
              <w:adjustRightInd/>
              <w:snapToGrid/>
              <w:spacing w:line="360" w:lineRule="auto"/>
              <w:ind w:firstLine="480" w:firstLineChars="200"/>
              <w:textAlignment w:val="auto"/>
              <w:rPr>
                <w:rFonts w:hint="default"/>
                <w:color w:val="auto"/>
                <w:sz w:val="24"/>
                <w:szCs w:val="28"/>
                <w:lang w:val="en-US" w:eastAsia="zh-CN"/>
              </w:rPr>
            </w:pPr>
            <w:r>
              <w:rPr>
                <w:rFonts w:hint="eastAsia"/>
                <w:color w:val="auto"/>
                <w:sz w:val="24"/>
                <w:szCs w:val="28"/>
              </w:rPr>
              <w:t>②环境质量底线管理</w:t>
            </w:r>
          </w:p>
          <w:p>
            <w:pPr>
              <w:pStyle w:val="29"/>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ascii="宋体" w:hAnsi="宋体" w:eastAsia="宋体" w:cs="宋体"/>
                <w:color w:val="auto"/>
                <w:sz w:val="24"/>
                <w:szCs w:val="22"/>
                <w:lang w:val="en-US" w:eastAsia="zh-CN"/>
              </w:rPr>
            </w:pPr>
            <w:r>
              <w:rPr>
                <w:rFonts w:hint="eastAsia" w:ascii="宋体" w:hAnsi="宋体" w:eastAsia="宋体" w:cs="宋体"/>
                <w:color w:val="auto"/>
                <w:sz w:val="24"/>
                <w:szCs w:val="22"/>
                <w:lang w:val="en-US" w:eastAsia="zh-CN"/>
              </w:rPr>
              <w:t>本项目附近地表水环境、声环境质量均能满足相应标准要求；根据岳阳市人民政府公示的《岳阳市2019年度环境质量公报》和《岳阳市2020年度生态环境质量公报》可知，项目所在区域环境空气质量为不达标区域；根据岳阳市生态环境保护委员会关于印发《岳阳市环境空气质量限期达标规划（2020-2026）》的通知（岳生环委发〔2020〕10号）可知，项目所在行政区在2026年底前实现空气质量6项主要污染物（包括PM2.5）全部达标。规划中说明，现有大气污染防治正在进行中，其中大气环境综合治理以及能力建设的不断增强，空气质量总体在逐步提升，项目废气、废水、噪声经相应处理措施处理后对周围环境很小。符合环境质量底线要求。项目经本评价提出的污染防治措施处理后均能达标排放，不会导致当地的区域环境质量下降，区域环境质量基本能维持现状，因此，基本符合环境质量底线要求。</w:t>
            </w:r>
          </w:p>
          <w:p>
            <w:pPr>
              <w:pStyle w:val="34"/>
              <w:keepNext w:val="0"/>
              <w:keepLines w:val="0"/>
              <w:pageBreakBefore w:val="0"/>
              <w:widowControl/>
              <w:kinsoku/>
              <w:wordWrap/>
              <w:overflowPunct/>
              <w:topLinePunct w:val="0"/>
              <w:bidi w:val="0"/>
              <w:adjustRightInd/>
              <w:snapToGrid/>
              <w:spacing w:line="360" w:lineRule="auto"/>
              <w:ind w:firstLine="480" w:firstLineChars="200"/>
              <w:textAlignment w:val="auto"/>
              <w:rPr>
                <w:rFonts w:hint="default"/>
                <w:color w:val="auto"/>
                <w:sz w:val="24"/>
                <w:szCs w:val="28"/>
                <w:lang w:val="en-US" w:eastAsia="zh-CN"/>
              </w:rPr>
            </w:pPr>
            <w:r>
              <w:rPr>
                <w:rFonts w:hint="eastAsia"/>
                <w:color w:val="auto"/>
                <w:sz w:val="24"/>
                <w:szCs w:val="28"/>
              </w:rPr>
              <w:t>③</w:t>
            </w:r>
            <w:r>
              <w:rPr>
                <w:rFonts w:hint="default"/>
                <w:color w:val="auto"/>
                <w:sz w:val="24"/>
                <w:szCs w:val="28"/>
                <w:lang w:val="en-US" w:eastAsia="zh-CN"/>
              </w:rPr>
              <w:t>资源利用上线</w:t>
            </w:r>
          </w:p>
          <w:p>
            <w:pPr>
              <w:pStyle w:val="34"/>
              <w:keepNext w:val="0"/>
              <w:keepLines w:val="0"/>
              <w:pageBreakBefore w:val="0"/>
              <w:widowControl/>
              <w:kinsoku/>
              <w:wordWrap/>
              <w:overflowPunct/>
              <w:topLinePunct w:val="0"/>
              <w:bidi w:val="0"/>
              <w:adjustRightInd/>
              <w:snapToGrid/>
              <w:spacing w:line="360" w:lineRule="auto"/>
              <w:ind w:firstLine="480" w:firstLineChars="200"/>
              <w:textAlignment w:val="auto"/>
              <w:rPr>
                <w:rFonts w:hint="default"/>
                <w:color w:val="auto"/>
                <w:sz w:val="24"/>
                <w:szCs w:val="28"/>
                <w:lang w:val="en-US" w:eastAsia="zh-CN"/>
              </w:rPr>
            </w:pPr>
            <w:r>
              <w:rPr>
                <w:rFonts w:hint="default"/>
                <w:color w:val="auto"/>
                <w:sz w:val="24"/>
                <w:szCs w:val="28"/>
                <w:lang w:val="en-US" w:eastAsia="zh-CN"/>
              </w:rPr>
              <w:t>项目位于</w:t>
            </w:r>
            <w:r>
              <w:rPr>
                <w:rFonts w:hint="eastAsia"/>
                <w:color w:val="auto"/>
                <w:sz w:val="24"/>
                <w:szCs w:val="28"/>
                <w:lang w:val="en-US" w:eastAsia="zh-CN"/>
              </w:rPr>
              <w:t>岳阳市经济开发区木里港工业园</w:t>
            </w:r>
            <w:r>
              <w:rPr>
                <w:rFonts w:hint="default"/>
                <w:color w:val="auto"/>
                <w:sz w:val="24"/>
                <w:szCs w:val="28"/>
                <w:lang w:val="en-US" w:eastAsia="zh-CN"/>
              </w:rPr>
              <w:t>内，不属于自然资源重点管控区；土地资源符合岳阳市总体规划要求；项目用水主要为自来水，电由供电公司供应，不会突破当地资源利用上线。</w:t>
            </w:r>
          </w:p>
          <w:p>
            <w:pPr>
              <w:pStyle w:val="34"/>
              <w:keepNext w:val="0"/>
              <w:keepLines w:val="0"/>
              <w:pageBreakBefore w:val="0"/>
              <w:widowControl/>
              <w:kinsoku/>
              <w:wordWrap/>
              <w:overflowPunct/>
              <w:topLinePunct w:val="0"/>
              <w:bidi w:val="0"/>
              <w:adjustRightInd/>
              <w:snapToGrid/>
              <w:spacing w:line="360" w:lineRule="auto"/>
              <w:ind w:firstLine="480" w:firstLineChars="200"/>
              <w:textAlignment w:val="auto"/>
              <w:rPr>
                <w:rFonts w:hint="eastAsia"/>
                <w:color w:val="auto"/>
                <w:sz w:val="24"/>
                <w:szCs w:val="28"/>
              </w:rPr>
            </w:pPr>
            <w:r>
              <w:rPr>
                <w:rFonts w:hint="eastAsia"/>
                <w:color w:val="auto"/>
                <w:sz w:val="24"/>
                <w:szCs w:val="28"/>
              </w:rPr>
              <w:t>④环境准入负面清单</w:t>
            </w:r>
          </w:p>
          <w:p>
            <w:pPr>
              <w:pStyle w:val="34"/>
              <w:keepNext w:val="0"/>
              <w:keepLines w:val="0"/>
              <w:pageBreakBefore w:val="0"/>
              <w:widowControl/>
              <w:kinsoku/>
              <w:wordWrap/>
              <w:overflowPunct/>
              <w:topLinePunct w:val="0"/>
              <w:bidi w:val="0"/>
              <w:adjustRightInd/>
              <w:snapToGrid/>
              <w:spacing w:line="360" w:lineRule="auto"/>
              <w:ind w:firstLine="480" w:firstLineChars="200"/>
              <w:textAlignment w:val="auto"/>
              <w:rPr>
                <w:rFonts w:hint="default"/>
                <w:color w:val="auto"/>
                <w:sz w:val="24"/>
                <w:szCs w:val="28"/>
                <w:lang w:val="en-US" w:eastAsia="zh-CN"/>
              </w:rPr>
            </w:pPr>
            <w:r>
              <w:rPr>
                <w:rFonts w:hint="default"/>
                <w:color w:val="auto"/>
                <w:sz w:val="24"/>
                <w:szCs w:val="28"/>
                <w:lang w:val="en-US" w:eastAsia="zh-CN"/>
              </w:rPr>
              <w:t>根据湖南省发展和改革委员会关于印发《关于印发&lt;湖南省国家重点生态功能区产业准入负面清单(试行)&gt;的通知》(湘发改规划(2016)659号)，该项目所在区域没有列入湖南省国家重点生态功能区产业准入负面清单，不违反地方政策要求。</w:t>
            </w:r>
          </w:p>
          <w:p>
            <w:pPr>
              <w:pStyle w:val="34"/>
              <w:keepNext w:val="0"/>
              <w:keepLines w:val="0"/>
              <w:pageBreakBefore w:val="0"/>
              <w:widowControl/>
              <w:numPr>
                <w:ilvl w:val="0"/>
                <w:numId w:val="2"/>
              </w:numPr>
              <w:kinsoku/>
              <w:wordWrap/>
              <w:overflowPunct/>
              <w:topLinePunct w:val="0"/>
              <w:bidi w:val="0"/>
              <w:adjustRightInd/>
              <w:snapToGrid/>
              <w:spacing w:line="360" w:lineRule="auto"/>
              <w:ind w:left="148" w:leftChars="0" w:firstLine="482" w:firstLineChars="0"/>
              <w:jc w:val="left"/>
              <w:textAlignment w:val="auto"/>
              <w:rPr>
                <w:rFonts w:hint="eastAsia" w:ascii="Times New Roman" w:hAnsi="Times New Roman" w:eastAsia="宋体" w:cs="Times New Roman"/>
                <w:b/>
                <w:bCs/>
                <w:color w:val="auto"/>
                <w:kern w:val="2"/>
                <w:sz w:val="24"/>
                <w:szCs w:val="32"/>
                <w:lang w:val="en-US" w:eastAsia="zh-CN" w:bidi="ar-SA"/>
              </w:rPr>
            </w:pPr>
            <w:r>
              <w:rPr>
                <w:rFonts w:hint="eastAsia" w:ascii="Times New Roman" w:hAnsi="Times New Roman" w:eastAsia="宋体" w:cs="Times New Roman"/>
                <w:b/>
                <w:bCs/>
                <w:color w:val="auto"/>
                <w:kern w:val="2"/>
                <w:sz w:val="24"/>
                <w:szCs w:val="32"/>
                <w:lang w:val="en-US" w:eastAsia="zh-CN" w:bidi="ar-SA"/>
              </w:rPr>
              <w:t>与湖南省“三线一单”生态环境总体管控要求暨省级以上产业园区生态环境准入清单符合性分析</w:t>
            </w:r>
          </w:p>
          <w:p>
            <w:pPr>
              <w:pStyle w:val="34"/>
              <w:keepNext w:val="0"/>
              <w:keepLines w:val="0"/>
              <w:pageBreakBefore w:val="0"/>
              <w:widowControl/>
              <w:numPr>
                <w:ilvl w:val="0"/>
                <w:numId w:val="0"/>
              </w:numPr>
              <w:kinsoku/>
              <w:wordWrap/>
              <w:overflowPunct/>
              <w:topLinePunct w:val="0"/>
              <w:bidi w:val="0"/>
              <w:adjustRightInd/>
              <w:snapToGrid/>
              <w:spacing w:line="360" w:lineRule="auto"/>
              <w:ind w:firstLine="480" w:firstLineChars="200"/>
              <w:textAlignment w:val="auto"/>
              <w:rPr>
                <w:rFonts w:hint="default" w:ascii="Times New Roman" w:hAnsi="Times New Roman" w:eastAsia="宋体" w:cs="Times New Roman"/>
                <w:b w:val="0"/>
                <w:bCs w:val="0"/>
                <w:color w:val="auto"/>
                <w:kern w:val="2"/>
                <w:sz w:val="24"/>
                <w:szCs w:val="32"/>
                <w:lang w:val="en-US" w:eastAsia="zh-CN" w:bidi="ar-SA"/>
              </w:rPr>
            </w:pPr>
            <w:r>
              <w:rPr>
                <w:rFonts w:hint="default"/>
                <w:color w:val="auto"/>
                <w:sz w:val="24"/>
                <w:szCs w:val="32"/>
              </w:rPr>
              <w:fldChar w:fldCharType="begin"/>
            </w:r>
            <w:r>
              <w:rPr>
                <w:rFonts w:hint="default"/>
                <w:color w:val="auto"/>
                <w:sz w:val="24"/>
                <w:szCs w:val="32"/>
              </w:rPr>
              <w:instrText xml:space="preserve"> = 1 \* GB3 </w:instrText>
            </w:r>
            <w:r>
              <w:rPr>
                <w:rFonts w:hint="default"/>
                <w:color w:val="auto"/>
                <w:sz w:val="24"/>
                <w:szCs w:val="32"/>
              </w:rPr>
              <w:fldChar w:fldCharType="separate"/>
            </w:r>
            <w:r>
              <w:rPr>
                <w:rFonts w:hint="default"/>
                <w:color w:val="auto"/>
                <w:sz w:val="24"/>
                <w:szCs w:val="32"/>
              </w:rPr>
              <w:t>①</w:t>
            </w:r>
            <w:r>
              <w:rPr>
                <w:rFonts w:hint="default"/>
                <w:color w:val="auto"/>
                <w:sz w:val="24"/>
                <w:szCs w:val="32"/>
              </w:rPr>
              <w:fldChar w:fldCharType="end"/>
            </w:r>
            <w:r>
              <w:rPr>
                <w:rFonts w:hint="default" w:ascii="Times New Roman" w:hAnsi="Times New Roman" w:eastAsia="宋体" w:cs="Times New Roman"/>
                <w:b w:val="0"/>
                <w:bCs w:val="0"/>
                <w:color w:val="auto"/>
                <w:kern w:val="2"/>
                <w:sz w:val="24"/>
                <w:szCs w:val="32"/>
                <w:lang w:val="en-US" w:eastAsia="zh-CN" w:bidi="ar-SA"/>
              </w:rPr>
              <w:t>项目位于岳阳市经济开发区木里港工业园，在生态环境准入清单体系中，项目建设符合湖南省“三线一单”生态 环境总体管控要求。</w:t>
            </w:r>
          </w:p>
          <w:p>
            <w:pPr>
              <w:pStyle w:val="34"/>
              <w:keepNext w:val="0"/>
              <w:keepLines w:val="0"/>
              <w:pageBreakBefore w:val="0"/>
              <w:widowControl/>
              <w:numPr>
                <w:ilvl w:val="0"/>
                <w:numId w:val="0"/>
              </w:numPr>
              <w:kinsoku/>
              <w:wordWrap/>
              <w:overflowPunct/>
              <w:topLinePunct w:val="0"/>
              <w:bidi w:val="0"/>
              <w:adjustRightInd/>
              <w:snapToGrid/>
              <w:spacing w:line="360" w:lineRule="auto"/>
              <w:ind w:firstLine="480" w:firstLineChars="200"/>
              <w:textAlignment w:val="auto"/>
              <w:rPr>
                <w:rFonts w:hint="default" w:ascii="Times New Roman" w:hAnsi="Times New Roman" w:eastAsia="宋体" w:cs="Times New Roman"/>
                <w:b w:val="0"/>
                <w:bCs w:val="0"/>
                <w:color w:val="auto"/>
                <w:kern w:val="2"/>
                <w:sz w:val="24"/>
                <w:szCs w:val="32"/>
                <w:lang w:val="en-US" w:eastAsia="zh-CN" w:bidi="ar-SA"/>
              </w:rPr>
            </w:pPr>
            <w:r>
              <w:rPr>
                <w:rFonts w:hint="eastAsia"/>
                <w:color w:val="auto"/>
                <w:sz w:val="24"/>
                <w:szCs w:val="32"/>
                <w:lang w:eastAsia="zh-CN"/>
              </w:rPr>
              <w:t>②</w:t>
            </w:r>
            <w:r>
              <w:rPr>
                <w:rFonts w:hint="default" w:ascii="Times New Roman" w:hAnsi="Times New Roman" w:eastAsia="宋体" w:cs="Times New Roman"/>
                <w:b w:val="0"/>
                <w:bCs w:val="0"/>
                <w:color w:val="auto"/>
                <w:kern w:val="2"/>
                <w:sz w:val="24"/>
                <w:szCs w:val="32"/>
                <w:lang w:val="en-US" w:eastAsia="zh-CN" w:bidi="ar-SA"/>
              </w:rPr>
              <w:t>项目在岳阳市经济开发区木里港工业园内：</w:t>
            </w:r>
          </w:p>
          <w:tbl>
            <w:tblPr>
              <w:tblStyle w:val="21"/>
              <w:tblW w:w="4999"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123"/>
              <w:gridCol w:w="538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62" w:type="pct"/>
                  <w:tcBorders>
                    <w:tl2br w:val="nil"/>
                    <w:tr2bl w:val="nil"/>
                  </w:tcBorders>
                  <w:shd w:val="clear" w:color="auto" w:fill="auto"/>
                  <w:vAlign w:val="center"/>
                </w:tcPr>
                <w:p>
                  <w:pPr>
                    <w:widowControl/>
                    <w:autoSpaceDE w:val="0"/>
                    <w:autoSpaceDN w:val="0"/>
                    <w:jc w:val="center"/>
                    <w:rPr>
                      <w:rFonts w:ascii="Times New Roman" w:hAnsi="Times New Roman" w:eastAsia="宋体" w:cs="Times New Roman"/>
                      <w:color w:val="auto"/>
                      <w:kern w:val="0"/>
                      <w:sz w:val="21"/>
                      <w:szCs w:val="21"/>
                      <w:lang w:bidi="zh-CN"/>
                    </w:rPr>
                  </w:pPr>
                  <w:r>
                    <w:rPr>
                      <w:rFonts w:ascii="Times New Roman" w:hAnsi="Times New Roman" w:eastAsia="宋体" w:cs="Times New Roman"/>
                      <w:color w:val="auto"/>
                      <w:kern w:val="0"/>
                      <w:sz w:val="21"/>
                      <w:szCs w:val="21"/>
                      <w:lang w:val="zh-CN" w:bidi="zh-CN"/>
                    </w:rPr>
                    <w:t>管控维度</w:t>
                  </w:r>
                </w:p>
              </w:tc>
              <w:tc>
                <w:tcPr>
                  <w:tcW w:w="4137" w:type="pct"/>
                  <w:tcBorders>
                    <w:tl2br w:val="nil"/>
                    <w:tr2bl w:val="nil"/>
                  </w:tcBorders>
                  <w:shd w:val="clear" w:color="auto" w:fill="auto"/>
                  <w:vAlign w:val="center"/>
                </w:tcPr>
                <w:p>
                  <w:pPr>
                    <w:widowControl/>
                    <w:autoSpaceDE w:val="0"/>
                    <w:autoSpaceDN w:val="0"/>
                    <w:jc w:val="center"/>
                    <w:rPr>
                      <w:rFonts w:ascii="Times New Roman" w:hAnsi="Times New Roman" w:eastAsia="宋体" w:cs="Times New Roman"/>
                      <w:color w:val="auto"/>
                      <w:kern w:val="0"/>
                      <w:sz w:val="21"/>
                      <w:szCs w:val="21"/>
                      <w:lang w:bidi="zh-CN"/>
                    </w:rPr>
                  </w:pPr>
                  <w:r>
                    <w:rPr>
                      <w:rFonts w:ascii="Times New Roman" w:hAnsi="Times New Roman" w:eastAsia="宋体" w:cs="Times New Roman"/>
                      <w:color w:val="auto"/>
                      <w:kern w:val="0"/>
                      <w:sz w:val="21"/>
                      <w:szCs w:val="21"/>
                      <w:lang w:bidi="zh-CN"/>
                    </w:rPr>
                    <w:t>相符性分析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62" w:type="pct"/>
                  <w:tcBorders>
                    <w:tl2br w:val="nil"/>
                    <w:tr2bl w:val="nil"/>
                  </w:tcBorders>
                  <w:shd w:val="clear" w:color="auto" w:fill="auto"/>
                  <w:vAlign w:val="center"/>
                </w:tcPr>
                <w:p>
                  <w:pPr>
                    <w:widowControl/>
                    <w:autoSpaceDE w:val="0"/>
                    <w:autoSpaceDN w:val="0"/>
                    <w:jc w:val="center"/>
                    <w:rPr>
                      <w:rFonts w:hint="default" w:ascii="Times New Roman" w:hAnsi="Times New Roman" w:eastAsia="宋体" w:cs="Times New Roman"/>
                      <w:color w:val="auto"/>
                      <w:kern w:val="0"/>
                      <w:sz w:val="21"/>
                      <w:szCs w:val="21"/>
                      <w:lang w:bidi="zh-CN"/>
                    </w:rPr>
                  </w:pPr>
                  <w:r>
                    <w:rPr>
                      <w:rFonts w:hint="default" w:ascii="Times New Roman" w:hAnsi="Times New Roman" w:eastAsia="宋体" w:cs="Times New Roman"/>
                      <w:color w:val="auto"/>
                      <w:kern w:val="0"/>
                      <w:sz w:val="21"/>
                      <w:szCs w:val="21"/>
                      <w:lang w:bidi="zh-CN"/>
                    </w:rPr>
                    <w:t>空间布局约束</w:t>
                  </w:r>
                </w:p>
              </w:tc>
              <w:tc>
                <w:tcPr>
                  <w:tcW w:w="4137" w:type="pct"/>
                  <w:tcBorders>
                    <w:tl2br w:val="nil"/>
                    <w:tr2bl w:val="nil"/>
                  </w:tcBorders>
                  <w:shd w:val="clear" w:color="auto" w:fill="auto"/>
                  <w:vAlign w:val="center"/>
                </w:tcPr>
                <w:p>
                  <w:pPr>
                    <w:pStyle w:val="34"/>
                    <w:ind w:firstLine="42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开发区与东洞庭湖国家级自然保护区实验区相邻，本项目位于湖南科伦制药有限公司岳阳分公司企业内部，企业严格执行《岳阳市东洞庭湖国家级自然保护区条例》的相关规定。产业园严格环境准入，严格限制有机化工、包装印刷、工业涂装等高 VOCs 排放建设项目，本项目属于D4430热力生产和供应，不在以上行业限制内。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62" w:type="pct"/>
                  <w:tcBorders>
                    <w:tl2br w:val="nil"/>
                    <w:tr2bl w:val="nil"/>
                  </w:tcBorders>
                  <w:shd w:val="clear" w:color="auto" w:fill="auto"/>
                  <w:vAlign w:val="center"/>
                </w:tcPr>
                <w:p>
                  <w:pPr>
                    <w:widowControl/>
                    <w:autoSpaceDE w:val="0"/>
                    <w:autoSpaceDN w:val="0"/>
                    <w:jc w:val="center"/>
                    <w:rPr>
                      <w:rFonts w:hint="default" w:ascii="Times New Roman" w:hAnsi="Times New Roman" w:eastAsia="宋体" w:cs="Times New Roman"/>
                      <w:color w:val="auto"/>
                      <w:kern w:val="0"/>
                      <w:sz w:val="21"/>
                      <w:szCs w:val="21"/>
                      <w:lang w:bidi="zh-CN"/>
                    </w:rPr>
                  </w:pPr>
                  <w:r>
                    <w:rPr>
                      <w:rFonts w:hint="default" w:ascii="Times New Roman" w:hAnsi="Times New Roman" w:eastAsia="宋体" w:cs="Times New Roman"/>
                      <w:color w:val="auto"/>
                      <w:kern w:val="0"/>
                      <w:sz w:val="21"/>
                      <w:szCs w:val="21"/>
                      <w:lang w:bidi="zh-CN"/>
                    </w:rPr>
                    <w:t>污染物排放管控</w:t>
                  </w:r>
                </w:p>
              </w:tc>
              <w:tc>
                <w:tcPr>
                  <w:tcW w:w="4137" w:type="pct"/>
                  <w:tcBorders>
                    <w:tl2br w:val="nil"/>
                    <w:tr2bl w:val="nil"/>
                  </w:tcBorders>
                  <w:shd w:val="clear" w:color="auto" w:fill="auto"/>
                  <w:vAlign w:val="center"/>
                </w:tcPr>
                <w:p>
                  <w:pPr>
                    <w:pStyle w:val="34"/>
                    <w:ind w:firstLine="420"/>
                    <w:rPr>
                      <w:rFonts w:hint="default" w:ascii="Times New Roman" w:hAnsi="Times New Roman" w:eastAsia="宋体" w:cs="Times New Roman"/>
                      <w:color w:val="auto"/>
                      <w:kern w:val="0"/>
                      <w:sz w:val="21"/>
                      <w:szCs w:val="21"/>
                      <w:lang w:val="zh-CN" w:bidi="zh-CN"/>
                    </w:rPr>
                  </w:pPr>
                  <w:r>
                    <w:rPr>
                      <w:rFonts w:hint="default" w:ascii="Times New Roman" w:hAnsi="Times New Roman" w:eastAsia="宋体" w:cs="Times New Roman"/>
                      <w:color w:val="auto"/>
                      <w:kern w:val="0"/>
                      <w:sz w:val="21"/>
                      <w:szCs w:val="21"/>
                      <w:lang w:val="zh-CN" w:bidi="zh-CN"/>
                    </w:rPr>
                    <w:t>废水—本项目区域内生产、生活污水经规划的片区污水管网，送罗家坡污水处理厂处理后排入南湖；雨水经雨水管网收集后外排进入南湖，符合其废水污染物管控，符合木里塘片区废水污染物排放管控要求。</w:t>
                  </w:r>
                </w:p>
                <w:p>
                  <w:pPr>
                    <w:pStyle w:val="34"/>
                    <w:ind w:firstLine="420"/>
                    <w:rPr>
                      <w:rFonts w:hint="default" w:ascii="Times New Roman" w:hAnsi="Times New Roman" w:eastAsia="宋体" w:cs="Times New Roman"/>
                      <w:color w:val="auto"/>
                      <w:kern w:val="0"/>
                      <w:sz w:val="21"/>
                      <w:szCs w:val="21"/>
                      <w:lang w:val="zh-CN" w:bidi="zh-CN"/>
                    </w:rPr>
                  </w:pPr>
                  <w:r>
                    <w:rPr>
                      <w:rFonts w:hint="default" w:ascii="Times New Roman" w:hAnsi="Times New Roman" w:eastAsia="宋体" w:cs="Times New Roman"/>
                      <w:color w:val="auto"/>
                      <w:kern w:val="0"/>
                      <w:sz w:val="21"/>
                      <w:szCs w:val="21"/>
                      <w:lang w:val="zh-CN" w:bidi="zh-CN"/>
                    </w:rPr>
                    <w:t>废气—开发区应优先产业结构与工业布局，减少二氧化硫、</w:t>
                  </w:r>
                  <w:r>
                    <w:rPr>
                      <w:rFonts w:hint="eastAsia" w:ascii="Times New Roman" w:cs="Times New Roman"/>
                      <w:color w:val="auto"/>
                      <w:kern w:val="0"/>
                      <w:sz w:val="21"/>
                      <w:szCs w:val="21"/>
                      <w:lang w:val="zh-CN" w:bidi="zh-CN"/>
                    </w:rPr>
                    <w:t>颗粒物</w:t>
                  </w:r>
                  <w:r>
                    <w:rPr>
                      <w:rFonts w:hint="default" w:ascii="Times New Roman" w:hAnsi="Times New Roman" w:eastAsia="宋体" w:cs="Times New Roman"/>
                      <w:color w:val="auto"/>
                      <w:kern w:val="0"/>
                      <w:sz w:val="21"/>
                      <w:szCs w:val="21"/>
                      <w:lang w:val="zh-CN" w:bidi="zh-CN"/>
                    </w:rPr>
                    <w:t>等对区内大气质量的影响，同时片区应减少VOCs产生量。本项目使用燃气锅炉，无大浓度VOCs产排；符合木里塘片区废气污染物排放管控要求。</w:t>
                  </w:r>
                </w:p>
                <w:p>
                  <w:pPr>
                    <w:pStyle w:val="34"/>
                    <w:ind w:firstLine="420"/>
                    <w:rPr>
                      <w:rFonts w:hint="default" w:ascii="Times New Roman" w:hAnsi="Times New Roman" w:eastAsia="宋体" w:cs="Times New Roman"/>
                      <w:color w:val="auto"/>
                      <w:kern w:val="0"/>
                      <w:sz w:val="21"/>
                      <w:szCs w:val="21"/>
                      <w:lang w:val="zh-CN" w:bidi="zh-CN"/>
                    </w:rPr>
                  </w:pPr>
                  <w:r>
                    <w:rPr>
                      <w:rFonts w:hint="default" w:ascii="Times New Roman" w:hAnsi="Times New Roman" w:eastAsia="宋体" w:cs="Times New Roman"/>
                      <w:color w:val="auto"/>
                      <w:kern w:val="0"/>
                      <w:sz w:val="21"/>
                      <w:szCs w:val="21"/>
                      <w:lang w:val="zh-CN" w:bidi="zh-CN"/>
                    </w:rPr>
                    <w:t>固废—本项目产生的生活垃圾、一般固体废物、危险废物及其他废物均得到妥善安置，符合木里塘片区固废污染物排放管控要求。</w:t>
                  </w:r>
                </w:p>
                <w:p>
                  <w:pPr>
                    <w:pStyle w:val="34"/>
                    <w:ind w:firstLine="42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kern w:val="0"/>
                      <w:sz w:val="21"/>
                      <w:szCs w:val="21"/>
                      <w:lang w:val="zh-CN" w:bidi="zh-CN"/>
                    </w:rPr>
                    <w:t>本项目锅炉废气满足废气污染物排放标准满足《湖南省生态环境厅关于执行污染物特别排放限值（第一批）的公告》中的排放标准要求。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62" w:type="pct"/>
                  <w:tcBorders>
                    <w:tl2br w:val="nil"/>
                    <w:tr2bl w:val="nil"/>
                  </w:tcBorders>
                  <w:shd w:val="clear" w:color="auto" w:fill="auto"/>
                  <w:vAlign w:val="center"/>
                </w:tcPr>
                <w:p>
                  <w:pPr>
                    <w:widowControl/>
                    <w:autoSpaceDE w:val="0"/>
                    <w:autoSpaceDN w:val="0"/>
                    <w:jc w:val="center"/>
                    <w:rPr>
                      <w:rFonts w:hint="default" w:ascii="Times New Roman" w:hAnsi="Times New Roman" w:eastAsia="宋体" w:cs="Times New Roman"/>
                      <w:color w:val="auto"/>
                      <w:kern w:val="0"/>
                      <w:sz w:val="21"/>
                      <w:szCs w:val="21"/>
                      <w:lang w:bidi="zh-CN"/>
                    </w:rPr>
                  </w:pPr>
                  <w:r>
                    <w:rPr>
                      <w:rFonts w:hint="default" w:ascii="Times New Roman" w:hAnsi="Times New Roman" w:eastAsia="宋体" w:cs="Times New Roman"/>
                      <w:color w:val="auto"/>
                      <w:kern w:val="0"/>
                      <w:sz w:val="21"/>
                      <w:szCs w:val="21"/>
                      <w:lang w:bidi="zh-CN"/>
                    </w:rPr>
                    <w:t>环境风险防控</w:t>
                  </w:r>
                </w:p>
              </w:tc>
              <w:tc>
                <w:tcPr>
                  <w:tcW w:w="4137" w:type="pct"/>
                  <w:tcBorders>
                    <w:tl2br w:val="nil"/>
                    <w:tr2bl w:val="nil"/>
                  </w:tcBorders>
                  <w:shd w:val="clear" w:color="auto" w:fill="auto"/>
                  <w:vAlign w:val="center"/>
                </w:tcPr>
                <w:p>
                  <w:pPr>
                    <w:autoSpaceDE w:val="0"/>
                    <w:autoSpaceDN w:val="0"/>
                    <w:ind w:firstLine="420" w:firstLineChars="200"/>
                    <w:jc w:val="left"/>
                    <w:rPr>
                      <w:rFonts w:hint="default" w:ascii="Times New Roman" w:hAnsi="Times New Roman" w:eastAsia="宋体" w:cs="Times New Roman"/>
                      <w:color w:val="auto"/>
                      <w:kern w:val="0"/>
                      <w:sz w:val="21"/>
                      <w:szCs w:val="21"/>
                      <w:lang w:val="zh-CN" w:bidi="zh-CN"/>
                    </w:rPr>
                  </w:pPr>
                  <w:r>
                    <w:rPr>
                      <w:rFonts w:hint="default" w:ascii="Times New Roman" w:hAnsi="Times New Roman" w:eastAsia="宋体" w:cs="Times New Roman"/>
                      <w:color w:val="auto"/>
                      <w:kern w:val="0"/>
                      <w:sz w:val="21"/>
                      <w:szCs w:val="21"/>
                      <w:lang w:val="zh-CN" w:bidi="zh-CN"/>
                    </w:rPr>
                    <w:t>本项目厂区已设置应急事故池，满足其环境风险防控要求。企业已严格落实《岳阳经济技术开发区突发环境事件应急预案》的相关要求，严防环境风险事故发生，提高应急处置能力。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62" w:type="pct"/>
                  <w:tcBorders>
                    <w:tl2br w:val="nil"/>
                    <w:tr2bl w:val="nil"/>
                  </w:tcBorders>
                  <w:shd w:val="clear" w:color="auto" w:fill="auto"/>
                  <w:vAlign w:val="center"/>
                </w:tcPr>
                <w:p>
                  <w:pPr>
                    <w:widowControl/>
                    <w:autoSpaceDE w:val="0"/>
                    <w:autoSpaceDN w:val="0"/>
                    <w:jc w:val="center"/>
                    <w:rPr>
                      <w:rFonts w:hint="default" w:ascii="Times New Roman" w:hAnsi="Times New Roman" w:eastAsia="宋体" w:cs="Times New Roman"/>
                      <w:color w:val="auto"/>
                      <w:kern w:val="0"/>
                      <w:sz w:val="21"/>
                      <w:szCs w:val="21"/>
                      <w:lang w:bidi="zh-CN"/>
                    </w:rPr>
                  </w:pPr>
                  <w:r>
                    <w:rPr>
                      <w:rFonts w:hint="default" w:ascii="Times New Roman" w:hAnsi="Times New Roman" w:eastAsia="宋体" w:cs="Times New Roman"/>
                      <w:color w:val="auto"/>
                      <w:kern w:val="0"/>
                      <w:sz w:val="21"/>
                      <w:szCs w:val="21"/>
                      <w:lang w:bidi="zh-CN"/>
                    </w:rPr>
                    <w:t>资源开发要求</w:t>
                  </w:r>
                </w:p>
              </w:tc>
              <w:tc>
                <w:tcPr>
                  <w:tcW w:w="4137" w:type="pct"/>
                  <w:tcBorders>
                    <w:tl2br w:val="nil"/>
                    <w:tr2bl w:val="nil"/>
                  </w:tcBorders>
                  <w:shd w:val="clear" w:color="auto" w:fill="auto"/>
                  <w:vAlign w:val="center"/>
                </w:tcPr>
                <w:p>
                  <w:pPr>
                    <w:pStyle w:val="34"/>
                    <w:ind w:firstLine="420"/>
                    <w:rPr>
                      <w:rFonts w:hint="default" w:ascii="Times New Roman" w:hAnsi="Times New Roman" w:eastAsia="宋体" w:cs="Times New Roman"/>
                      <w:color w:val="auto"/>
                      <w:kern w:val="0"/>
                      <w:sz w:val="21"/>
                      <w:szCs w:val="21"/>
                      <w:lang w:bidi="zh-CN"/>
                    </w:rPr>
                  </w:pPr>
                  <w:r>
                    <w:rPr>
                      <w:rFonts w:hint="default" w:ascii="Times New Roman" w:hAnsi="Times New Roman" w:eastAsia="宋体" w:cs="Times New Roman"/>
                      <w:color w:val="auto"/>
                      <w:kern w:val="0"/>
                      <w:sz w:val="21"/>
                      <w:szCs w:val="21"/>
                      <w:lang w:bidi="zh-CN"/>
                    </w:rPr>
                    <w:t>能源—本项目所在地天然气管道已接通，锅炉燃烧使用天然气，符合其能源开发效率要求。</w:t>
                  </w:r>
                </w:p>
                <w:p>
                  <w:pPr>
                    <w:pStyle w:val="34"/>
                    <w:ind w:firstLine="420"/>
                    <w:rPr>
                      <w:rFonts w:hint="default" w:ascii="Times New Roman" w:hAnsi="Times New Roman" w:eastAsia="宋体" w:cs="Times New Roman"/>
                      <w:color w:val="auto"/>
                      <w:kern w:val="0"/>
                      <w:sz w:val="21"/>
                      <w:szCs w:val="21"/>
                      <w:lang w:bidi="zh-CN"/>
                    </w:rPr>
                  </w:pPr>
                  <w:r>
                    <w:rPr>
                      <w:rFonts w:hint="default" w:ascii="Times New Roman" w:hAnsi="Times New Roman" w:eastAsia="宋体" w:cs="Times New Roman"/>
                      <w:color w:val="auto"/>
                      <w:kern w:val="0"/>
                      <w:sz w:val="21"/>
                      <w:szCs w:val="21"/>
                      <w:lang w:bidi="zh-CN"/>
                    </w:rPr>
                    <w:t>水资源—厂内设有污水处理站，软水制备过程中产生的浓水及锅炉排水经污水处理站处理后循环使用，本项目总用水量为5.2万m</w:t>
                  </w:r>
                  <w:r>
                    <w:rPr>
                      <w:rFonts w:hint="default" w:ascii="Times New Roman" w:hAnsi="Times New Roman" w:eastAsia="宋体" w:cs="Times New Roman"/>
                      <w:color w:val="auto"/>
                      <w:kern w:val="0"/>
                      <w:sz w:val="21"/>
                      <w:szCs w:val="21"/>
                      <w:vertAlign w:val="superscript"/>
                      <w:lang w:bidi="zh-CN"/>
                    </w:rPr>
                    <w:t>3</w:t>
                  </w:r>
                  <w:r>
                    <w:rPr>
                      <w:rFonts w:hint="default" w:ascii="Times New Roman" w:hAnsi="Times New Roman" w:eastAsia="宋体" w:cs="Times New Roman"/>
                      <w:color w:val="auto"/>
                      <w:kern w:val="0"/>
                      <w:sz w:val="21"/>
                      <w:szCs w:val="21"/>
                      <w:lang w:bidi="zh-CN"/>
                    </w:rPr>
                    <w:t>/a,符合节水型工业园区建设要求。</w:t>
                  </w:r>
                </w:p>
                <w:p>
                  <w:pPr>
                    <w:pStyle w:val="34"/>
                    <w:ind w:firstLine="42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kern w:val="0"/>
                      <w:sz w:val="21"/>
                      <w:szCs w:val="21"/>
                      <w:lang w:bidi="zh-CN"/>
                    </w:rPr>
                    <w:t>土地资源—项目建在湖南科伦制药有限公司岳阳分公司企业内部，未新增用地。</w:t>
                  </w:r>
                </w:p>
              </w:tc>
            </w:tr>
          </w:tbl>
          <w:p>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default"/>
                <w:b/>
                <w:bCs/>
                <w:color w:val="auto"/>
                <w:sz w:val="24"/>
                <w:szCs w:val="32"/>
                <w:lang w:val="en-US" w:eastAsia="zh-CN"/>
              </w:rPr>
            </w:pPr>
            <w:r>
              <w:rPr>
                <w:rFonts w:hint="eastAsia"/>
                <w:b/>
                <w:bCs/>
                <w:color w:val="auto"/>
                <w:sz w:val="24"/>
                <w:szCs w:val="32"/>
                <w:lang w:eastAsia="zh-CN"/>
              </w:rPr>
              <w:t>（</w:t>
            </w:r>
            <w:r>
              <w:rPr>
                <w:rFonts w:hint="eastAsia"/>
                <w:b/>
                <w:bCs/>
                <w:color w:val="auto"/>
                <w:sz w:val="24"/>
                <w:szCs w:val="32"/>
                <w:lang w:val="en-US" w:eastAsia="zh-CN"/>
              </w:rPr>
              <w:t>3</w:t>
            </w:r>
            <w:r>
              <w:rPr>
                <w:rFonts w:hint="eastAsia"/>
                <w:b/>
                <w:bCs/>
                <w:color w:val="auto"/>
                <w:sz w:val="24"/>
                <w:szCs w:val="32"/>
                <w:lang w:eastAsia="zh-CN"/>
              </w:rPr>
              <w:t>）</w:t>
            </w:r>
            <w:r>
              <w:rPr>
                <w:rFonts w:hint="default"/>
                <w:b/>
                <w:bCs/>
                <w:color w:val="auto"/>
                <w:sz w:val="24"/>
                <w:szCs w:val="32"/>
              </w:rPr>
              <w:t>国家产业政策相符性分析</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both"/>
              <w:textAlignment w:val="auto"/>
              <w:rPr>
                <w:rFonts w:hint="default"/>
                <w:color w:val="auto"/>
                <w:sz w:val="24"/>
                <w:szCs w:val="32"/>
              </w:rPr>
            </w:pPr>
            <w:r>
              <w:rPr>
                <w:rFonts w:hint="default"/>
                <w:color w:val="auto"/>
                <w:sz w:val="24"/>
                <w:szCs w:val="32"/>
              </w:rPr>
              <w:t>根据《2017国民经济行业分类注释》，本项目属于</w:t>
            </w:r>
            <w:r>
              <w:rPr>
                <w:rFonts w:hint="default"/>
                <w:color w:val="auto"/>
                <w:sz w:val="24"/>
                <w:szCs w:val="32"/>
                <w:lang w:eastAsia="zh-CN"/>
              </w:rPr>
              <w:t>“</w:t>
            </w:r>
            <w:r>
              <w:rPr>
                <w:rFonts w:hint="default"/>
                <w:color w:val="auto"/>
                <w:sz w:val="24"/>
                <w:szCs w:val="32"/>
                <w:lang w:val="en-US" w:eastAsia="zh-CN"/>
              </w:rPr>
              <w:t>D4430热力生产和供应</w:t>
            </w:r>
            <w:r>
              <w:rPr>
                <w:rFonts w:hint="default"/>
                <w:color w:val="auto"/>
                <w:sz w:val="24"/>
                <w:szCs w:val="32"/>
                <w:lang w:eastAsia="zh-CN"/>
              </w:rPr>
              <w:t>”</w:t>
            </w:r>
            <w:r>
              <w:rPr>
                <w:rFonts w:hint="default"/>
                <w:color w:val="auto"/>
                <w:sz w:val="24"/>
                <w:szCs w:val="32"/>
                <w:lang w:val="en-US" w:eastAsia="zh-CN"/>
              </w:rPr>
              <w:t>。对照</w:t>
            </w:r>
            <w:r>
              <w:rPr>
                <w:rFonts w:hint="default"/>
                <w:color w:val="auto"/>
                <w:sz w:val="24"/>
                <w:szCs w:val="32"/>
              </w:rPr>
              <w:fldChar w:fldCharType="begin"/>
            </w:r>
            <w:r>
              <w:rPr>
                <w:rFonts w:hint="default"/>
                <w:color w:val="auto"/>
                <w:sz w:val="24"/>
                <w:szCs w:val="32"/>
              </w:rPr>
              <w:instrText xml:space="preserve"> HYPERLINK "https://baike.baidu.com/item/%E4%B8%AD%E5%8D%8E%E4%BA%BA%E6%B0%91%E5%85%B1%E5%92%8C%E5%9B%BD%E5%9B%BD%E5%AE%B6%E5%8F%91%E5%B1%95%E5%92%8C%E6%94%B9%E9%9D%A9%E5%A7%94%E5%91%98%E4%BC%9A/3507432" \t "https://baike.baidu.com/item/%E4%BA%A7%E4%B8%9A%E7%BB%93%E6%9E%84%E8%B0%83%E6%95%B4%E6%8C%87%E5%AF%BC%E7%9B%AE%E5%BD%95%EF%BC%882019%E5%B9%B4%E6%9C%AC%EF%BC%89/_blank" </w:instrText>
            </w:r>
            <w:r>
              <w:rPr>
                <w:rFonts w:hint="default"/>
                <w:color w:val="auto"/>
                <w:sz w:val="24"/>
                <w:szCs w:val="32"/>
              </w:rPr>
              <w:fldChar w:fldCharType="separate"/>
            </w:r>
            <w:r>
              <w:rPr>
                <w:rFonts w:hint="default"/>
                <w:color w:val="auto"/>
                <w:sz w:val="24"/>
                <w:szCs w:val="32"/>
              </w:rPr>
              <w:t>中华人民共和国国家发展和改革委员会</w:t>
            </w:r>
            <w:r>
              <w:rPr>
                <w:rFonts w:hint="default"/>
                <w:color w:val="auto"/>
                <w:sz w:val="24"/>
                <w:szCs w:val="32"/>
              </w:rPr>
              <w:fldChar w:fldCharType="end"/>
            </w:r>
            <w:r>
              <w:rPr>
                <w:rFonts w:hint="default"/>
                <w:color w:val="auto"/>
                <w:sz w:val="24"/>
                <w:szCs w:val="32"/>
              </w:rPr>
              <w:t>发布</w:t>
            </w:r>
            <w:r>
              <w:rPr>
                <w:rFonts w:hint="default"/>
                <w:color w:val="auto"/>
                <w:sz w:val="24"/>
                <w:szCs w:val="32"/>
                <w:lang w:val="en-US" w:eastAsia="zh-CN"/>
              </w:rPr>
              <w:t>的</w:t>
            </w:r>
            <w:r>
              <w:rPr>
                <w:rFonts w:hint="default"/>
                <w:color w:val="auto"/>
                <w:sz w:val="24"/>
                <w:szCs w:val="32"/>
              </w:rPr>
              <w:t>《产业结构调整指导目录（2019年本）》，本项目不属于《产业结构调整指导目录（2019年本）》中鼓励类、限制类和淘汰类，为允许类。对比中华人民共和国工业和信息化部公布的《部分工业行业淘汰落后生产工艺装备和产品指导目录（2010年本）》，本项目工艺及设备亦不在淘汰范围内。</w:t>
            </w:r>
          </w:p>
          <w:p>
            <w:pPr>
              <w:pStyle w:val="17"/>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color w:val="auto"/>
                <w:sz w:val="24"/>
                <w:szCs w:val="32"/>
                <w:lang w:val="en-US" w:eastAsia="zh-CN"/>
              </w:rPr>
            </w:pPr>
            <w:r>
              <w:rPr>
                <w:rFonts w:hint="eastAsia" w:ascii="宋体" w:hAnsi="宋体" w:eastAsia="宋体" w:cs="宋体"/>
                <w:color w:val="auto"/>
                <w:sz w:val="24"/>
                <w:szCs w:val="32"/>
                <w:lang w:val="en-US" w:eastAsia="zh-CN"/>
              </w:rPr>
              <w:t>（4）项目选址合理性分析</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contextualSpacing/>
              <w:jc w:val="both"/>
              <w:textAlignment w:val="auto"/>
              <w:rPr>
                <w:rFonts w:hint="default"/>
                <w:color w:val="auto"/>
                <w:sz w:val="24"/>
                <w:szCs w:val="32"/>
              </w:rPr>
            </w:pPr>
            <w:r>
              <w:rPr>
                <w:rFonts w:hint="default"/>
                <w:color w:val="auto"/>
                <w:sz w:val="24"/>
                <w:szCs w:val="32"/>
              </w:rPr>
              <w:fldChar w:fldCharType="begin"/>
            </w:r>
            <w:r>
              <w:rPr>
                <w:rFonts w:hint="default"/>
                <w:color w:val="auto"/>
                <w:sz w:val="24"/>
                <w:szCs w:val="32"/>
              </w:rPr>
              <w:instrText xml:space="preserve"> = 1 \* GB3 </w:instrText>
            </w:r>
            <w:r>
              <w:rPr>
                <w:rFonts w:hint="default"/>
                <w:color w:val="auto"/>
                <w:sz w:val="24"/>
                <w:szCs w:val="32"/>
              </w:rPr>
              <w:fldChar w:fldCharType="separate"/>
            </w:r>
            <w:r>
              <w:rPr>
                <w:rFonts w:hint="default"/>
                <w:color w:val="auto"/>
                <w:sz w:val="24"/>
                <w:szCs w:val="32"/>
              </w:rPr>
              <w:t>①</w:t>
            </w:r>
            <w:r>
              <w:rPr>
                <w:rFonts w:hint="default"/>
                <w:color w:val="auto"/>
                <w:sz w:val="24"/>
                <w:szCs w:val="32"/>
              </w:rPr>
              <w:fldChar w:fldCharType="end"/>
            </w:r>
            <w:r>
              <w:rPr>
                <w:rFonts w:hint="default"/>
                <w:color w:val="auto"/>
                <w:sz w:val="24"/>
                <w:szCs w:val="32"/>
              </w:rPr>
              <w:t>与土地利用总体规划符合性分析</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both"/>
              <w:textAlignment w:val="auto"/>
              <w:rPr>
                <w:rFonts w:hint="default"/>
                <w:color w:val="auto"/>
                <w:sz w:val="24"/>
                <w:szCs w:val="32"/>
              </w:rPr>
            </w:pPr>
            <w:r>
              <w:rPr>
                <w:rFonts w:hint="default"/>
                <w:color w:val="auto"/>
                <w:sz w:val="24"/>
                <w:szCs w:val="32"/>
              </w:rPr>
              <w:t>项目所在地位于</w:t>
            </w:r>
            <w:r>
              <w:rPr>
                <w:rFonts w:hint="eastAsia"/>
                <w:color w:val="auto"/>
                <w:sz w:val="24"/>
                <w:szCs w:val="32"/>
                <w:lang w:val="en-US" w:eastAsia="zh-CN"/>
              </w:rPr>
              <w:t>岳阳市经济开发区木里港工业园</w:t>
            </w:r>
            <w:r>
              <w:rPr>
                <w:rFonts w:hint="default"/>
                <w:color w:val="auto"/>
                <w:sz w:val="24"/>
                <w:szCs w:val="32"/>
                <w:lang w:val="en-US" w:eastAsia="zh-CN"/>
              </w:rPr>
              <w:t>内</w:t>
            </w:r>
            <w:r>
              <w:rPr>
                <w:rFonts w:hint="default"/>
                <w:color w:val="auto"/>
                <w:sz w:val="24"/>
                <w:szCs w:val="32"/>
              </w:rPr>
              <w:t>，湖南科伦制药有限公司岳阳分公司企业内部</w:t>
            </w:r>
            <w:r>
              <w:rPr>
                <w:rFonts w:hint="eastAsia"/>
                <w:color w:val="auto"/>
                <w:sz w:val="24"/>
                <w:szCs w:val="32"/>
                <w:lang w:eastAsia="zh-CN"/>
              </w:rPr>
              <w:t>西北侧，占地面积</w:t>
            </w:r>
            <w:r>
              <w:rPr>
                <w:rFonts w:hint="eastAsia"/>
                <w:color w:val="auto"/>
                <w:sz w:val="24"/>
                <w:szCs w:val="32"/>
                <w:lang w:val="en-US" w:eastAsia="zh-CN"/>
              </w:rPr>
              <w:t>360m</w:t>
            </w:r>
            <w:r>
              <w:rPr>
                <w:rFonts w:hint="eastAsia"/>
                <w:color w:val="auto"/>
                <w:sz w:val="24"/>
                <w:szCs w:val="32"/>
                <w:vertAlign w:val="superscript"/>
                <w:lang w:val="en-US" w:eastAsia="zh-CN"/>
              </w:rPr>
              <w:t>2</w:t>
            </w:r>
            <w:r>
              <w:rPr>
                <w:rFonts w:hint="eastAsia"/>
                <w:color w:val="auto"/>
                <w:sz w:val="24"/>
                <w:szCs w:val="32"/>
                <w:lang w:eastAsia="zh-CN"/>
              </w:rPr>
              <w:t>，</w:t>
            </w:r>
            <w:r>
              <w:rPr>
                <w:rFonts w:hint="default"/>
                <w:color w:val="auto"/>
                <w:sz w:val="24"/>
                <w:szCs w:val="32"/>
              </w:rPr>
              <w:t>用地性质为工业用地（用地规划见附图</w:t>
            </w:r>
            <w:r>
              <w:rPr>
                <w:rFonts w:hint="eastAsia"/>
                <w:color w:val="auto"/>
                <w:sz w:val="24"/>
                <w:szCs w:val="32"/>
                <w:lang w:val="en-US" w:eastAsia="zh-CN"/>
              </w:rPr>
              <w:t>6</w:t>
            </w:r>
            <w:r>
              <w:rPr>
                <w:rFonts w:hint="default"/>
                <w:color w:val="auto"/>
                <w:sz w:val="24"/>
                <w:szCs w:val="32"/>
              </w:rPr>
              <w:t>）。项目所在园区已有完善的供水、供电及排水设施，基础设施相当完善。</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color w:val="auto"/>
                <w:sz w:val="24"/>
                <w:szCs w:val="32"/>
              </w:rPr>
            </w:pPr>
            <w:r>
              <w:rPr>
                <w:rFonts w:hint="eastAsia"/>
                <w:color w:val="auto"/>
                <w:sz w:val="24"/>
                <w:szCs w:val="32"/>
                <w:lang w:eastAsia="zh-CN"/>
              </w:rPr>
              <w:t>②</w:t>
            </w:r>
            <w:r>
              <w:rPr>
                <w:rFonts w:hint="default"/>
                <w:color w:val="auto"/>
                <w:sz w:val="24"/>
                <w:szCs w:val="32"/>
              </w:rPr>
              <w:t>与环境功能区划符合性分析</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both"/>
              <w:textAlignment w:val="auto"/>
              <w:rPr>
                <w:rFonts w:hint="default"/>
                <w:color w:val="auto"/>
                <w:sz w:val="24"/>
                <w:szCs w:val="24"/>
                <w:lang w:val="en-US" w:eastAsia="zh-CN"/>
              </w:rPr>
            </w:pPr>
            <w:r>
              <w:rPr>
                <w:rFonts w:hint="default"/>
                <w:color w:val="auto"/>
                <w:sz w:val="24"/>
                <w:szCs w:val="24"/>
                <w:lang w:val="en-US" w:eastAsia="zh-CN"/>
              </w:rPr>
              <w:t>本项目所在地按环境功能区划，空气环境质量为二类区，木里塘工业园片区产生的污水经污水处理厂处理后排入南湖，水环境质量为III类水域、声环境质量为2类区。本项目旨在通过新增天然气锅炉替代现有生物质锅炉，达到节能减排的效果，项目建成后能有效减少二氧化硫和氮氧化物排放，起到环境影响正面作用</w:t>
            </w:r>
            <w:r>
              <w:rPr>
                <w:rFonts w:hint="eastAsia"/>
                <w:color w:val="auto"/>
                <w:sz w:val="24"/>
                <w:szCs w:val="24"/>
                <w:lang w:val="en-US"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both"/>
              <w:textAlignment w:val="auto"/>
              <w:rPr>
                <w:rFonts w:hint="default"/>
                <w:color w:val="auto"/>
                <w:sz w:val="24"/>
                <w:szCs w:val="24"/>
                <w:lang w:val="en-US" w:eastAsia="zh-CN"/>
              </w:rPr>
            </w:pPr>
            <w:r>
              <w:rPr>
                <w:rFonts w:hint="default"/>
                <w:color w:val="auto"/>
                <w:sz w:val="24"/>
                <w:szCs w:val="24"/>
              </w:rPr>
              <w:t>项目建成后会产生一定的废水、废气、噪声和固体废物，通过全面落实各项环境保护措施情况下，项目对周边环境的影响可以控制在国家有关标准和要求的允许范围内，不改变周围环境的环境功能区划。</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both"/>
              <w:textAlignment w:val="auto"/>
              <w:rPr>
                <w:rFonts w:hint="default"/>
                <w:color w:val="auto"/>
                <w:sz w:val="24"/>
                <w:szCs w:val="24"/>
              </w:rPr>
            </w:pPr>
          </w:p>
          <w:p>
            <w:pPr>
              <w:pStyle w:val="29"/>
              <w:rPr>
                <w:rFonts w:hint="default"/>
                <w:color w:val="auto"/>
              </w:rPr>
            </w:pPr>
          </w:p>
          <w:p>
            <w:pPr>
              <w:pStyle w:val="29"/>
              <w:rPr>
                <w:rFonts w:hint="default"/>
                <w:color w:val="auto"/>
              </w:rPr>
            </w:pPr>
          </w:p>
          <w:p>
            <w:pPr>
              <w:pStyle w:val="34"/>
              <w:ind w:left="0" w:leftChars="0" w:firstLine="0" w:firstLineChars="0"/>
              <w:rPr>
                <w:rFonts w:hint="default" w:ascii="Times New Roman" w:hAnsi="Times New Roman" w:cs="Times New Roman"/>
                <w:color w:val="auto"/>
                <w:sz w:val="24"/>
                <w:szCs w:val="24"/>
              </w:rPr>
            </w:pPr>
          </w:p>
          <w:p>
            <w:pPr>
              <w:pStyle w:val="34"/>
              <w:ind w:left="0" w:leftChars="0" w:firstLine="0" w:firstLineChars="0"/>
              <w:rPr>
                <w:rFonts w:hint="default" w:ascii="Times New Roman" w:hAnsi="Times New Roman" w:cs="Times New Roman"/>
                <w:color w:val="auto"/>
                <w:sz w:val="24"/>
                <w:szCs w:val="24"/>
              </w:rPr>
            </w:pPr>
          </w:p>
          <w:p>
            <w:pPr>
              <w:pStyle w:val="34"/>
              <w:ind w:left="0" w:leftChars="0" w:firstLine="0" w:firstLineChars="0"/>
              <w:rPr>
                <w:rFonts w:hint="default" w:ascii="Times New Roman" w:hAnsi="Times New Roman" w:cs="Times New Roman"/>
                <w:color w:val="auto"/>
                <w:sz w:val="24"/>
                <w:szCs w:val="24"/>
              </w:rPr>
            </w:pPr>
          </w:p>
          <w:p>
            <w:pPr>
              <w:pStyle w:val="34"/>
              <w:ind w:left="0" w:leftChars="0" w:firstLine="0" w:firstLineChars="0"/>
              <w:rPr>
                <w:rFonts w:hint="default" w:ascii="Times New Roman" w:hAnsi="Times New Roman" w:cs="Times New Roman"/>
                <w:color w:val="auto"/>
                <w:sz w:val="24"/>
                <w:szCs w:val="24"/>
              </w:rPr>
            </w:pPr>
          </w:p>
          <w:p>
            <w:pPr>
              <w:pStyle w:val="34"/>
              <w:ind w:left="0" w:leftChars="0" w:firstLine="0" w:firstLineChars="0"/>
              <w:rPr>
                <w:rFonts w:hint="default" w:ascii="Times New Roman" w:hAnsi="Times New Roman" w:cs="Times New Roman"/>
                <w:color w:val="auto"/>
                <w:sz w:val="24"/>
                <w:szCs w:val="24"/>
              </w:rPr>
            </w:pPr>
          </w:p>
          <w:p>
            <w:pPr>
              <w:pStyle w:val="34"/>
              <w:ind w:left="0" w:leftChars="0" w:firstLine="0" w:firstLineChars="0"/>
              <w:rPr>
                <w:rFonts w:hint="default" w:ascii="Times New Roman" w:hAnsi="Times New Roman" w:cs="Times New Roman"/>
                <w:color w:val="auto"/>
                <w:sz w:val="24"/>
                <w:szCs w:val="24"/>
              </w:rPr>
            </w:pPr>
          </w:p>
          <w:p>
            <w:pPr>
              <w:pStyle w:val="34"/>
              <w:ind w:left="0" w:leftChars="0" w:firstLine="0" w:firstLineChars="0"/>
              <w:rPr>
                <w:rFonts w:hint="default" w:ascii="Times New Roman" w:hAnsi="Times New Roman" w:cs="Times New Roman"/>
                <w:color w:val="auto"/>
                <w:sz w:val="24"/>
                <w:szCs w:val="24"/>
              </w:rPr>
            </w:pPr>
          </w:p>
          <w:p>
            <w:pPr>
              <w:pStyle w:val="34"/>
              <w:ind w:left="0" w:leftChars="0" w:firstLine="0" w:firstLineChars="0"/>
              <w:rPr>
                <w:rFonts w:hint="default" w:ascii="Times New Roman" w:hAnsi="Times New Roman" w:cs="Times New Roman"/>
                <w:color w:val="auto"/>
                <w:sz w:val="24"/>
                <w:szCs w:val="24"/>
              </w:rPr>
            </w:pPr>
          </w:p>
          <w:p>
            <w:pPr>
              <w:pStyle w:val="34"/>
              <w:ind w:left="0" w:leftChars="0" w:firstLine="0" w:firstLineChars="0"/>
              <w:rPr>
                <w:rFonts w:hint="default" w:ascii="Times New Roman" w:hAnsi="Times New Roman" w:cs="Times New Roman"/>
                <w:color w:val="auto"/>
                <w:sz w:val="24"/>
                <w:szCs w:val="24"/>
              </w:rPr>
            </w:pPr>
          </w:p>
          <w:p>
            <w:pPr>
              <w:pStyle w:val="34"/>
              <w:ind w:left="0" w:leftChars="0" w:firstLine="0" w:firstLineChars="0"/>
              <w:rPr>
                <w:rFonts w:hint="default" w:ascii="Times New Roman" w:hAnsi="Times New Roman" w:cs="Times New Roman"/>
                <w:color w:val="auto"/>
                <w:sz w:val="24"/>
                <w:szCs w:val="24"/>
              </w:rPr>
            </w:pPr>
          </w:p>
          <w:p>
            <w:pPr>
              <w:pStyle w:val="34"/>
              <w:ind w:left="0" w:leftChars="0" w:firstLine="0" w:firstLineChars="0"/>
              <w:rPr>
                <w:rFonts w:hint="default" w:ascii="Times New Roman" w:hAnsi="Times New Roman" w:cs="Times New Roman"/>
                <w:color w:val="auto"/>
                <w:sz w:val="24"/>
                <w:szCs w:val="24"/>
              </w:rPr>
            </w:pPr>
          </w:p>
        </w:tc>
      </w:tr>
    </w:tbl>
    <w:p>
      <w:pPr>
        <w:spacing w:line="360" w:lineRule="auto"/>
        <w:outlineLvl w:val="0"/>
        <w:rPr>
          <w:rFonts w:eastAsia="黑体"/>
          <w:color w:val="auto"/>
          <w:sz w:val="30"/>
        </w:rPr>
        <w:sectPr>
          <w:footerReference r:id="rId5" w:type="default"/>
          <w:pgSz w:w="11906" w:h="16838"/>
          <w:pgMar w:top="1440" w:right="1361" w:bottom="1440" w:left="1474" w:header="851" w:footer="1077" w:gutter="0"/>
          <w:pgBorders>
            <w:top w:val="none" w:sz="0" w:space="0"/>
            <w:left w:val="none" w:sz="0" w:space="0"/>
            <w:bottom w:val="none" w:sz="0" w:space="0"/>
            <w:right w:val="none" w:sz="0" w:space="0"/>
          </w:pgBorders>
          <w:pgNumType w:fmt="decimal" w:start="1"/>
          <w:cols w:space="720" w:num="1"/>
          <w:docGrid w:linePitch="312" w:charSpace="0"/>
        </w:sectPr>
      </w:pPr>
    </w:p>
    <w:p>
      <w:pPr>
        <w:pStyle w:val="18"/>
        <w:jc w:val="center"/>
        <w:outlineLvl w:val="0"/>
        <w:rPr>
          <w:rFonts w:ascii="黑体" w:hAnsi="黑体" w:eastAsia="黑体"/>
          <w:snapToGrid w:val="0"/>
          <w:color w:val="auto"/>
          <w:sz w:val="30"/>
          <w:szCs w:val="30"/>
        </w:rPr>
      </w:pPr>
      <w:r>
        <w:rPr>
          <w:rFonts w:hint="eastAsia" w:ascii="黑体" w:hAnsi="黑体" w:eastAsia="黑体"/>
          <w:snapToGrid w:val="0"/>
          <w:color w:val="auto"/>
          <w:sz w:val="30"/>
          <w:szCs w:val="30"/>
        </w:rPr>
        <w:t>二、建设项目工程分析</w:t>
      </w:r>
    </w:p>
    <w:tbl>
      <w:tblPr>
        <w:tblStyle w:val="2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823"/>
        <w:gridCol w:w="816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3" w:type="dxa"/>
            <w:noWrap w:val="0"/>
            <w:vAlign w:val="center"/>
          </w:tcPr>
          <w:p>
            <w:pPr>
              <w:pStyle w:val="18"/>
              <w:adjustRightInd w:val="0"/>
              <w:snapToGrid w:val="0"/>
              <w:spacing w:before="0" w:beforeAutospacing="0" w:after="0" w:afterAutospacing="0"/>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建设内容</w:t>
            </w:r>
          </w:p>
        </w:tc>
        <w:tc>
          <w:tcPr>
            <w:tcW w:w="8161" w:type="dxa"/>
            <w:noWrap w:val="0"/>
            <w:vAlign w:val="top"/>
          </w:tcPr>
          <w:p>
            <w:pPr>
              <w:pStyle w:val="17"/>
              <w:keepNext w:val="0"/>
              <w:keepLines w:val="0"/>
              <w:pageBreakBefore w:val="0"/>
              <w:widowControl w:val="0"/>
              <w:kinsoku/>
              <w:wordWrap/>
              <w:overflowPunct/>
              <w:topLinePunct w:val="0"/>
              <w:autoSpaceDE w:val="0"/>
              <w:autoSpaceDN w:val="0"/>
              <w:bidi w:val="0"/>
              <w:adjustRightInd/>
              <w:snapToGrid/>
              <w:spacing w:line="360" w:lineRule="auto"/>
              <w:ind w:left="0" w:leftChars="0" w:firstLine="482" w:firstLineChars="200"/>
              <w:textAlignment w:val="auto"/>
              <w:outlineLvl w:val="2"/>
              <w:rPr>
                <w:rFonts w:hint="default" w:ascii="Times New Roman" w:hAnsi="Times New Roman" w:eastAsia="宋体" w:cs="Times New Roman"/>
                <w:color w:val="auto"/>
                <w:sz w:val="24"/>
                <w:szCs w:val="32"/>
                <w:lang w:val="en-US" w:eastAsia="zh-CN"/>
              </w:rPr>
            </w:pPr>
            <w:r>
              <w:rPr>
                <w:rFonts w:hint="eastAsia" w:ascii="Times New Roman" w:hAnsi="Times New Roman" w:eastAsia="宋体" w:cs="Times New Roman"/>
                <w:color w:val="auto"/>
                <w:sz w:val="24"/>
                <w:szCs w:val="32"/>
                <w:lang w:val="en-US" w:eastAsia="zh-CN"/>
              </w:rPr>
              <w:t>1</w:t>
            </w:r>
            <w:r>
              <w:rPr>
                <w:rFonts w:hint="default" w:ascii="Times New Roman" w:hAnsi="Times New Roman" w:eastAsia="宋体" w:cs="Times New Roman"/>
                <w:color w:val="auto"/>
                <w:sz w:val="24"/>
                <w:szCs w:val="32"/>
                <w:lang w:val="en-US" w:eastAsia="zh-CN"/>
              </w:rPr>
              <w:t>、建设内容及规模</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both"/>
              <w:textAlignment w:val="auto"/>
              <w:rPr>
                <w:rFonts w:hint="eastAsia" w:cs="Times New Roman"/>
                <w:color w:val="auto"/>
                <w:sz w:val="24"/>
                <w:szCs w:val="32"/>
                <w:lang w:val="en-US" w:eastAsia="zh-CN"/>
              </w:rPr>
            </w:pPr>
            <w:r>
              <w:rPr>
                <w:rFonts w:hint="eastAsia" w:cs="Times New Roman"/>
                <w:color w:val="auto"/>
                <w:sz w:val="24"/>
                <w:szCs w:val="32"/>
                <w:lang w:eastAsia="zh-CN"/>
              </w:rPr>
              <w:t>湖南科伦制药有限公司岳阳分公司现生产所用热力源由两台10t生物质锅炉与一台10t天然气锅炉组成，日常生产现由一台10t天然气锅炉加一台10t生物质锅炉进行蒸汽供应，另一台10t生物质锅炉备用；公司为响应国家号召落实节能减排的环保政策要求，在不改变现有产品方案、生产规模和生产工艺的情况下，</w:t>
            </w:r>
            <w:r>
              <w:rPr>
                <w:rFonts w:hint="default" w:cs="Times New Roman"/>
                <w:color w:val="auto"/>
                <w:sz w:val="24"/>
                <w:szCs w:val="32"/>
                <w:lang w:eastAsia="zh-CN"/>
              </w:rPr>
              <w:t>湖南科伦制药有限公司岳阳分公司决定投资</w:t>
            </w:r>
            <w:r>
              <w:rPr>
                <w:rFonts w:hint="eastAsia" w:cs="Times New Roman"/>
                <w:color w:val="auto"/>
                <w:sz w:val="24"/>
                <w:szCs w:val="32"/>
                <w:lang w:val="en-US" w:eastAsia="zh-CN"/>
              </w:rPr>
              <w:t>199</w:t>
            </w:r>
            <w:r>
              <w:rPr>
                <w:rFonts w:hint="default" w:cs="Times New Roman"/>
                <w:color w:val="auto"/>
                <w:sz w:val="24"/>
                <w:szCs w:val="32"/>
                <w:lang w:eastAsia="zh-CN"/>
              </w:rPr>
              <w:t>万元</w:t>
            </w:r>
            <w:r>
              <w:rPr>
                <w:rFonts w:hint="eastAsia" w:cs="Times New Roman"/>
                <w:color w:val="auto"/>
                <w:sz w:val="24"/>
                <w:szCs w:val="32"/>
                <w:lang w:eastAsia="zh-CN"/>
              </w:rPr>
              <w:t>在现有锅炉房拟新增第二台天然气锅炉，以保证大气污染物的达标排放。新配置</w:t>
            </w:r>
            <w:r>
              <w:rPr>
                <w:rFonts w:hint="eastAsia" w:cs="Times New Roman"/>
                <w:color w:val="auto"/>
                <w:sz w:val="24"/>
                <w:szCs w:val="32"/>
                <w:lang w:val="en-US" w:eastAsia="zh-CN"/>
              </w:rPr>
              <w:t>的1台10t天然气锅炉将替代现有的两台生物质锅炉（一备一用）提供蒸汽以确保企业正常生产，本项目新增锅炉拟设置在现有锅炉房内现有预留锅炉位置（占地360m</w:t>
            </w:r>
            <w:r>
              <w:rPr>
                <w:rFonts w:hint="eastAsia" w:cs="Times New Roman"/>
                <w:color w:val="auto"/>
                <w:sz w:val="24"/>
                <w:szCs w:val="32"/>
                <w:vertAlign w:val="superscript"/>
                <w:lang w:val="en-US" w:eastAsia="zh-CN"/>
              </w:rPr>
              <w:t>2</w:t>
            </w:r>
            <w:r>
              <w:rPr>
                <w:rFonts w:hint="eastAsia" w:cs="Times New Roman"/>
                <w:color w:val="auto"/>
                <w:sz w:val="24"/>
                <w:szCs w:val="32"/>
                <w:lang w:val="en-US" w:eastAsia="zh-CN"/>
              </w:rPr>
              <w:t>），现有锅炉房（总占地面积1500m</w:t>
            </w:r>
            <w:r>
              <w:rPr>
                <w:rFonts w:hint="eastAsia" w:cs="Times New Roman"/>
                <w:color w:val="auto"/>
                <w:sz w:val="24"/>
                <w:szCs w:val="32"/>
                <w:vertAlign w:val="superscript"/>
                <w:lang w:val="en-US" w:eastAsia="zh-CN"/>
              </w:rPr>
              <w:t>2</w:t>
            </w:r>
            <w:r>
              <w:rPr>
                <w:rFonts w:hint="eastAsia" w:cs="Times New Roman"/>
                <w:color w:val="auto"/>
                <w:sz w:val="24"/>
                <w:szCs w:val="32"/>
                <w:lang w:val="en-US" w:eastAsia="zh-CN"/>
              </w:rPr>
              <w:t>）位于湖南科伦制药有限公司岳阳分公司厂区西北侧，项目锅炉房平面布置图详见附图4。</w:t>
            </w:r>
          </w:p>
          <w:p>
            <w:pPr>
              <w:pStyle w:val="55"/>
              <w:keepNext w:val="0"/>
              <w:keepLines w:val="0"/>
              <w:pageBreakBefore w:val="0"/>
              <w:widowControl w:val="0"/>
              <w:numPr>
                <w:ilvl w:val="0"/>
                <w:numId w:val="0"/>
              </w:numPr>
              <w:tabs>
                <w:tab w:val="left" w:pos="889"/>
              </w:tabs>
              <w:kinsoku/>
              <w:wordWrap/>
              <w:overflowPunct/>
              <w:topLinePunct w:val="0"/>
              <w:autoSpaceDE w:val="0"/>
              <w:autoSpaceDN w:val="0"/>
              <w:bidi w:val="0"/>
              <w:adjustRightInd/>
              <w:snapToGrid/>
              <w:spacing w:before="0" w:after="0" w:line="360" w:lineRule="auto"/>
              <w:ind w:left="0" w:leftChars="0" w:right="0" w:rightChars="0" w:firstLine="482" w:firstLineChars="200"/>
              <w:jc w:val="left"/>
              <w:textAlignment w:val="auto"/>
              <w:outlineLvl w:val="2"/>
              <w:rPr>
                <w:rFonts w:hint="default" w:ascii="Times New Roman" w:hAnsi="Times New Roman" w:cs="Times New Roman"/>
                <w:b/>
                <w:bCs/>
                <w:color w:val="auto"/>
                <w:sz w:val="24"/>
                <w:szCs w:val="32"/>
                <w:lang w:val="en-US" w:eastAsia="zh-CN"/>
              </w:rPr>
            </w:pPr>
            <w:r>
              <w:rPr>
                <w:rFonts w:hint="default" w:ascii="Times New Roman" w:hAnsi="Times New Roman" w:cs="Times New Roman"/>
                <w:b/>
                <w:bCs/>
                <w:color w:val="auto"/>
                <w:sz w:val="24"/>
                <w:szCs w:val="32"/>
                <w:lang w:val="en-US" w:eastAsia="zh-CN"/>
              </w:rPr>
              <w:t>2.</w:t>
            </w:r>
            <w:r>
              <w:rPr>
                <w:rFonts w:hint="eastAsia" w:ascii="Times New Roman" w:hAnsi="Times New Roman" w:cs="Times New Roman"/>
                <w:b/>
                <w:bCs/>
                <w:color w:val="auto"/>
                <w:sz w:val="24"/>
                <w:szCs w:val="32"/>
                <w:lang w:val="en-US" w:eastAsia="zh-CN"/>
              </w:rPr>
              <w:t>1</w:t>
            </w:r>
            <w:r>
              <w:rPr>
                <w:rFonts w:hint="default" w:ascii="Times New Roman" w:hAnsi="Times New Roman" w:cs="Times New Roman"/>
                <w:b/>
                <w:bCs/>
                <w:color w:val="auto"/>
                <w:sz w:val="24"/>
                <w:szCs w:val="32"/>
                <w:lang w:val="en-US" w:eastAsia="zh-CN"/>
              </w:rPr>
              <w:t>、</w:t>
            </w:r>
            <w:r>
              <w:rPr>
                <w:rFonts w:hint="eastAsia" w:ascii="Times New Roman" w:hAnsi="Times New Roman" w:cs="Times New Roman"/>
                <w:b/>
                <w:bCs/>
                <w:color w:val="auto"/>
                <w:sz w:val="24"/>
                <w:szCs w:val="32"/>
                <w:lang w:val="en-US" w:eastAsia="zh-CN"/>
              </w:rPr>
              <w:t>项目建设内容</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both"/>
              <w:textAlignment w:val="auto"/>
              <w:rPr>
                <w:rFonts w:hint="default" w:ascii="Times New Roman" w:hAnsi="Times New Roman" w:cs="Times New Roman"/>
                <w:color w:val="auto"/>
                <w:lang w:val="en-US" w:eastAsia="zh-CN"/>
              </w:rPr>
            </w:pPr>
            <w:r>
              <w:rPr>
                <w:rFonts w:hint="default" w:ascii="Times New Roman" w:hAnsi="Times New Roman" w:cs="Times New Roman"/>
                <w:color w:val="auto"/>
                <w:sz w:val="24"/>
                <w:szCs w:val="32"/>
                <w:lang w:val="en-US" w:eastAsia="zh-CN"/>
              </w:rPr>
              <w:t>本工程建设内容详见表2-1。</w:t>
            </w:r>
          </w:p>
          <w:p>
            <w:pPr>
              <w:pStyle w:val="17"/>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表2-1  建设项目组成一览表</w:t>
            </w:r>
          </w:p>
          <w:tbl>
            <w:tblPr>
              <w:tblStyle w:val="22"/>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585"/>
              <w:gridCol w:w="1547"/>
              <w:gridCol w:w="3587"/>
              <w:gridCol w:w="119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001"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工程名称</w:t>
                  </w:r>
                </w:p>
              </w:tc>
              <w:tc>
                <w:tcPr>
                  <w:tcW w:w="977"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单项工程名称</w:t>
                  </w:r>
                </w:p>
              </w:tc>
              <w:tc>
                <w:tcPr>
                  <w:tcW w:w="2265"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工程内容及规模</w:t>
                  </w:r>
                </w:p>
              </w:tc>
              <w:tc>
                <w:tcPr>
                  <w:tcW w:w="755"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43" w:hRule="atLeast"/>
              </w:trPr>
              <w:tc>
                <w:tcPr>
                  <w:tcW w:w="1001"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主体工程</w:t>
                  </w:r>
                </w:p>
              </w:tc>
              <w:tc>
                <w:tcPr>
                  <w:tcW w:w="977"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改造</w:t>
                  </w:r>
                  <w:r>
                    <w:rPr>
                      <w:rFonts w:hint="eastAsia" w:ascii="宋体" w:hAnsi="宋体" w:eastAsia="宋体" w:cs="宋体"/>
                      <w:color w:val="auto"/>
                      <w:sz w:val="21"/>
                      <w:szCs w:val="21"/>
                      <w:lang w:val="en-US" w:eastAsia="zh-CN"/>
                    </w:rPr>
                    <w:t>锅炉房</w:t>
                  </w:r>
                </w:p>
              </w:tc>
              <w:tc>
                <w:tcPr>
                  <w:tcW w:w="2265"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新增1台10t/h天然气锅炉代替</w:t>
                  </w:r>
                  <w:r>
                    <w:rPr>
                      <w:rFonts w:hint="eastAsia" w:ascii="宋体" w:hAnsi="宋体" w:cs="宋体"/>
                      <w:color w:val="auto"/>
                      <w:sz w:val="21"/>
                      <w:szCs w:val="21"/>
                      <w:lang w:val="en-US" w:eastAsia="zh-CN"/>
                    </w:rPr>
                    <w:t>现有</w:t>
                  </w:r>
                  <w:r>
                    <w:rPr>
                      <w:rFonts w:hint="eastAsia" w:ascii="宋体" w:hAnsi="宋体" w:eastAsia="宋体" w:cs="宋体"/>
                      <w:color w:val="auto"/>
                      <w:sz w:val="21"/>
                      <w:szCs w:val="21"/>
                      <w:lang w:val="en-US" w:eastAsia="zh-CN"/>
                    </w:rPr>
                    <w:t>10t/h的生物质锅炉</w:t>
                  </w:r>
                  <w:r>
                    <w:rPr>
                      <w:rFonts w:hint="eastAsia" w:ascii="宋体" w:hAnsi="宋体" w:cs="宋体"/>
                      <w:color w:val="auto"/>
                      <w:sz w:val="21"/>
                      <w:szCs w:val="21"/>
                      <w:lang w:val="en-US" w:eastAsia="zh-CN"/>
                    </w:rPr>
                    <w:t>（现有生物质锅炉留作备用）</w:t>
                  </w:r>
                </w:p>
              </w:tc>
              <w:tc>
                <w:tcPr>
                  <w:tcW w:w="755"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1001" w:type="pct"/>
                  <w:vMerge w:val="restar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公用工程</w:t>
                  </w:r>
                </w:p>
              </w:tc>
              <w:tc>
                <w:tcPr>
                  <w:tcW w:w="977" w:type="pct"/>
                  <w:tcBorders>
                    <w:tl2br w:val="nil"/>
                    <w:tr2bl w:val="nil"/>
                  </w:tcBorders>
                  <w:vAlign w:val="center"/>
                </w:tcPr>
                <w:p>
                  <w:pPr>
                    <w:keepNext w:val="0"/>
                    <w:keepLines w:val="0"/>
                    <w:widowControl/>
                    <w:suppressLineNumbers w:val="0"/>
                    <w:jc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给水</w:t>
                  </w:r>
                </w:p>
              </w:tc>
              <w:tc>
                <w:tcPr>
                  <w:tcW w:w="2265" w:type="pct"/>
                  <w:tcBorders>
                    <w:tl2br w:val="nil"/>
                    <w:tr2bl w:val="nil"/>
                  </w:tcBorders>
                  <w:vAlign w:val="center"/>
                </w:tcPr>
                <w:p>
                  <w:pPr>
                    <w:keepNext w:val="0"/>
                    <w:keepLines w:val="0"/>
                    <w:widowControl/>
                    <w:suppressLineNumbers w:val="0"/>
                    <w:jc w:val="center"/>
                    <w:rPr>
                      <w:rFonts w:hint="eastAsia" w:ascii="宋体" w:hAnsi="宋体" w:eastAsia="宋体" w:cs="宋体"/>
                      <w:color w:val="auto"/>
                      <w:sz w:val="21"/>
                      <w:szCs w:val="21"/>
                      <w:lang w:val="en-US" w:eastAsia="zh-CN"/>
                    </w:rPr>
                  </w:pPr>
                  <w:r>
                    <w:rPr>
                      <w:rFonts w:hint="eastAsia" w:ascii="宋体" w:hAnsi="宋体" w:eastAsia="宋体" w:cs="宋体"/>
                      <w:color w:val="auto"/>
                      <w:kern w:val="2"/>
                      <w:sz w:val="21"/>
                      <w:szCs w:val="21"/>
                      <w:lang w:val="en-US" w:eastAsia="zh-CN" w:bidi="zh-CN"/>
                    </w:rPr>
                    <w:t>由市政供水管网供应</w:t>
                  </w:r>
                </w:p>
              </w:tc>
              <w:tc>
                <w:tcPr>
                  <w:tcW w:w="755"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依托现有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001" w:type="pct"/>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ascii="宋体" w:hAnsi="宋体" w:eastAsia="宋体" w:cs="宋体"/>
                      <w:color w:val="auto"/>
                      <w:sz w:val="21"/>
                      <w:szCs w:val="21"/>
                      <w:lang w:val="en-US" w:eastAsia="zh-CN"/>
                    </w:rPr>
                  </w:pPr>
                </w:p>
              </w:tc>
              <w:tc>
                <w:tcPr>
                  <w:tcW w:w="977"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排水</w:t>
                  </w:r>
                </w:p>
              </w:tc>
              <w:tc>
                <w:tcPr>
                  <w:tcW w:w="2265" w:type="pct"/>
                  <w:tcBorders>
                    <w:tl2br w:val="nil"/>
                    <w:tr2bl w:val="nil"/>
                  </w:tcBorders>
                  <w:vAlign w:val="center"/>
                </w:tcPr>
                <w:p>
                  <w:pPr>
                    <w:keepNext w:val="0"/>
                    <w:keepLines w:val="0"/>
                    <w:widowControl/>
                    <w:suppressLineNumbers w:val="0"/>
                    <w:jc w:val="center"/>
                    <w:rPr>
                      <w:rFonts w:hint="eastAsia" w:ascii="宋体" w:hAnsi="宋体" w:eastAsia="宋体" w:cs="宋体"/>
                      <w:color w:val="auto"/>
                      <w:kern w:val="2"/>
                      <w:sz w:val="21"/>
                      <w:szCs w:val="21"/>
                      <w:lang w:val="en-US" w:eastAsia="zh-CN" w:bidi="zh-CN"/>
                    </w:rPr>
                  </w:pPr>
                  <w:r>
                    <w:rPr>
                      <w:rFonts w:hint="eastAsia" w:ascii="宋体" w:hAnsi="宋体" w:eastAsia="宋体" w:cs="宋体"/>
                      <w:color w:val="auto"/>
                      <w:kern w:val="2"/>
                      <w:sz w:val="21"/>
                      <w:szCs w:val="21"/>
                      <w:lang w:val="en-US" w:eastAsia="zh-CN" w:bidi="zh-CN"/>
                    </w:rPr>
                    <w:t>依托厂区自建污水处理站处理后，由市政管网排入罗家坡污水处理厂</w:t>
                  </w:r>
                </w:p>
              </w:tc>
              <w:tc>
                <w:tcPr>
                  <w:tcW w:w="755"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依托现有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4" w:hRule="atLeast"/>
              </w:trPr>
              <w:tc>
                <w:tcPr>
                  <w:tcW w:w="1001" w:type="pct"/>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ascii="宋体" w:hAnsi="宋体" w:eastAsia="宋体" w:cs="宋体"/>
                      <w:color w:val="auto"/>
                      <w:sz w:val="21"/>
                      <w:szCs w:val="21"/>
                      <w:lang w:val="en-US" w:eastAsia="zh-CN"/>
                    </w:rPr>
                  </w:pPr>
                </w:p>
              </w:tc>
              <w:tc>
                <w:tcPr>
                  <w:tcW w:w="977" w:type="pct"/>
                  <w:tcBorders>
                    <w:tl2br w:val="nil"/>
                    <w:tr2bl w:val="nil"/>
                  </w:tcBorders>
                  <w:vAlign w:val="center"/>
                </w:tcPr>
                <w:p>
                  <w:pPr>
                    <w:pStyle w:val="55"/>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供电</w:t>
                  </w:r>
                </w:p>
              </w:tc>
              <w:tc>
                <w:tcPr>
                  <w:tcW w:w="2265" w:type="pct"/>
                  <w:tcBorders>
                    <w:tl2br w:val="nil"/>
                    <w:tr2bl w:val="nil"/>
                  </w:tcBorders>
                  <w:vAlign w:val="center"/>
                </w:tcPr>
                <w:p>
                  <w:pPr>
                    <w:pStyle w:val="55"/>
                    <w:keepNext w:val="0"/>
                    <w:keepLines w:val="0"/>
                    <w:pageBreakBefore w:val="0"/>
                    <w:widowControl w:val="0"/>
                    <w:kinsoku/>
                    <w:wordWrap/>
                    <w:overflowPunct/>
                    <w:topLinePunct w:val="0"/>
                    <w:autoSpaceDE w:val="0"/>
                    <w:autoSpaceDN w:val="0"/>
                    <w:bidi w:val="0"/>
                    <w:adjustRightInd/>
                    <w:snapToGrid/>
                    <w:spacing w:before="0" w:line="240" w:lineRule="auto"/>
                    <w:ind w:left="0" w:right="0" w:rightChars="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依托</w:t>
                  </w:r>
                  <w:r>
                    <w:rPr>
                      <w:rFonts w:hint="eastAsia" w:cs="宋体"/>
                      <w:color w:val="auto"/>
                      <w:sz w:val="21"/>
                      <w:szCs w:val="21"/>
                      <w:lang w:val="en-US" w:eastAsia="zh-CN"/>
                    </w:rPr>
                    <w:t>现有</w:t>
                  </w:r>
                  <w:r>
                    <w:rPr>
                      <w:rFonts w:hint="eastAsia" w:ascii="宋体" w:hAnsi="宋体" w:eastAsia="宋体" w:cs="宋体"/>
                      <w:color w:val="auto"/>
                      <w:sz w:val="21"/>
                      <w:szCs w:val="21"/>
                      <w:lang w:val="en-US" w:eastAsia="zh-CN"/>
                    </w:rPr>
                    <w:t>厂区供电</w:t>
                  </w:r>
                </w:p>
              </w:tc>
              <w:tc>
                <w:tcPr>
                  <w:tcW w:w="755"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center"/>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依托现有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01" w:type="pct"/>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ascii="宋体" w:hAnsi="宋体" w:eastAsia="宋体" w:cs="宋体"/>
                      <w:color w:val="auto"/>
                      <w:sz w:val="21"/>
                      <w:szCs w:val="21"/>
                      <w:lang w:val="en-US" w:eastAsia="zh-CN"/>
                    </w:rPr>
                  </w:pPr>
                </w:p>
              </w:tc>
              <w:tc>
                <w:tcPr>
                  <w:tcW w:w="977" w:type="pct"/>
                  <w:tcBorders>
                    <w:tl2br w:val="nil"/>
                    <w:tr2bl w:val="nil"/>
                  </w:tcBorders>
                  <w:vAlign w:val="center"/>
                </w:tcPr>
                <w:p>
                  <w:pPr>
                    <w:pStyle w:val="55"/>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rightChars="0"/>
                    <w:jc w:val="center"/>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供</w:t>
                  </w:r>
                  <w:r>
                    <w:rPr>
                      <w:rFonts w:hint="eastAsia" w:cs="宋体"/>
                      <w:color w:val="auto"/>
                      <w:sz w:val="21"/>
                      <w:szCs w:val="21"/>
                      <w:lang w:eastAsia="zh-CN"/>
                    </w:rPr>
                    <w:t>气</w:t>
                  </w:r>
                </w:p>
              </w:tc>
              <w:tc>
                <w:tcPr>
                  <w:tcW w:w="2265" w:type="pct"/>
                  <w:tcBorders>
                    <w:tl2br w:val="nil"/>
                    <w:tr2bl w:val="nil"/>
                  </w:tcBorders>
                  <w:vAlign w:val="center"/>
                </w:tcPr>
                <w:p>
                  <w:pPr>
                    <w:keepNext w:val="0"/>
                    <w:keepLines w:val="0"/>
                    <w:widowControl/>
                    <w:suppressLineNumbers w:val="0"/>
                    <w:jc w:val="center"/>
                    <w:rPr>
                      <w:rFonts w:hint="eastAsia" w:ascii="宋体" w:hAnsi="宋体" w:eastAsia="宋体" w:cs="宋体"/>
                      <w:color w:val="auto"/>
                      <w:sz w:val="21"/>
                      <w:szCs w:val="21"/>
                      <w:lang w:val="en-US" w:eastAsia="zh-CN"/>
                    </w:rPr>
                  </w:pPr>
                  <w:r>
                    <w:rPr>
                      <w:rFonts w:hint="eastAsia" w:ascii="宋体" w:hAnsi="宋体" w:eastAsia="宋体" w:cs="宋体"/>
                      <w:color w:val="auto"/>
                      <w:kern w:val="2"/>
                      <w:sz w:val="21"/>
                      <w:szCs w:val="21"/>
                      <w:lang w:val="en-US" w:eastAsia="zh-CN" w:bidi="zh-CN"/>
                    </w:rPr>
                    <w:t>依托现有天然气供应管道</w:t>
                  </w:r>
                  <w:r>
                    <w:rPr>
                      <w:rFonts w:hint="eastAsia" w:ascii="宋体" w:hAnsi="宋体" w:cs="宋体"/>
                      <w:color w:val="auto"/>
                      <w:kern w:val="2"/>
                      <w:sz w:val="21"/>
                      <w:szCs w:val="21"/>
                      <w:lang w:val="en-US" w:eastAsia="zh-CN" w:bidi="zh-CN"/>
                    </w:rPr>
                    <w:t>，由岳阳华润燃气有限公司供给</w:t>
                  </w:r>
                </w:p>
              </w:tc>
              <w:tc>
                <w:tcPr>
                  <w:tcW w:w="755"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依托现有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001" w:type="pct"/>
                  <w:vMerge w:val="restar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环保工程</w:t>
                  </w:r>
                </w:p>
              </w:tc>
              <w:tc>
                <w:tcPr>
                  <w:tcW w:w="977"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废气处理</w:t>
                  </w:r>
                </w:p>
              </w:tc>
              <w:tc>
                <w:tcPr>
                  <w:tcW w:w="2265"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低氮燃烧器</w:t>
                  </w:r>
                </w:p>
              </w:tc>
              <w:tc>
                <w:tcPr>
                  <w:tcW w:w="755"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新增</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001" w:type="pct"/>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ascii="宋体" w:hAnsi="宋体" w:eastAsia="宋体" w:cs="宋体"/>
                      <w:color w:val="auto"/>
                      <w:sz w:val="21"/>
                      <w:szCs w:val="21"/>
                      <w:lang w:val="en-US" w:eastAsia="zh-CN"/>
                    </w:rPr>
                  </w:pPr>
                </w:p>
              </w:tc>
              <w:tc>
                <w:tcPr>
                  <w:tcW w:w="977"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噪声治理</w:t>
                  </w:r>
                </w:p>
              </w:tc>
              <w:tc>
                <w:tcPr>
                  <w:tcW w:w="2265"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采取低噪声设备、厂房隔声、基础减震等措施</w:t>
                  </w:r>
                </w:p>
              </w:tc>
              <w:tc>
                <w:tcPr>
                  <w:tcW w:w="755"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001" w:type="pct"/>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ascii="宋体" w:hAnsi="宋体" w:eastAsia="宋体" w:cs="宋体"/>
                      <w:color w:val="auto"/>
                      <w:sz w:val="21"/>
                      <w:szCs w:val="21"/>
                      <w:lang w:val="en-US" w:eastAsia="zh-CN"/>
                    </w:rPr>
                  </w:pPr>
                </w:p>
              </w:tc>
              <w:tc>
                <w:tcPr>
                  <w:tcW w:w="977"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废水</w:t>
                  </w:r>
                </w:p>
              </w:tc>
              <w:tc>
                <w:tcPr>
                  <w:tcW w:w="2265"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软水制备硬水作为清净下水排放，锅炉排污水依托现有污水处理设施</w:t>
                  </w:r>
                </w:p>
              </w:tc>
              <w:tc>
                <w:tcPr>
                  <w:tcW w:w="755"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依托现有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001" w:type="pct"/>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ascii="宋体" w:hAnsi="宋体" w:eastAsia="宋体" w:cs="宋体"/>
                      <w:color w:val="auto"/>
                      <w:sz w:val="21"/>
                      <w:szCs w:val="21"/>
                      <w:lang w:val="en-US" w:eastAsia="zh-CN"/>
                    </w:rPr>
                  </w:pPr>
                </w:p>
              </w:tc>
              <w:tc>
                <w:tcPr>
                  <w:tcW w:w="977"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固废</w:t>
                  </w:r>
                </w:p>
              </w:tc>
              <w:tc>
                <w:tcPr>
                  <w:tcW w:w="2265"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依托现有一般固废暂存间</w:t>
                  </w:r>
                </w:p>
              </w:tc>
              <w:tc>
                <w:tcPr>
                  <w:tcW w:w="755"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w:t>
                  </w:r>
                </w:p>
              </w:tc>
            </w:tr>
          </w:tbl>
          <w:p>
            <w:pPr>
              <w:pStyle w:val="55"/>
              <w:keepNext w:val="0"/>
              <w:keepLines w:val="0"/>
              <w:pageBreakBefore w:val="0"/>
              <w:widowControl w:val="0"/>
              <w:numPr>
                <w:ilvl w:val="0"/>
                <w:numId w:val="0"/>
              </w:numPr>
              <w:tabs>
                <w:tab w:val="left" w:pos="889"/>
              </w:tabs>
              <w:kinsoku/>
              <w:wordWrap/>
              <w:overflowPunct/>
              <w:topLinePunct w:val="0"/>
              <w:autoSpaceDE w:val="0"/>
              <w:autoSpaceDN w:val="0"/>
              <w:bidi w:val="0"/>
              <w:adjustRightInd/>
              <w:snapToGrid/>
              <w:spacing w:before="0" w:after="0" w:line="360" w:lineRule="auto"/>
              <w:ind w:left="0" w:leftChars="0" w:right="0" w:rightChars="0" w:firstLine="482" w:firstLineChars="200"/>
              <w:jc w:val="left"/>
              <w:textAlignment w:val="auto"/>
              <w:outlineLvl w:val="2"/>
              <w:rPr>
                <w:rFonts w:hint="default" w:ascii="Times New Roman" w:hAnsi="Times New Roman" w:cs="Times New Roman"/>
                <w:b/>
                <w:bCs/>
                <w:color w:val="auto"/>
                <w:sz w:val="24"/>
                <w:szCs w:val="32"/>
                <w:lang w:val="en-US" w:eastAsia="zh-CN"/>
              </w:rPr>
            </w:pPr>
            <w:r>
              <w:rPr>
                <w:rFonts w:hint="default" w:ascii="Times New Roman" w:hAnsi="Times New Roman" w:cs="Times New Roman"/>
                <w:b/>
                <w:bCs/>
                <w:color w:val="auto"/>
                <w:sz w:val="24"/>
                <w:szCs w:val="32"/>
                <w:lang w:val="en-US" w:eastAsia="zh-CN"/>
              </w:rPr>
              <w:t>2.</w:t>
            </w:r>
            <w:r>
              <w:rPr>
                <w:rFonts w:hint="eastAsia" w:ascii="Times New Roman" w:hAnsi="Times New Roman" w:cs="Times New Roman"/>
                <w:b/>
                <w:bCs/>
                <w:color w:val="auto"/>
                <w:sz w:val="24"/>
                <w:szCs w:val="32"/>
                <w:lang w:val="en-US" w:eastAsia="zh-CN"/>
              </w:rPr>
              <w:t>2</w:t>
            </w:r>
            <w:r>
              <w:rPr>
                <w:rFonts w:hint="default" w:ascii="Times New Roman" w:hAnsi="Times New Roman" w:cs="Times New Roman"/>
                <w:b/>
                <w:bCs/>
                <w:color w:val="auto"/>
                <w:sz w:val="24"/>
                <w:szCs w:val="32"/>
                <w:lang w:val="en-US" w:eastAsia="zh-CN"/>
              </w:rPr>
              <w:t>、</w:t>
            </w:r>
            <w:r>
              <w:rPr>
                <w:rFonts w:hint="eastAsia" w:ascii="Times New Roman" w:hAnsi="Times New Roman" w:cs="Times New Roman"/>
                <w:b/>
                <w:bCs/>
                <w:color w:val="auto"/>
                <w:sz w:val="24"/>
                <w:szCs w:val="32"/>
                <w:lang w:val="en-US" w:eastAsia="zh-CN"/>
              </w:rPr>
              <w:t>产品及产量</w:t>
            </w:r>
          </w:p>
          <w:p>
            <w:pPr>
              <w:pStyle w:val="55"/>
              <w:keepNext w:val="0"/>
              <w:keepLines w:val="0"/>
              <w:pageBreakBefore w:val="0"/>
              <w:widowControl w:val="0"/>
              <w:numPr>
                <w:ilvl w:val="0"/>
                <w:numId w:val="0"/>
              </w:numPr>
              <w:tabs>
                <w:tab w:val="left" w:pos="889"/>
              </w:tabs>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outlineLvl w:val="2"/>
              <w:rPr>
                <w:rFonts w:hint="default" w:ascii="Times New Roman" w:hAnsi="Times New Roman" w:cs="Times New Roman"/>
                <w:color w:val="auto"/>
                <w:sz w:val="21"/>
                <w:szCs w:val="21"/>
                <w:lang w:val="en-US" w:eastAsia="zh-CN"/>
              </w:rPr>
            </w:pPr>
            <w:r>
              <w:rPr>
                <w:rFonts w:hint="default" w:ascii="Times New Roman" w:hAnsi="Times New Roman" w:cs="Times New Roman"/>
                <w:b/>
                <w:bCs/>
                <w:color w:val="auto"/>
                <w:sz w:val="21"/>
                <w:szCs w:val="21"/>
                <w:lang w:val="en-US" w:eastAsia="zh-CN"/>
              </w:rPr>
              <w:t>表2-</w:t>
            </w:r>
            <w:r>
              <w:rPr>
                <w:rFonts w:hint="eastAsia" w:ascii="Times New Roman" w:hAnsi="Times New Roman" w:cs="Times New Roman"/>
                <w:b/>
                <w:bCs/>
                <w:color w:val="auto"/>
                <w:sz w:val="21"/>
                <w:szCs w:val="21"/>
                <w:lang w:val="en-US" w:eastAsia="zh-CN"/>
              </w:rPr>
              <w:t>2</w:t>
            </w:r>
            <w:r>
              <w:rPr>
                <w:rFonts w:hint="default" w:ascii="Times New Roman" w:hAnsi="Times New Roman" w:cs="Times New Roman"/>
                <w:b/>
                <w:bCs/>
                <w:color w:val="auto"/>
                <w:sz w:val="21"/>
                <w:szCs w:val="21"/>
                <w:lang w:val="en-US" w:eastAsia="zh-CN"/>
              </w:rPr>
              <w:t xml:space="preserve">  </w:t>
            </w:r>
            <w:r>
              <w:rPr>
                <w:rFonts w:hint="eastAsia" w:ascii="Times New Roman" w:hAnsi="Times New Roman" w:cs="Times New Roman"/>
                <w:b/>
                <w:bCs/>
                <w:color w:val="auto"/>
                <w:sz w:val="21"/>
                <w:szCs w:val="21"/>
                <w:lang w:val="en-US" w:eastAsia="zh-CN"/>
              </w:rPr>
              <w:t>产品方案一览表</w:t>
            </w:r>
          </w:p>
          <w:tbl>
            <w:tblPr>
              <w:tblStyle w:val="22"/>
              <w:tblW w:w="4998"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872"/>
              <w:gridCol w:w="2325"/>
              <w:gridCol w:w="271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814" w:type="pct"/>
                  <w:tcBorders>
                    <w:tl2br w:val="nil"/>
                    <w:tr2bl w:val="nil"/>
                  </w:tcBorders>
                  <w:vAlign w:val="center"/>
                </w:tcPr>
                <w:p>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产品名称</w:t>
                  </w:r>
                </w:p>
              </w:tc>
              <w:tc>
                <w:tcPr>
                  <w:tcW w:w="1469" w:type="pct"/>
                  <w:tcBorders>
                    <w:tl2br w:val="nil"/>
                    <w:tr2bl w:val="nil"/>
                  </w:tcBorders>
                  <w:vAlign w:val="center"/>
                </w:tcPr>
                <w:p>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规模</w:t>
                  </w:r>
                </w:p>
              </w:tc>
              <w:tc>
                <w:tcPr>
                  <w:tcW w:w="1715" w:type="pct"/>
                  <w:tcBorders>
                    <w:tl2br w:val="nil"/>
                    <w:tr2bl w:val="nil"/>
                  </w:tcBorders>
                  <w:vAlign w:val="center"/>
                </w:tcPr>
                <w:p>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规格/数量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14" w:type="pct"/>
                  <w:tcBorders>
                    <w:tl2br w:val="nil"/>
                    <w:tr2bl w:val="nil"/>
                  </w:tcBorders>
                  <w:vAlign w:val="center"/>
                </w:tcPr>
                <w:p>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蒸汽</w:t>
                  </w:r>
                </w:p>
              </w:tc>
              <w:tc>
                <w:tcPr>
                  <w:tcW w:w="1469" w:type="pct"/>
                  <w:tcBorders>
                    <w:tl2br w:val="nil"/>
                    <w:tr2bl w:val="nil"/>
                  </w:tcBorders>
                  <w:vAlign w:val="center"/>
                </w:tcPr>
                <w:p>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52800t/a</w:t>
                  </w:r>
                </w:p>
              </w:tc>
              <w:tc>
                <w:tcPr>
                  <w:tcW w:w="1715" w:type="pct"/>
                  <w:tcBorders>
                    <w:tl2br w:val="nil"/>
                    <w:tr2bl w:val="nil"/>
                  </w:tcBorders>
                  <w:vAlign w:val="center"/>
                </w:tcPr>
                <w:p>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w:t>
                  </w:r>
                </w:p>
              </w:tc>
            </w:tr>
          </w:tbl>
          <w:p>
            <w:pPr>
              <w:pStyle w:val="55"/>
              <w:keepNext w:val="0"/>
              <w:keepLines w:val="0"/>
              <w:pageBreakBefore w:val="0"/>
              <w:widowControl w:val="0"/>
              <w:numPr>
                <w:ilvl w:val="0"/>
                <w:numId w:val="0"/>
              </w:numPr>
              <w:tabs>
                <w:tab w:val="left" w:pos="889"/>
              </w:tabs>
              <w:kinsoku/>
              <w:wordWrap/>
              <w:overflowPunct/>
              <w:topLinePunct w:val="0"/>
              <w:autoSpaceDE w:val="0"/>
              <w:autoSpaceDN w:val="0"/>
              <w:bidi w:val="0"/>
              <w:adjustRightInd/>
              <w:snapToGrid/>
              <w:spacing w:before="0" w:after="0" w:line="360" w:lineRule="auto"/>
              <w:ind w:left="0" w:leftChars="0" w:right="0" w:rightChars="0" w:firstLine="482" w:firstLineChars="200"/>
              <w:jc w:val="left"/>
              <w:textAlignment w:val="auto"/>
              <w:outlineLvl w:val="2"/>
              <w:rPr>
                <w:rFonts w:hint="eastAsia" w:ascii="Times New Roman" w:hAnsi="Times New Roman" w:cs="Times New Roman"/>
                <w:b/>
                <w:bCs/>
                <w:color w:val="auto"/>
                <w:sz w:val="24"/>
                <w:szCs w:val="32"/>
                <w:lang w:val="en-US" w:eastAsia="zh-CN"/>
              </w:rPr>
            </w:pPr>
            <w:r>
              <w:rPr>
                <w:rFonts w:hint="default" w:ascii="Times New Roman" w:hAnsi="Times New Roman" w:cs="Times New Roman"/>
                <w:b/>
                <w:bCs/>
                <w:color w:val="auto"/>
                <w:sz w:val="24"/>
                <w:szCs w:val="32"/>
                <w:lang w:val="en-US" w:eastAsia="zh-CN"/>
              </w:rPr>
              <w:t>2.</w:t>
            </w:r>
            <w:r>
              <w:rPr>
                <w:rFonts w:hint="eastAsia" w:ascii="Times New Roman" w:hAnsi="Times New Roman" w:cs="Times New Roman"/>
                <w:b/>
                <w:bCs/>
                <w:color w:val="auto"/>
                <w:sz w:val="24"/>
                <w:szCs w:val="32"/>
                <w:lang w:val="en-US" w:eastAsia="zh-CN"/>
              </w:rPr>
              <w:t>3</w:t>
            </w:r>
            <w:r>
              <w:rPr>
                <w:rFonts w:hint="default" w:ascii="Times New Roman" w:hAnsi="Times New Roman" w:cs="Times New Roman"/>
                <w:b/>
                <w:bCs/>
                <w:color w:val="auto"/>
                <w:sz w:val="24"/>
                <w:szCs w:val="32"/>
                <w:lang w:val="en-US" w:eastAsia="zh-CN"/>
              </w:rPr>
              <w:t>、主要工艺</w:t>
            </w:r>
            <w:r>
              <w:rPr>
                <w:rFonts w:hint="eastAsia" w:ascii="Times New Roman" w:hAnsi="Times New Roman" w:cs="Times New Roman"/>
                <w:b/>
                <w:bCs/>
                <w:color w:val="auto"/>
                <w:sz w:val="24"/>
                <w:szCs w:val="32"/>
                <w:lang w:val="en-US" w:eastAsia="zh-CN"/>
              </w:rPr>
              <w:t>简述</w:t>
            </w:r>
          </w:p>
          <w:p>
            <w:pPr>
              <w:pStyle w:val="8"/>
              <w:keepNext w:val="0"/>
              <w:keepLines w:val="0"/>
              <w:pageBreakBefore w:val="0"/>
              <w:widowControl w:val="0"/>
              <w:numPr>
                <w:ilvl w:val="0"/>
                <w:numId w:val="0"/>
              </w:numPr>
              <w:tabs>
                <w:tab w:val="left" w:pos="1180"/>
              </w:tabs>
              <w:kinsoku/>
              <w:wordWrap/>
              <w:overflowPunct/>
              <w:topLinePunct w:val="0"/>
              <w:autoSpaceDE w:val="0"/>
              <w:autoSpaceDN w:val="0"/>
              <w:bidi w:val="0"/>
              <w:adjustRightInd/>
              <w:snapToGrid/>
              <w:spacing w:before="0" w:after="0" w:line="360" w:lineRule="auto"/>
              <w:ind w:right="0" w:rightChars="0" w:firstLine="480" w:firstLineChars="200"/>
              <w:jc w:val="left"/>
              <w:textAlignment w:val="auto"/>
              <w:rPr>
                <w:rFonts w:hint="default" w:ascii="Times New Roman" w:hAnsi="Times New Roman" w:eastAsia="宋体" w:cs="Times New Roman"/>
                <w:b w:val="0"/>
                <w:bCs w:val="0"/>
                <w:color w:val="auto"/>
                <w:kern w:val="2"/>
                <w:sz w:val="24"/>
                <w:szCs w:val="32"/>
                <w:lang w:val="en-US" w:eastAsia="zh-CN" w:bidi="ar-SA"/>
              </w:rPr>
            </w:pPr>
            <w:r>
              <w:rPr>
                <w:rFonts w:hint="eastAsia" w:ascii="Times New Roman" w:hAnsi="Times New Roman" w:cs="Times New Roman"/>
                <w:b w:val="0"/>
                <w:bCs w:val="0"/>
                <w:color w:val="auto"/>
                <w:kern w:val="2"/>
                <w:sz w:val="24"/>
                <w:szCs w:val="32"/>
                <w:lang w:val="en-US" w:eastAsia="zh-CN" w:bidi="ar-SA"/>
              </w:rPr>
              <w:t>自来</w:t>
            </w:r>
            <w:r>
              <w:rPr>
                <w:rFonts w:hint="default" w:ascii="Times New Roman" w:hAnsi="Times New Roman" w:eastAsia="宋体" w:cs="Times New Roman"/>
                <w:b w:val="0"/>
                <w:bCs w:val="0"/>
                <w:color w:val="auto"/>
                <w:kern w:val="2"/>
                <w:sz w:val="24"/>
                <w:szCs w:val="32"/>
                <w:lang w:val="en-US" w:eastAsia="zh-CN" w:bidi="ar-SA"/>
              </w:rPr>
              <w:t>水通过水处理站处理后得到软水，软水进入锅炉，通过锅炉燃烧器点燃天然气，将热量传到给锅炉中的软水，软水加热到100</w:t>
            </w:r>
            <w:r>
              <w:rPr>
                <w:rFonts w:hint="eastAsia" w:ascii="Times New Roman" w:hAnsi="Times New Roman" w:cs="Times New Roman"/>
                <w:b w:val="0"/>
                <w:bCs w:val="0"/>
                <w:color w:val="auto"/>
                <w:kern w:val="2"/>
                <w:sz w:val="24"/>
                <w:szCs w:val="32"/>
                <w:lang w:val="en-US" w:eastAsia="zh-CN" w:bidi="ar-SA"/>
              </w:rPr>
              <w:t>℃</w:t>
            </w:r>
            <w:r>
              <w:rPr>
                <w:rFonts w:hint="default" w:ascii="Times New Roman" w:hAnsi="Times New Roman" w:eastAsia="宋体" w:cs="Times New Roman"/>
                <w:b w:val="0"/>
                <w:bCs w:val="0"/>
                <w:color w:val="auto"/>
                <w:kern w:val="2"/>
                <w:sz w:val="24"/>
                <w:szCs w:val="32"/>
                <w:lang w:val="en-US" w:eastAsia="zh-CN" w:bidi="ar-SA"/>
              </w:rPr>
              <w:t>以上制备出蒸汽，供应湖南科伦制药有限公司岳阳分公司蒸汽使用。</w:t>
            </w:r>
          </w:p>
          <w:p>
            <w:pPr>
              <w:pStyle w:val="55"/>
              <w:keepNext w:val="0"/>
              <w:keepLines w:val="0"/>
              <w:pageBreakBefore w:val="0"/>
              <w:widowControl w:val="0"/>
              <w:numPr>
                <w:ilvl w:val="0"/>
                <w:numId w:val="0"/>
              </w:numPr>
              <w:tabs>
                <w:tab w:val="left" w:pos="889"/>
              </w:tabs>
              <w:kinsoku/>
              <w:wordWrap/>
              <w:overflowPunct/>
              <w:topLinePunct w:val="0"/>
              <w:autoSpaceDE w:val="0"/>
              <w:autoSpaceDN w:val="0"/>
              <w:bidi w:val="0"/>
              <w:adjustRightInd/>
              <w:snapToGrid/>
              <w:spacing w:before="0" w:after="0" w:line="360" w:lineRule="auto"/>
              <w:ind w:left="0" w:leftChars="0" w:right="0" w:rightChars="0" w:firstLine="482" w:firstLineChars="200"/>
              <w:jc w:val="left"/>
              <w:textAlignment w:val="auto"/>
              <w:outlineLvl w:val="2"/>
              <w:rPr>
                <w:rFonts w:hint="eastAsia" w:ascii="Times New Roman" w:hAnsi="Times New Roman" w:cs="Times New Roman"/>
                <w:b/>
                <w:bCs/>
                <w:color w:val="auto"/>
                <w:sz w:val="24"/>
                <w:szCs w:val="32"/>
                <w:lang w:val="en-US" w:eastAsia="zh-CN"/>
              </w:rPr>
            </w:pPr>
            <w:r>
              <w:rPr>
                <w:rFonts w:hint="default" w:ascii="Times New Roman" w:hAnsi="Times New Roman" w:cs="Times New Roman"/>
                <w:b/>
                <w:bCs/>
                <w:color w:val="auto"/>
                <w:sz w:val="24"/>
                <w:szCs w:val="32"/>
                <w:lang w:val="en-US" w:eastAsia="zh-CN"/>
              </w:rPr>
              <w:t>2.</w:t>
            </w:r>
            <w:r>
              <w:rPr>
                <w:rFonts w:hint="eastAsia" w:ascii="Times New Roman" w:hAnsi="Times New Roman" w:cs="Times New Roman"/>
                <w:b/>
                <w:bCs/>
                <w:color w:val="auto"/>
                <w:sz w:val="24"/>
                <w:szCs w:val="32"/>
                <w:lang w:val="en-US" w:eastAsia="zh-CN"/>
              </w:rPr>
              <w:t>4</w:t>
            </w:r>
            <w:r>
              <w:rPr>
                <w:rFonts w:hint="default" w:ascii="Times New Roman" w:hAnsi="Times New Roman" w:cs="Times New Roman"/>
                <w:b/>
                <w:bCs/>
                <w:color w:val="auto"/>
                <w:sz w:val="24"/>
                <w:szCs w:val="32"/>
                <w:lang w:val="en-US" w:eastAsia="zh-CN"/>
              </w:rPr>
              <w:t>、主要</w:t>
            </w:r>
            <w:r>
              <w:rPr>
                <w:rFonts w:hint="eastAsia" w:ascii="Times New Roman" w:hAnsi="Times New Roman" w:cs="Times New Roman"/>
                <w:b/>
                <w:bCs/>
                <w:color w:val="auto"/>
                <w:sz w:val="24"/>
                <w:szCs w:val="32"/>
                <w:lang w:val="en-US" w:eastAsia="zh-CN"/>
              </w:rPr>
              <w:t>生产设施</w:t>
            </w:r>
          </w:p>
          <w:p>
            <w:pPr>
              <w:pStyle w:val="55"/>
              <w:keepNext w:val="0"/>
              <w:keepLines w:val="0"/>
              <w:pageBreakBefore w:val="0"/>
              <w:widowControl w:val="0"/>
              <w:numPr>
                <w:ilvl w:val="0"/>
                <w:numId w:val="0"/>
              </w:numPr>
              <w:tabs>
                <w:tab w:val="left" w:pos="889"/>
              </w:tabs>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outlineLvl w:val="2"/>
              <w:rPr>
                <w:rFonts w:hint="eastAsia" w:ascii="Times New Roman" w:hAnsi="Times New Roman" w:cs="Times New Roman"/>
                <w:b/>
                <w:bCs/>
                <w:color w:val="auto"/>
                <w:sz w:val="21"/>
                <w:szCs w:val="21"/>
                <w:lang w:val="en-US" w:eastAsia="zh-CN"/>
              </w:rPr>
            </w:pPr>
            <w:r>
              <w:rPr>
                <w:rFonts w:hint="default" w:ascii="Times New Roman" w:hAnsi="Times New Roman" w:cs="Times New Roman"/>
                <w:b/>
                <w:bCs/>
                <w:color w:val="auto"/>
                <w:sz w:val="21"/>
                <w:szCs w:val="21"/>
                <w:lang w:val="en-US" w:eastAsia="zh-CN"/>
              </w:rPr>
              <w:t>表2-3  项目主要</w:t>
            </w:r>
            <w:r>
              <w:rPr>
                <w:rFonts w:hint="eastAsia" w:ascii="Times New Roman" w:hAnsi="Times New Roman" w:cs="Times New Roman"/>
                <w:b/>
                <w:bCs/>
                <w:color w:val="auto"/>
                <w:sz w:val="21"/>
                <w:szCs w:val="21"/>
                <w:lang w:val="en-US" w:eastAsia="zh-CN"/>
              </w:rPr>
              <w:t>生产设备</w:t>
            </w:r>
          </w:p>
          <w:tbl>
            <w:tblPr>
              <w:tblStyle w:val="21"/>
              <w:tblW w:w="4998" w:type="pct"/>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618"/>
              <w:gridCol w:w="1664"/>
              <w:gridCol w:w="2182"/>
              <w:gridCol w:w="1162"/>
              <w:gridCol w:w="1143"/>
              <w:gridCol w:w="114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4" w:type="pct"/>
                  <w:tcBorders>
                    <w:tl2br w:val="nil"/>
                    <w:tr2bl w:val="nil"/>
                  </w:tcBorders>
                  <w:noWrap w:val="0"/>
                  <w:vAlign w:val="center"/>
                </w:tcPr>
                <w:p>
                  <w:pPr>
                    <w:spacing w:line="240" w:lineRule="auto"/>
                    <w:jc w:val="center"/>
                    <w:rPr>
                      <w:rFonts w:hint="default" w:ascii="Times New Roman" w:hAnsi="Times New Roman" w:cs="Times New Roman"/>
                      <w:color w:val="auto"/>
                    </w:rPr>
                  </w:pPr>
                  <w:r>
                    <w:rPr>
                      <w:rFonts w:hint="default" w:ascii="Times New Roman" w:hAnsi="Times New Roman" w:cs="Times New Roman"/>
                      <w:color w:val="auto"/>
                    </w:rPr>
                    <w:t>序号</w:t>
                  </w:r>
                </w:p>
              </w:tc>
              <w:tc>
                <w:tcPr>
                  <w:tcW w:w="1054" w:type="pct"/>
                  <w:tcBorders>
                    <w:tl2br w:val="nil"/>
                    <w:tr2bl w:val="nil"/>
                  </w:tcBorders>
                  <w:noWrap w:val="0"/>
                  <w:vAlign w:val="center"/>
                </w:tcPr>
                <w:p>
                  <w:pPr>
                    <w:spacing w:line="240" w:lineRule="auto"/>
                    <w:jc w:val="center"/>
                    <w:rPr>
                      <w:rFonts w:hint="default" w:ascii="Times New Roman" w:hAnsi="Times New Roman" w:cs="Times New Roman"/>
                      <w:color w:val="auto"/>
                    </w:rPr>
                  </w:pPr>
                  <w:r>
                    <w:rPr>
                      <w:rFonts w:hint="default" w:ascii="Times New Roman" w:hAnsi="Times New Roman" w:cs="Times New Roman"/>
                      <w:color w:val="auto"/>
                    </w:rPr>
                    <w:t>设备名称</w:t>
                  </w:r>
                </w:p>
              </w:tc>
              <w:tc>
                <w:tcPr>
                  <w:tcW w:w="1362" w:type="pct"/>
                  <w:tcBorders>
                    <w:tl2br w:val="nil"/>
                    <w:tr2bl w:val="nil"/>
                  </w:tcBorders>
                  <w:noWrap w:val="0"/>
                  <w:vAlign w:val="center"/>
                </w:tcPr>
                <w:p>
                  <w:pPr>
                    <w:spacing w:line="240" w:lineRule="auto"/>
                    <w:jc w:val="center"/>
                    <w:rPr>
                      <w:rFonts w:hint="default" w:ascii="Times New Roman" w:hAnsi="Times New Roman" w:cs="Times New Roman"/>
                      <w:color w:val="auto"/>
                      <w:lang w:eastAsia="zh-CN"/>
                    </w:rPr>
                  </w:pPr>
                  <w:r>
                    <w:rPr>
                      <w:rFonts w:hint="eastAsia" w:ascii="Times New Roman" w:hAnsi="Times New Roman" w:cs="Times New Roman"/>
                      <w:color w:val="auto"/>
                      <w:lang w:eastAsia="zh-CN"/>
                    </w:rPr>
                    <w:t>规格</w:t>
                  </w:r>
                  <w:r>
                    <w:rPr>
                      <w:rFonts w:hint="default" w:ascii="Times New Roman" w:hAnsi="Times New Roman" w:cs="Times New Roman"/>
                      <w:color w:val="auto"/>
                      <w:lang w:eastAsia="zh-CN"/>
                    </w:rPr>
                    <w:t>型号</w:t>
                  </w:r>
                </w:p>
              </w:tc>
              <w:tc>
                <w:tcPr>
                  <w:tcW w:w="737" w:type="pct"/>
                  <w:tcBorders>
                    <w:tl2br w:val="nil"/>
                    <w:tr2bl w:val="nil"/>
                  </w:tcBorders>
                  <w:noWrap w:val="0"/>
                  <w:vAlign w:val="center"/>
                </w:tcPr>
                <w:p>
                  <w:pPr>
                    <w:spacing w:line="240" w:lineRule="auto"/>
                    <w:jc w:val="center"/>
                    <w:rPr>
                      <w:rFonts w:hint="default" w:ascii="Times New Roman" w:hAnsi="Times New Roman" w:cs="Times New Roman"/>
                      <w:color w:val="auto"/>
                    </w:rPr>
                  </w:pPr>
                  <w:r>
                    <w:rPr>
                      <w:rFonts w:hint="default" w:ascii="Times New Roman" w:hAnsi="Times New Roman" w:cs="Times New Roman"/>
                      <w:color w:val="auto"/>
                    </w:rPr>
                    <w:t>数量</w:t>
                  </w:r>
                </w:p>
              </w:tc>
              <w:tc>
                <w:tcPr>
                  <w:tcW w:w="725" w:type="pct"/>
                  <w:tcBorders>
                    <w:tl2br w:val="nil"/>
                    <w:tr2bl w:val="nil"/>
                  </w:tcBorders>
                  <w:noWrap w:val="0"/>
                  <w:vAlign w:val="center"/>
                </w:tcPr>
                <w:p>
                  <w:pPr>
                    <w:spacing w:line="240" w:lineRule="auto"/>
                    <w:jc w:val="center"/>
                    <w:rPr>
                      <w:rFonts w:hint="eastAsia" w:ascii="Times New Roman" w:hAnsi="Times New Roman" w:eastAsia="宋体" w:cs="Times New Roman"/>
                      <w:color w:val="auto"/>
                      <w:lang w:eastAsia="zh-CN"/>
                    </w:rPr>
                  </w:pPr>
                  <w:r>
                    <w:rPr>
                      <w:rFonts w:hint="eastAsia" w:cs="Times New Roman"/>
                      <w:color w:val="auto"/>
                      <w:lang w:eastAsia="zh-CN"/>
                    </w:rPr>
                    <w:t>厂家</w:t>
                  </w:r>
                </w:p>
              </w:tc>
              <w:tc>
                <w:tcPr>
                  <w:tcW w:w="725" w:type="pct"/>
                  <w:tcBorders>
                    <w:tl2br w:val="nil"/>
                    <w:tr2bl w:val="nil"/>
                  </w:tcBorders>
                  <w:noWrap w:val="0"/>
                  <w:vAlign w:val="center"/>
                </w:tcPr>
                <w:p>
                  <w:pPr>
                    <w:spacing w:line="240" w:lineRule="auto"/>
                    <w:jc w:val="center"/>
                    <w:rPr>
                      <w:rFonts w:hint="eastAsia" w:cs="Times New Roman"/>
                      <w:color w:val="auto"/>
                      <w:lang w:eastAsia="zh-CN"/>
                    </w:rPr>
                  </w:pPr>
                  <w:r>
                    <w:rPr>
                      <w:rFonts w:hint="eastAsia" w:cs="Times New Roman"/>
                      <w:color w:val="auto"/>
                      <w:lang w:eastAsia="zh-CN"/>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4" w:type="pct"/>
                  <w:tcBorders>
                    <w:tl2br w:val="nil"/>
                    <w:tr2bl w:val="nil"/>
                  </w:tcBorders>
                  <w:noWrap w:val="0"/>
                  <w:vAlign w:val="center"/>
                </w:tcPr>
                <w:p>
                  <w:pPr>
                    <w:spacing w:line="240" w:lineRule="auto"/>
                    <w:jc w:val="center"/>
                    <w:rPr>
                      <w:rFonts w:hint="default" w:ascii="Times New Roman" w:hAnsi="Times New Roman" w:cs="Times New Roman"/>
                      <w:color w:val="auto"/>
                    </w:rPr>
                  </w:pPr>
                  <w:r>
                    <w:rPr>
                      <w:rFonts w:hint="default" w:ascii="Times New Roman" w:hAnsi="Times New Roman" w:cs="Times New Roman"/>
                      <w:color w:val="auto"/>
                    </w:rPr>
                    <w:t>1</w:t>
                  </w:r>
                </w:p>
              </w:tc>
              <w:tc>
                <w:tcPr>
                  <w:tcW w:w="1054" w:type="pct"/>
                  <w:tcBorders>
                    <w:tl2br w:val="nil"/>
                    <w:tr2bl w:val="nil"/>
                  </w:tcBorders>
                  <w:noWrap w:val="0"/>
                  <w:vAlign w:val="center"/>
                </w:tcPr>
                <w:p>
                  <w:pPr>
                    <w:widowControl/>
                    <w:jc w:val="center"/>
                    <w:rPr>
                      <w:rFonts w:hint="default" w:ascii="Times New Roman" w:hAnsi="Times New Roman" w:cs="Times New Roman"/>
                      <w:color w:val="auto"/>
                      <w:lang w:eastAsia="zh-CN"/>
                    </w:rPr>
                  </w:pPr>
                  <w:r>
                    <w:rPr>
                      <w:rFonts w:hint="eastAsia"/>
                      <w:color w:val="auto"/>
                      <w:kern w:val="0"/>
                      <w:szCs w:val="21"/>
                    </w:rPr>
                    <w:t>锅炉主机</w:t>
                  </w:r>
                </w:p>
              </w:tc>
              <w:tc>
                <w:tcPr>
                  <w:tcW w:w="1362" w:type="pct"/>
                  <w:tcBorders>
                    <w:tl2br w:val="nil"/>
                    <w:tr2bl w:val="nil"/>
                  </w:tcBorders>
                  <w:noWrap w:val="0"/>
                  <w:vAlign w:val="center"/>
                </w:tcPr>
                <w:p>
                  <w:pPr>
                    <w:widowControl/>
                    <w:jc w:val="center"/>
                    <w:rPr>
                      <w:rFonts w:hint="default" w:ascii="Times New Roman" w:hAnsi="Times New Roman" w:cs="Times New Roman"/>
                      <w:color w:val="auto"/>
                      <w:lang w:val="en-US" w:eastAsia="zh-CN"/>
                    </w:rPr>
                  </w:pPr>
                  <w:r>
                    <w:rPr>
                      <w:color w:val="auto"/>
                      <w:kern w:val="0"/>
                      <w:szCs w:val="21"/>
                    </w:rPr>
                    <w:t>WNS10-1.25-Y/Q(LN)</w:t>
                  </w:r>
                </w:p>
              </w:tc>
              <w:tc>
                <w:tcPr>
                  <w:tcW w:w="737" w:type="pct"/>
                  <w:tcBorders>
                    <w:tl2br w:val="nil"/>
                    <w:tr2bl w:val="nil"/>
                  </w:tcBorders>
                  <w:noWrap w:val="0"/>
                  <w:vAlign w:val="center"/>
                </w:tcPr>
                <w:p>
                  <w:pPr>
                    <w:widowControl/>
                    <w:jc w:val="center"/>
                    <w:rPr>
                      <w:rFonts w:hint="default" w:ascii="Times New Roman" w:hAnsi="Times New Roman" w:cs="Times New Roman"/>
                      <w:color w:val="auto"/>
                      <w:lang w:eastAsia="zh-CN"/>
                    </w:rPr>
                  </w:pPr>
                  <w:r>
                    <w:rPr>
                      <w:color w:val="auto"/>
                      <w:kern w:val="0"/>
                      <w:szCs w:val="21"/>
                    </w:rPr>
                    <w:t>1</w:t>
                  </w:r>
                  <w:r>
                    <w:rPr>
                      <w:rFonts w:hint="eastAsia"/>
                      <w:color w:val="auto"/>
                      <w:kern w:val="0"/>
                      <w:szCs w:val="21"/>
                    </w:rPr>
                    <w:t>台</w:t>
                  </w:r>
                </w:p>
              </w:tc>
              <w:tc>
                <w:tcPr>
                  <w:tcW w:w="725" w:type="pct"/>
                  <w:tcBorders>
                    <w:tl2br w:val="nil"/>
                    <w:tr2bl w:val="nil"/>
                  </w:tcBorders>
                  <w:noWrap w:val="0"/>
                  <w:vAlign w:val="center"/>
                </w:tcPr>
                <w:p>
                  <w:pPr>
                    <w:widowControl/>
                    <w:jc w:val="center"/>
                    <w:rPr>
                      <w:rFonts w:hint="default" w:ascii="Times New Roman" w:hAnsi="Times New Roman" w:eastAsia="宋体" w:cs="Times New Roman"/>
                      <w:color w:val="auto"/>
                      <w:kern w:val="0"/>
                      <w:sz w:val="21"/>
                      <w:szCs w:val="21"/>
                      <w:lang w:val="en-US" w:eastAsia="zh-CN" w:bidi="ar-SA"/>
                    </w:rPr>
                  </w:pPr>
                  <w:r>
                    <w:rPr>
                      <w:rFonts w:hint="eastAsia"/>
                      <w:color w:val="auto"/>
                      <w:kern w:val="0"/>
                      <w:szCs w:val="21"/>
                    </w:rPr>
                    <w:t>浙江特富</w:t>
                  </w:r>
                </w:p>
              </w:tc>
              <w:tc>
                <w:tcPr>
                  <w:tcW w:w="725" w:type="pct"/>
                  <w:tcBorders>
                    <w:tl2br w:val="nil"/>
                    <w:tr2bl w:val="nil"/>
                  </w:tcBorders>
                  <w:noWrap w:val="0"/>
                  <w:vAlign w:val="center"/>
                </w:tcPr>
                <w:p>
                  <w:pPr>
                    <w:widowControl/>
                    <w:jc w:val="center"/>
                    <w:rPr>
                      <w:rFonts w:hint="eastAsia" w:eastAsia="宋体"/>
                      <w:color w:val="auto"/>
                      <w:kern w:val="0"/>
                      <w:szCs w:val="21"/>
                      <w:lang w:eastAsia="zh-CN"/>
                    </w:rPr>
                  </w:pPr>
                  <w:r>
                    <w:rPr>
                      <w:rFonts w:hint="eastAsia"/>
                      <w:color w:val="auto"/>
                      <w:kern w:val="0"/>
                      <w:szCs w:val="21"/>
                      <w:lang w:eastAsia="zh-CN"/>
                    </w:rPr>
                    <w:t>新增</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4" w:type="pct"/>
                  <w:tcBorders>
                    <w:tl2br w:val="nil"/>
                    <w:tr2bl w:val="nil"/>
                  </w:tcBorders>
                  <w:noWrap w:val="0"/>
                  <w:vAlign w:val="center"/>
                </w:tcPr>
                <w:p>
                  <w:pPr>
                    <w:spacing w:line="240" w:lineRule="auto"/>
                    <w:jc w:val="center"/>
                    <w:rPr>
                      <w:rFonts w:hint="default" w:ascii="Times New Roman" w:hAnsi="Times New Roman" w:cs="Times New Roman"/>
                      <w:color w:val="auto"/>
                    </w:rPr>
                  </w:pPr>
                  <w:r>
                    <w:rPr>
                      <w:rFonts w:hint="default" w:ascii="Times New Roman" w:hAnsi="Times New Roman" w:cs="Times New Roman"/>
                      <w:color w:val="auto"/>
                    </w:rPr>
                    <w:t>2</w:t>
                  </w:r>
                </w:p>
              </w:tc>
              <w:tc>
                <w:tcPr>
                  <w:tcW w:w="1054" w:type="pct"/>
                  <w:tcBorders>
                    <w:tl2br w:val="nil"/>
                    <w:tr2bl w:val="nil"/>
                  </w:tcBorders>
                  <w:noWrap w:val="0"/>
                  <w:vAlign w:val="center"/>
                </w:tcPr>
                <w:p>
                  <w:pPr>
                    <w:widowControl/>
                    <w:jc w:val="center"/>
                    <w:rPr>
                      <w:rFonts w:hint="default" w:ascii="Times New Roman" w:hAnsi="Times New Roman" w:cs="Times New Roman"/>
                      <w:color w:val="auto"/>
                      <w:lang w:eastAsia="zh-CN"/>
                    </w:rPr>
                  </w:pPr>
                  <w:r>
                    <w:rPr>
                      <w:rFonts w:hint="eastAsia"/>
                      <w:color w:val="auto"/>
                      <w:kern w:val="0"/>
                      <w:szCs w:val="21"/>
                    </w:rPr>
                    <w:t>燃烧机</w:t>
                  </w:r>
                </w:p>
              </w:tc>
              <w:tc>
                <w:tcPr>
                  <w:tcW w:w="1362" w:type="pct"/>
                  <w:tcBorders>
                    <w:tl2br w:val="nil"/>
                    <w:tr2bl w:val="nil"/>
                  </w:tcBorders>
                  <w:noWrap w:val="0"/>
                  <w:vAlign w:val="center"/>
                </w:tcPr>
                <w:p>
                  <w:pPr>
                    <w:widowControl/>
                    <w:jc w:val="center"/>
                    <w:rPr>
                      <w:rFonts w:hint="default" w:ascii="Times New Roman" w:hAnsi="Times New Roman" w:cs="Times New Roman"/>
                      <w:color w:val="auto"/>
                      <w:lang w:val="en-US" w:eastAsia="zh-CN"/>
                    </w:rPr>
                  </w:pPr>
                  <w:r>
                    <w:rPr>
                      <w:rFonts w:hint="eastAsia"/>
                      <w:color w:val="auto"/>
                      <w:kern w:val="0"/>
                      <w:szCs w:val="21"/>
                    </w:rPr>
                    <w:t>EKEVO9.8700G FGR</w:t>
                  </w:r>
                </w:p>
              </w:tc>
              <w:tc>
                <w:tcPr>
                  <w:tcW w:w="737" w:type="pct"/>
                  <w:tcBorders>
                    <w:tl2br w:val="nil"/>
                    <w:tr2bl w:val="nil"/>
                  </w:tcBorders>
                  <w:noWrap w:val="0"/>
                  <w:vAlign w:val="center"/>
                </w:tcPr>
                <w:p>
                  <w:pPr>
                    <w:widowControl/>
                    <w:jc w:val="center"/>
                    <w:rPr>
                      <w:rFonts w:hint="default" w:ascii="Times New Roman" w:hAnsi="Times New Roman" w:cs="Times New Roman"/>
                      <w:color w:val="auto"/>
                      <w:lang w:eastAsia="zh-CN"/>
                    </w:rPr>
                  </w:pPr>
                  <w:r>
                    <w:rPr>
                      <w:color w:val="auto"/>
                      <w:kern w:val="0"/>
                      <w:szCs w:val="21"/>
                    </w:rPr>
                    <w:t>1</w:t>
                  </w:r>
                  <w:r>
                    <w:rPr>
                      <w:rFonts w:hint="eastAsia"/>
                      <w:color w:val="auto"/>
                      <w:kern w:val="0"/>
                      <w:szCs w:val="21"/>
                    </w:rPr>
                    <w:t>台</w:t>
                  </w:r>
                </w:p>
              </w:tc>
              <w:tc>
                <w:tcPr>
                  <w:tcW w:w="725" w:type="pct"/>
                  <w:tcBorders>
                    <w:tl2br w:val="nil"/>
                    <w:tr2bl w:val="nil"/>
                  </w:tcBorders>
                  <w:noWrap w:val="0"/>
                  <w:vAlign w:val="center"/>
                </w:tcPr>
                <w:p>
                  <w:pPr>
                    <w:widowControl/>
                    <w:jc w:val="center"/>
                    <w:rPr>
                      <w:rFonts w:hint="default" w:ascii="Times New Roman" w:hAnsi="Times New Roman" w:eastAsia="宋体" w:cs="Times New Roman"/>
                      <w:color w:val="auto"/>
                      <w:kern w:val="0"/>
                      <w:sz w:val="21"/>
                      <w:szCs w:val="21"/>
                      <w:lang w:val="en-US" w:eastAsia="zh-CN" w:bidi="ar-SA"/>
                    </w:rPr>
                  </w:pPr>
                  <w:r>
                    <w:rPr>
                      <w:rFonts w:hint="eastAsia"/>
                      <w:color w:val="auto"/>
                      <w:kern w:val="0"/>
                      <w:szCs w:val="21"/>
                    </w:rPr>
                    <w:t>欧科</w:t>
                  </w:r>
                </w:p>
              </w:tc>
              <w:tc>
                <w:tcPr>
                  <w:tcW w:w="725" w:type="pct"/>
                  <w:tcBorders>
                    <w:tl2br w:val="nil"/>
                    <w:tr2bl w:val="nil"/>
                  </w:tcBorders>
                  <w:noWrap w:val="0"/>
                  <w:vAlign w:val="center"/>
                </w:tcPr>
                <w:p>
                  <w:pPr>
                    <w:widowControl/>
                    <w:jc w:val="center"/>
                    <w:rPr>
                      <w:rFonts w:hint="eastAsia"/>
                      <w:color w:val="auto"/>
                      <w:kern w:val="0"/>
                      <w:szCs w:val="21"/>
                    </w:rPr>
                  </w:pPr>
                  <w:r>
                    <w:rPr>
                      <w:rFonts w:hint="eastAsia"/>
                      <w:color w:val="auto"/>
                      <w:kern w:val="0"/>
                      <w:szCs w:val="21"/>
                      <w:lang w:eastAsia="zh-CN"/>
                    </w:rPr>
                    <w:t>新增</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4" w:type="pct"/>
                  <w:tcBorders>
                    <w:tl2br w:val="nil"/>
                    <w:tr2bl w:val="nil"/>
                  </w:tcBorders>
                  <w:noWrap w:val="0"/>
                  <w:vAlign w:val="center"/>
                </w:tcPr>
                <w:p>
                  <w:pPr>
                    <w:spacing w:line="240" w:lineRule="auto"/>
                    <w:jc w:val="center"/>
                    <w:rPr>
                      <w:rFonts w:hint="default" w:ascii="Times New Roman" w:hAnsi="Times New Roman" w:cs="Times New Roman"/>
                      <w:color w:val="auto"/>
                    </w:rPr>
                  </w:pPr>
                  <w:r>
                    <w:rPr>
                      <w:rFonts w:hint="default" w:ascii="Times New Roman" w:hAnsi="Times New Roman" w:cs="Times New Roman"/>
                      <w:color w:val="auto"/>
                    </w:rPr>
                    <w:t>3</w:t>
                  </w:r>
                </w:p>
              </w:tc>
              <w:tc>
                <w:tcPr>
                  <w:tcW w:w="1054" w:type="pct"/>
                  <w:tcBorders>
                    <w:tl2br w:val="nil"/>
                    <w:tr2bl w:val="nil"/>
                  </w:tcBorders>
                  <w:noWrap w:val="0"/>
                  <w:vAlign w:val="center"/>
                </w:tcPr>
                <w:p>
                  <w:pPr>
                    <w:widowControl/>
                    <w:jc w:val="center"/>
                    <w:rPr>
                      <w:rFonts w:hint="default" w:ascii="Times New Roman" w:hAnsi="Times New Roman" w:cs="Times New Roman"/>
                      <w:color w:val="auto"/>
                      <w:lang w:eastAsia="zh-CN"/>
                    </w:rPr>
                  </w:pPr>
                  <w:r>
                    <w:rPr>
                      <w:rFonts w:hint="eastAsia" w:ascii="宋体" w:hAnsi="宋体" w:cs="宋体"/>
                      <w:color w:val="auto"/>
                      <w:kern w:val="0"/>
                      <w:szCs w:val="21"/>
                    </w:rPr>
                    <w:t>控制柜</w:t>
                  </w:r>
                </w:p>
              </w:tc>
              <w:tc>
                <w:tcPr>
                  <w:tcW w:w="1362" w:type="pct"/>
                  <w:tcBorders>
                    <w:tl2br w:val="nil"/>
                    <w:tr2bl w:val="nil"/>
                  </w:tcBorders>
                  <w:noWrap w:val="0"/>
                  <w:vAlign w:val="center"/>
                </w:tcPr>
                <w:p>
                  <w:pPr>
                    <w:widowControl/>
                    <w:jc w:val="center"/>
                    <w:rPr>
                      <w:rFonts w:hint="default" w:ascii="Times New Roman" w:hAnsi="Times New Roman" w:cs="Times New Roman"/>
                      <w:color w:val="auto"/>
                      <w:lang w:val="en-US" w:eastAsia="zh-CN"/>
                    </w:rPr>
                  </w:pPr>
                  <w:r>
                    <w:rPr>
                      <w:rFonts w:hint="eastAsia" w:ascii="宋体" w:hAnsi="宋体" w:cs="宋体"/>
                      <w:color w:val="auto"/>
                      <w:kern w:val="0"/>
                      <w:szCs w:val="21"/>
                    </w:rPr>
                    <w:t>配套</w:t>
                  </w:r>
                </w:p>
              </w:tc>
              <w:tc>
                <w:tcPr>
                  <w:tcW w:w="737" w:type="pct"/>
                  <w:tcBorders>
                    <w:tl2br w:val="nil"/>
                    <w:tr2bl w:val="nil"/>
                  </w:tcBorders>
                  <w:noWrap w:val="0"/>
                  <w:vAlign w:val="center"/>
                </w:tcPr>
                <w:p>
                  <w:pPr>
                    <w:widowControl/>
                    <w:jc w:val="center"/>
                    <w:rPr>
                      <w:rFonts w:hint="default" w:ascii="Times New Roman" w:hAnsi="Times New Roman" w:cs="Times New Roman"/>
                      <w:color w:val="auto"/>
                      <w:lang w:val="en-US" w:eastAsia="zh-CN"/>
                    </w:rPr>
                  </w:pPr>
                  <w:r>
                    <w:rPr>
                      <w:color w:val="auto"/>
                      <w:kern w:val="0"/>
                      <w:szCs w:val="21"/>
                    </w:rPr>
                    <w:t>1</w:t>
                  </w:r>
                  <w:r>
                    <w:rPr>
                      <w:rFonts w:hint="eastAsia" w:ascii="宋体" w:hAnsi="宋体"/>
                      <w:color w:val="auto"/>
                      <w:kern w:val="0"/>
                      <w:szCs w:val="21"/>
                    </w:rPr>
                    <w:t>台</w:t>
                  </w:r>
                </w:p>
              </w:tc>
              <w:tc>
                <w:tcPr>
                  <w:tcW w:w="725" w:type="pct"/>
                  <w:tcBorders>
                    <w:tl2br w:val="nil"/>
                    <w:tr2bl w:val="nil"/>
                  </w:tcBorders>
                  <w:noWrap w:val="0"/>
                  <w:vAlign w:val="center"/>
                </w:tcPr>
                <w:p>
                  <w:pPr>
                    <w:widowControl/>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Cs w:val="21"/>
                    </w:rPr>
                    <w:t>浙江特富</w:t>
                  </w:r>
                </w:p>
              </w:tc>
              <w:tc>
                <w:tcPr>
                  <w:tcW w:w="725" w:type="pct"/>
                  <w:tcBorders>
                    <w:tl2br w:val="nil"/>
                    <w:tr2bl w:val="nil"/>
                  </w:tcBorders>
                  <w:noWrap w:val="0"/>
                  <w:vAlign w:val="center"/>
                </w:tcPr>
                <w:p>
                  <w:pPr>
                    <w:widowControl/>
                    <w:jc w:val="center"/>
                    <w:rPr>
                      <w:rFonts w:hint="eastAsia" w:ascii="宋体" w:hAnsi="宋体" w:cs="宋体"/>
                      <w:color w:val="auto"/>
                      <w:kern w:val="0"/>
                      <w:szCs w:val="21"/>
                    </w:rPr>
                  </w:pPr>
                  <w:r>
                    <w:rPr>
                      <w:rFonts w:hint="eastAsia"/>
                      <w:color w:val="auto"/>
                      <w:kern w:val="0"/>
                      <w:szCs w:val="21"/>
                      <w:lang w:eastAsia="zh-CN"/>
                    </w:rPr>
                    <w:t>新增</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4" w:type="pct"/>
                  <w:tcBorders>
                    <w:tl2br w:val="nil"/>
                    <w:tr2bl w:val="nil"/>
                  </w:tcBorders>
                  <w:noWrap w:val="0"/>
                  <w:vAlign w:val="center"/>
                </w:tcPr>
                <w:p>
                  <w:pPr>
                    <w:spacing w:line="240" w:lineRule="auto"/>
                    <w:jc w:val="center"/>
                    <w:rPr>
                      <w:rFonts w:hint="default" w:ascii="Times New Roman" w:hAnsi="Times New Roman" w:cs="Times New Roman"/>
                      <w:color w:val="auto"/>
                      <w:lang w:eastAsia="zh-CN"/>
                    </w:rPr>
                  </w:pPr>
                  <w:r>
                    <w:rPr>
                      <w:rFonts w:hint="default" w:ascii="Times New Roman" w:hAnsi="Times New Roman" w:cs="Times New Roman"/>
                      <w:color w:val="auto"/>
                      <w:lang w:val="en-US" w:eastAsia="zh-CN"/>
                    </w:rPr>
                    <w:t>4</w:t>
                  </w:r>
                </w:p>
              </w:tc>
              <w:tc>
                <w:tcPr>
                  <w:tcW w:w="1054" w:type="pct"/>
                  <w:tcBorders>
                    <w:tl2br w:val="nil"/>
                    <w:tr2bl w:val="nil"/>
                  </w:tcBorders>
                  <w:noWrap w:val="0"/>
                  <w:vAlign w:val="center"/>
                </w:tcPr>
                <w:p>
                  <w:pPr>
                    <w:widowControl/>
                    <w:jc w:val="center"/>
                    <w:rPr>
                      <w:rFonts w:hint="default" w:ascii="Times New Roman" w:hAnsi="Times New Roman" w:cs="Times New Roman"/>
                      <w:color w:val="auto"/>
                      <w:lang w:eastAsia="zh-CN"/>
                    </w:rPr>
                  </w:pPr>
                  <w:r>
                    <w:rPr>
                      <w:rFonts w:hint="eastAsia" w:ascii="宋体" w:hAnsi="宋体" w:cs="宋体"/>
                      <w:color w:val="auto"/>
                      <w:kern w:val="0"/>
                      <w:szCs w:val="21"/>
                    </w:rPr>
                    <w:t>一次仪表阀门</w:t>
                  </w:r>
                </w:p>
              </w:tc>
              <w:tc>
                <w:tcPr>
                  <w:tcW w:w="1362" w:type="pct"/>
                  <w:tcBorders>
                    <w:tl2br w:val="nil"/>
                    <w:tr2bl w:val="nil"/>
                  </w:tcBorders>
                  <w:noWrap w:val="0"/>
                  <w:vAlign w:val="center"/>
                </w:tcPr>
                <w:p>
                  <w:pPr>
                    <w:widowControl/>
                    <w:jc w:val="center"/>
                    <w:rPr>
                      <w:rFonts w:hint="default" w:ascii="Times New Roman" w:hAnsi="Times New Roman" w:cs="Times New Roman"/>
                      <w:color w:val="auto"/>
                      <w:lang w:val="en-US" w:eastAsia="zh-CN"/>
                    </w:rPr>
                  </w:pPr>
                  <w:r>
                    <w:rPr>
                      <w:rFonts w:hint="eastAsia" w:ascii="宋体" w:hAnsi="宋体" w:cs="宋体"/>
                      <w:color w:val="auto"/>
                      <w:kern w:val="0"/>
                      <w:szCs w:val="21"/>
                    </w:rPr>
                    <w:t>配套</w:t>
                  </w:r>
                </w:p>
              </w:tc>
              <w:tc>
                <w:tcPr>
                  <w:tcW w:w="737" w:type="pct"/>
                  <w:tcBorders>
                    <w:tl2br w:val="nil"/>
                    <w:tr2bl w:val="nil"/>
                  </w:tcBorders>
                  <w:noWrap w:val="0"/>
                  <w:vAlign w:val="center"/>
                </w:tcPr>
                <w:p>
                  <w:pPr>
                    <w:widowControl/>
                    <w:jc w:val="center"/>
                    <w:rPr>
                      <w:rFonts w:hint="default" w:ascii="Times New Roman" w:hAnsi="Times New Roman" w:cs="Times New Roman"/>
                      <w:color w:val="auto"/>
                      <w:lang w:val="en-US" w:eastAsia="zh-CN"/>
                    </w:rPr>
                  </w:pPr>
                  <w:r>
                    <w:rPr>
                      <w:color w:val="auto"/>
                      <w:kern w:val="0"/>
                      <w:szCs w:val="21"/>
                    </w:rPr>
                    <w:t>1</w:t>
                  </w:r>
                  <w:r>
                    <w:rPr>
                      <w:rFonts w:hint="eastAsia" w:ascii="宋体" w:hAnsi="宋体"/>
                      <w:color w:val="auto"/>
                      <w:kern w:val="0"/>
                      <w:szCs w:val="21"/>
                    </w:rPr>
                    <w:t>套</w:t>
                  </w:r>
                </w:p>
              </w:tc>
              <w:tc>
                <w:tcPr>
                  <w:tcW w:w="725" w:type="pct"/>
                  <w:tcBorders>
                    <w:tl2br w:val="nil"/>
                    <w:tr2bl w:val="nil"/>
                  </w:tcBorders>
                  <w:noWrap w:val="0"/>
                  <w:vAlign w:val="center"/>
                </w:tcPr>
                <w:p>
                  <w:pPr>
                    <w:widowControl/>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Cs w:val="21"/>
                    </w:rPr>
                    <w:t>沪工</w:t>
                  </w:r>
                </w:p>
              </w:tc>
              <w:tc>
                <w:tcPr>
                  <w:tcW w:w="725" w:type="pct"/>
                  <w:tcBorders>
                    <w:tl2br w:val="nil"/>
                    <w:tr2bl w:val="nil"/>
                  </w:tcBorders>
                  <w:noWrap w:val="0"/>
                  <w:vAlign w:val="center"/>
                </w:tcPr>
                <w:p>
                  <w:pPr>
                    <w:widowControl/>
                    <w:jc w:val="center"/>
                    <w:rPr>
                      <w:rFonts w:hint="eastAsia" w:ascii="宋体" w:hAnsi="宋体" w:cs="宋体"/>
                      <w:color w:val="auto"/>
                      <w:kern w:val="0"/>
                      <w:szCs w:val="21"/>
                    </w:rPr>
                  </w:pPr>
                  <w:r>
                    <w:rPr>
                      <w:rFonts w:hint="eastAsia"/>
                      <w:color w:val="auto"/>
                      <w:kern w:val="0"/>
                      <w:szCs w:val="21"/>
                      <w:lang w:eastAsia="zh-CN"/>
                    </w:rPr>
                    <w:t>新增</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395" w:hRule="atLeast"/>
              </w:trPr>
              <w:tc>
                <w:tcPr>
                  <w:tcW w:w="394" w:type="pct"/>
                  <w:tcBorders>
                    <w:tl2br w:val="nil"/>
                    <w:tr2bl w:val="nil"/>
                  </w:tcBorders>
                  <w:noWrap w:val="0"/>
                  <w:vAlign w:val="center"/>
                </w:tcPr>
                <w:p>
                  <w:pPr>
                    <w:spacing w:line="240" w:lineRule="auto"/>
                    <w:jc w:val="center"/>
                    <w:rPr>
                      <w:rFonts w:hint="default" w:ascii="Times New Roman" w:hAnsi="Times New Roman" w:cs="Times New Roman"/>
                      <w:color w:val="auto"/>
                      <w:lang w:eastAsia="zh-CN"/>
                    </w:rPr>
                  </w:pPr>
                  <w:r>
                    <w:rPr>
                      <w:rFonts w:hint="default" w:ascii="Times New Roman" w:hAnsi="Times New Roman" w:cs="Times New Roman"/>
                      <w:color w:val="auto"/>
                      <w:lang w:val="en-US" w:eastAsia="zh-CN"/>
                    </w:rPr>
                    <w:t>5</w:t>
                  </w:r>
                </w:p>
              </w:tc>
              <w:tc>
                <w:tcPr>
                  <w:tcW w:w="1054" w:type="pct"/>
                  <w:tcBorders>
                    <w:tl2br w:val="nil"/>
                    <w:tr2bl w:val="nil"/>
                  </w:tcBorders>
                  <w:noWrap w:val="0"/>
                  <w:vAlign w:val="center"/>
                </w:tcPr>
                <w:p>
                  <w:pPr>
                    <w:widowControl/>
                    <w:jc w:val="center"/>
                    <w:rPr>
                      <w:rFonts w:hint="default" w:ascii="Times New Roman" w:hAnsi="Times New Roman" w:cs="Times New Roman"/>
                      <w:color w:val="auto"/>
                      <w:lang w:eastAsia="zh-CN"/>
                    </w:rPr>
                  </w:pPr>
                  <w:r>
                    <w:rPr>
                      <w:rFonts w:hint="eastAsia" w:ascii="宋体" w:hAnsi="宋体" w:cs="宋体"/>
                      <w:color w:val="auto"/>
                      <w:kern w:val="0"/>
                      <w:szCs w:val="21"/>
                    </w:rPr>
                    <w:t>给水泵</w:t>
                  </w:r>
                </w:p>
              </w:tc>
              <w:tc>
                <w:tcPr>
                  <w:tcW w:w="1362" w:type="pct"/>
                  <w:tcBorders>
                    <w:tl2br w:val="nil"/>
                    <w:tr2bl w:val="nil"/>
                  </w:tcBorders>
                  <w:noWrap w:val="0"/>
                  <w:vAlign w:val="center"/>
                </w:tcPr>
                <w:p>
                  <w:pPr>
                    <w:widowControl/>
                    <w:jc w:val="center"/>
                    <w:rPr>
                      <w:rFonts w:hint="default" w:ascii="Times New Roman" w:hAnsi="Times New Roman" w:cs="Times New Roman"/>
                      <w:color w:val="auto"/>
                      <w:lang w:val="en-US" w:eastAsia="zh-CN"/>
                    </w:rPr>
                  </w:pPr>
                  <w:r>
                    <w:rPr>
                      <w:color w:val="auto"/>
                      <w:kern w:val="0"/>
                      <w:szCs w:val="21"/>
                    </w:rPr>
                    <w:t>CDM10-21</w:t>
                  </w:r>
                </w:p>
              </w:tc>
              <w:tc>
                <w:tcPr>
                  <w:tcW w:w="737" w:type="pct"/>
                  <w:tcBorders>
                    <w:tl2br w:val="nil"/>
                    <w:tr2bl w:val="nil"/>
                  </w:tcBorders>
                  <w:noWrap w:val="0"/>
                  <w:vAlign w:val="center"/>
                </w:tcPr>
                <w:p>
                  <w:pPr>
                    <w:widowControl/>
                    <w:jc w:val="center"/>
                    <w:rPr>
                      <w:rFonts w:hint="default" w:ascii="Times New Roman" w:hAnsi="Times New Roman" w:cs="Times New Roman"/>
                      <w:color w:val="auto"/>
                      <w:lang w:val="en-US" w:eastAsia="zh-CN"/>
                    </w:rPr>
                  </w:pPr>
                  <w:r>
                    <w:rPr>
                      <w:color w:val="auto"/>
                      <w:kern w:val="0"/>
                      <w:szCs w:val="21"/>
                    </w:rPr>
                    <w:t>2</w:t>
                  </w:r>
                  <w:r>
                    <w:rPr>
                      <w:rFonts w:hint="eastAsia" w:ascii="宋体" w:hAnsi="宋体"/>
                      <w:color w:val="auto"/>
                      <w:kern w:val="0"/>
                      <w:szCs w:val="21"/>
                    </w:rPr>
                    <w:t>台</w:t>
                  </w:r>
                </w:p>
              </w:tc>
              <w:tc>
                <w:tcPr>
                  <w:tcW w:w="725" w:type="pct"/>
                  <w:tcBorders>
                    <w:tl2br w:val="nil"/>
                    <w:tr2bl w:val="nil"/>
                  </w:tcBorders>
                  <w:noWrap w:val="0"/>
                  <w:vAlign w:val="center"/>
                </w:tcPr>
                <w:p>
                  <w:pPr>
                    <w:widowControl/>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Cs w:val="21"/>
                    </w:rPr>
                    <w:t>南方泵业</w:t>
                  </w:r>
                </w:p>
              </w:tc>
              <w:tc>
                <w:tcPr>
                  <w:tcW w:w="725" w:type="pct"/>
                  <w:tcBorders>
                    <w:tl2br w:val="nil"/>
                    <w:tr2bl w:val="nil"/>
                  </w:tcBorders>
                  <w:noWrap w:val="0"/>
                  <w:vAlign w:val="center"/>
                </w:tcPr>
                <w:p>
                  <w:pPr>
                    <w:widowControl/>
                    <w:jc w:val="center"/>
                    <w:rPr>
                      <w:rFonts w:hint="eastAsia" w:ascii="宋体" w:hAnsi="宋体" w:cs="宋体"/>
                      <w:color w:val="auto"/>
                      <w:kern w:val="0"/>
                      <w:szCs w:val="21"/>
                    </w:rPr>
                  </w:pPr>
                  <w:r>
                    <w:rPr>
                      <w:rFonts w:hint="eastAsia"/>
                      <w:color w:val="auto"/>
                      <w:kern w:val="0"/>
                      <w:szCs w:val="21"/>
                      <w:lang w:eastAsia="zh-CN"/>
                    </w:rPr>
                    <w:t>新增</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4" w:type="pct"/>
                  <w:tcBorders>
                    <w:tl2br w:val="nil"/>
                    <w:tr2bl w:val="nil"/>
                  </w:tcBorders>
                  <w:noWrap w:val="0"/>
                  <w:vAlign w:val="center"/>
                </w:tcPr>
                <w:p>
                  <w:pPr>
                    <w:spacing w:line="240" w:lineRule="auto"/>
                    <w:jc w:val="center"/>
                    <w:rPr>
                      <w:rFonts w:hint="default" w:ascii="Times New Roman" w:hAnsi="Times New Roman" w:cs="Times New Roman"/>
                      <w:color w:val="auto"/>
                      <w:lang w:eastAsia="zh-CN"/>
                    </w:rPr>
                  </w:pPr>
                  <w:r>
                    <w:rPr>
                      <w:rFonts w:hint="default" w:ascii="Times New Roman" w:hAnsi="Times New Roman" w:cs="Times New Roman"/>
                      <w:color w:val="auto"/>
                      <w:lang w:val="en-US" w:eastAsia="zh-CN"/>
                    </w:rPr>
                    <w:t>6</w:t>
                  </w:r>
                </w:p>
              </w:tc>
              <w:tc>
                <w:tcPr>
                  <w:tcW w:w="1054" w:type="pct"/>
                  <w:tcBorders>
                    <w:tl2br w:val="nil"/>
                    <w:tr2bl w:val="nil"/>
                  </w:tcBorders>
                  <w:noWrap w:val="0"/>
                  <w:vAlign w:val="center"/>
                </w:tcPr>
                <w:p>
                  <w:pPr>
                    <w:widowControl/>
                    <w:jc w:val="center"/>
                    <w:rPr>
                      <w:rFonts w:hint="default" w:ascii="Times New Roman" w:hAnsi="Times New Roman" w:cs="Times New Roman"/>
                      <w:color w:val="auto"/>
                      <w:lang w:eastAsia="zh-CN"/>
                    </w:rPr>
                  </w:pPr>
                  <w:r>
                    <w:rPr>
                      <w:rFonts w:hint="eastAsia" w:ascii="宋体" w:hAnsi="宋体" w:cs="宋体"/>
                      <w:color w:val="auto"/>
                      <w:kern w:val="0"/>
                      <w:szCs w:val="21"/>
                    </w:rPr>
                    <w:t>循环泵</w:t>
                  </w:r>
                </w:p>
              </w:tc>
              <w:tc>
                <w:tcPr>
                  <w:tcW w:w="1362" w:type="pct"/>
                  <w:tcBorders>
                    <w:tl2br w:val="nil"/>
                    <w:tr2bl w:val="nil"/>
                  </w:tcBorders>
                  <w:noWrap w:val="0"/>
                  <w:vAlign w:val="center"/>
                </w:tcPr>
                <w:p>
                  <w:pPr>
                    <w:widowControl/>
                    <w:jc w:val="center"/>
                    <w:rPr>
                      <w:rFonts w:hint="default" w:ascii="Times New Roman" w:hAnsi="Times New Roman" w:cs="Times New Roman"/>
                      <w:color w:val="auto"/>
                      <w:lang w:val="en-US" w:eastAsia="zh-CN"/>
                    </w:rPr>
                  </w:pPr>
                  <w:r>
                    <w:rPr>
                      <w:color w:val="auto"/>
                      <w:kern w:val="0"/>
                      <w:szCs w:val="21"/>
                    </w:rPr>
                    <w:t>TD32-21/2</w:t>
                  </w:r>
                </w:p>
              </w:tc>
              <w:tc>
                <w:tcPr>
                  <w:tcW w:w="737" w:type="pct"/>
                  <w:tcBorders>
                    <w:tl2br w:val="nil"/>
                    <w:tr2bl w:val="nil"/>
                  </w:tcBorders>
                  <w:noWrap w:val="0"/>
                  <w:vAlign w:val="center"/>
                </w:tcPr>
                <w:p>
                  <w:pPr>
                    <w:widowControl/>
                    <w:jc w:val="center"/>
                    <w:rPr>
                      <w:rFonts w:hint="default" w:ascii="Times New Roman" w:hAnsi="Times New Roman" w:cs="Times New Roman"/>
                      <w:color w:val="auto"/>
                      <w:lang w:val="en-US" w:eastAsia="zh-CN"/>
                    </w:rPr>
                  </w:pPr>
                  <w:r>
                    <w:rPr>
                      <w:color w:val="auto"/>
                      <w:kern w:val="0"/>
                      <w:szCs w:val="21"/>
                    </w:rPr>
                    <w:t>2</w:t>
                  </w:r>
                  <w:r>
                    <w:rPr>
                      <w:rFonts w:hint="eastAsia" w:ascii="宋体" w:hAnsi="宋体"/>
                      <w:color w:val="auto"/>
                      <w:kern w:val="0"/>
                      <w:szCs w:val="21"/>
                    </w:rPr>
                    <w:t>台</w:t>
                  </w:r>
                </w:p>
              </w:tc>
              <w:tc>
                <w:tcPr>
                  <w:tcW w:w="725" w:type="pct"/>
                  <w:tcBorders>
                    <w:tl2br w:val="nil"/>
                    <w:tr2bl w:val="nil"/>
                  </w:tcBorders>
                  <w:noWrap w:val="0"/>
                  <w:vAlign w:val="center"/>
                </w:tcPr>
                <w:p>
                  <w:pPr>
                    <w:widowControl/>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Cs w:val="21"/>
                    </w:rPr>
                    <w:t>南方泵业</w:t>
                  </w:r>
                </w:p>
              </w:tc>
              <w:tc>
                <w:tcPr>
                  <w:tcW w:w="725" w:type="pct"/>
                  <w:tcBorders>
                    <w:tl2br w:val="nil"/>
                    <w:tr2bl w:val="nil"/>
                  </w:tcBorders>
                  <w:noWrap w:val="0"/>
                  <w:vAlign w:val="center"/>
                </w:tcPr>
                <w:p>
                  <w:pPr>
                    <w:widowControl/>
                    <w:jc w:val="center"/>
                    <w:rPr>
                      <w:rFonts w:hint="eastAsia" w:ascii="宋体" w:hAnsi="宋体" w:cs="宋体"/>
                      <w:color w:val="auto"/>
                      <w:kern w:val="0"/>
                      <w:szCs w:val="21"/>
                    </w:rPr>
                  </w:pPr>
                  <w:r>
                    <w:rPr>
                      <w:rFonts w:hint="eastAsia"/>
                      <w:color w:val="auto"/>
                      <w:kern w:val="0"/>
                      <w:szCs w:val="21"/>
                      <w:lang w:eastAsia="zh-CN"/>
                    </w:rPr>
                    <w:t>新增</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4" w:type="pct"/>
                  <w:tcBorders>
                    <w:tl2br w:val="nil"/>
                    <w:tr2bl w:val="nil"/>
                  </w:tcBorders>
                  <w:noWrap w:val="0"/>
                  <w:vAlign w:val="center"/>
                </w:tcPr>
                <w:p>
                  <w:pPr>
                    <w:spacing w:line="240" w:lineRule="auto"/>
                    <w:jc w:val="center"/>
                    <w:rPr>
                      <w:rFonts w:hint="default" w:ascii="Times New Roman" w:hAnsi="Times New Roman" w:cs="Times New Roman"/>
                      <w:color w:val="auto"/>
                      <w:lang w:eastAsia="zh-CN"/>
                    </w:rPr>
                  </w:pPr>
                  <w:r>
                    <w:rPr>
                      <w:rFonts w:hint="default" w:ascii="Times New Roman" w:hAnsi="Times New Roman" w:cs="Times New Roman"/>
                      <w:color w:val="auto"/>
                      <w:lang w:val="en-US" w:eastAsia="zh-CN"/>
                    </w:rPr>
                    <w:t>7</w:t>
                  </w:r>
                </w:p>
              </w:tc>
              <w:tc>
                <w:tcPr>
                  <w:tcW w:w="1054" w:type="pct"/>
                  <w:tcBorders>
                    <w:tl2br w:val="nil"/>
                    <w:tr2bl w:val="nil"/>
                  </w:tcBorders>
                  <w:noWrap w:val="0"/>
                  <w:vAlign w:val="center"/>
                </w:tcPr>
                <w:p>
                  <w:pPr>
                    <w:widowControl/>
                    <w:jc w:val="center"/>
                    <w:rPr>
                      <w:rFonts w:hint="default" w:ascii="Times New Roman" w:hAnsi="Times New Roman" w:cs="Times New Roman"/>
                      <w:color w:val="auto"/>
                      <w:lang w:eastAsia="zh-CN"/>
                    </w:rPr>
                  </w:pPr>
                  <w:r>
                    <w:rPr>
                      <w:rFonts w:hint="eastAsia" w:ascii="宋体" w:hAnsi="宋体" w:cs="宋体"/>
                      <w:color w:val="auto"/>
                      <w:kern w:val="0"/>
                      <w:szCs w:val="21"/>
                    </w:rPr>
                    <w:t>节能器</w:t>
                  </w:r>
                </w:p>
              </w:tc>
              <w:tc>
                <w:tcPr>
                  <w:tcW w:w="1362" w:type="pct"/>
                  <w:tcBorders>
                    <w:tl2br w:val="nil"/>
                    <w:tr2bl w:val="nil"/>
                  </w:tcBorders>
                  <w:noWrap w:val="0"/>
                  <w:vAlign w:val="center"/>
                </w:tcPr>
                <w:p>
                  <w:pPr>
                    <w:widowControl/>
                    <w:jc w:val="center"/>
                    <w:rPr>
                      <w:rFonts w:hint="default" w:ascii="Times New Roman" w:hAnsi="Times New Roman" w:cs="Times New Roman"/>
                      <w:color w:val="auto"/>
                      <w:lang w:val="en-US" w:eastAsia="zh-CN"/>
                    </w:rPr>
                  </w:pPr>
                  <w:r>
                    <w:rPr>
                      <w:color w:val="auto"/>
                      <w:kern w:val="0"/>
                      <w:szCs w:val="21"/>
                    </w:rPr>
                    <w:t>YJ10-0</w:t>
                  </w:r>
                </w:p>
              </w:tc>
              <w:tc>
                <w:tcPr>
                  <w:tcW w:w="737" w:type="pct"/>
                  <w:tcBorders>
                    <w:tl2br w:val="nil"/>
                    <w:tr2bl w:val="nil"/>
                  </w:tcBorders>
                  <w:noWrap w:val="0"/>
                  <w:vAlign w:val="center"/>
                </w:tcPr>
                <w:p>
                  <w:pPr>
                    <w:widowControl/>
                    <w:jc w:val="center"/>
                    <w:rPr>
                      <w:rFonts w:hint="default" w:ascii="Times New Roman" w:hAnsi="Times New Roman" w:cs="Times New Roman"/>
                      <w:color w:val="auto"/>
                      <w:lang w:val="en-US" w:eastAsia="zh-CN"/>
                    </w:rPr>
                  </w:pPr>
                  <w:r>
                    <w:rPr>
                      <w:color w:val="auto"/>
                      <w:kern w:val="0"/>
                      <w:szCs w:val="21"/>
                    </w:rPr>
                    <w:t>1</w:t>
                  </w:r>
                  <w:r>
                    <w:rPr>
                      <w:rFonts w:hint="eastAsia" w:ascii="宋体" w:hAnsi="宋体"/>
                      <w:color w:val="auto"/>
                      <w:kern w:val="0"/>
                      <w:szCs w:val="21"/>
                    </w:rPr>
                    <w:t>台</w:t>
                  </w:r>
                </w:p>
              </w:tc>
              <w:tc>
                <w:tcPr>
                  <w:tcW w:w="725" w:type="pct"/>
                  <w:tcBorders>
                    <w:tl2br w:val="nil"/>
                    <w:tr2bl w:val="nil"/>
                  </w:tcBorders>
                  <w:noWrap w:val="0"/>
                  <w:vAlign w:val="center"/>
                </w:tcPr>
                <w:p>
                  <w:pPr>
                    <w:widowControl/>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Cs w:val="21"/>
                    </w:rPr>
                    <w:t>浙江特富</w:t>
                  </w:r>
                </w:p>
              </w:tc>
              <w:tc>
                <w:tcPr>
                  <w:tcW w:w="725" w:type="pct"/>
                  <w:tcBorders>
                    <w:tl2br w:val="nil"/>
                    <w:tr2bl w:val="nil"/>
                  </w:tcBorders>
                  <w:noWrap w:val="0"/>
                  <w:vAlign w:val="center"/>
                </w:tcPr>
                <w:p>
                  <w:pPr>
                    <w:widowControl/>
                    <w:jc w:val="center"/>
                    <w:rPr>
                      <w:rFonts w:hint="eastAsia" w:ascii="宋体" w:hAnsi="宋体" w:cs="宋体"/>
                      <w:color w:val="auto"/>
                      <w:kern w:val="0"/>
                      <w:szCs w:val="21"/>
                    </w:rPr>
                  </w:pPr>
                  <w:r>
                    <w:rPr>
                      <w:rFonts w:hint="eastAsia"/>
                      <w:color w:val="auto"/>
                      <w:kern w:val="0"/>
                      <w:szCs w:val="21"/>
                      <w:lang w:eastAsia="zh-CN"/>
                    </w:rPr>
                    <w:t>新增</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4" w:type="pct"/>
                  <w:tcBorders>
                    <w:tl2br w:val="nil"/>
                    <w:tr2bl w:val="nil"/>
                  </w:tcBorders>
                  <w:noWrap w:val="0"/>
                  <w:vAlign w:val="center"/>
                </w:tcPr>
                <w:p>
                  <w:pPr>
                    <w:kinsoku/>
                    <w:autoSpaceDE/>
                    <w:autoSpaceDN w:val="0"/>
                    <w:spacing w:before="30" w:beforeLines="0" w:after="15" w:afterLines="0" w:line="240" w:lineRule="auto"/>
                    <w:jc w:val="cente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8</w:t>
                  </w:r>
                </w:p>
              </w:tc>
              <w:tc>
                <w:tcPr>
                  <w:tcW w:w="1054" w:type="pct"/>
                  <w:tcBorders>
                    <w:tl2br w:val="nil"/>
                    <w:tr2bl w:val="nil"/>
                  </w:tcBorders>
                  <w:noWrap w:val="0"/>
                  <w:vAlign w:val="center"/>
                </w:tcPr>
                <w:p>
                  <w:pPr>
                    <w:widowControl/>
                    <w:jc w:val="center"/>
                    <w:rPr>
                      <w:rFonts w:hint="default" w:ascii="Times New Roman" w:hAnsi="Times New Roman" w:cs="Times New Roman"/>
                      <w:color w:val="auto"/>
                      <w:lang w:eastAsia="zh-CN"/>
                    </w:rPr>
                  </w:pPr>
                  <w:r>
                    <w:rPr>
                      <w:rFonts w:hint="eastAsia" w:ascii="宋体" w:hAnsi="宋体" w:cs="宋体"/>
                      <w:color w:val="auto"/>
                      <w:kern w:val="0"/>
                      <w:szCs w:val="21"/>
                    </w:rPr>
                    <w:t>冷凝器</w:t>
                  </w:r>
                </w:p>
              </w:tc>
              <w:tc>
                <w:tcPr>
                  <w:tcW w:w="1362" w:type="pct"/>
                  <w:tcBorders>
                    <w:tl2br w:val="nil"/>
                    <w:tr2bl w:val="nil"/>
                  </w:tcBorders>
                  <w:noWrap w:val="0"/>
                  <w:vAlign w:val="center"/>
                </w:tcPr>
                <w:p>
                  <w:pPr>
                    <w:widowControl/>
                    <w:jc w:val="center"/>
                    <w:rPr>
                      <w:rFonts w:hint="default" w:ascii="Times New Roman" w:hAnsi="Times New Roman" w:cs="Times New Roman"/>
                      <w:color w:val="auto"/>
                      <w:lang w:val="en-US" w:eastAsia="zh-CN"/>
                    </w:rPr>
                  </w:pPr>
                  <w:r>
                    <w:rPr>
                      <w:color w:val="auto"/>
                      <w:kern w:val="0"/>
                      <w:szCs w:val="21"/>
                    </w:rPr>
                    <w:t>LNQ10-0</w:t>
                  </w:r>
                </w:p>
              </w:tc>
              <w:tc>
                <w:tcPr>
                  <w:tcW w:w="737" w:type="pct"/>
                  <w:tcBorders>
                    <w:tl2br w:val="nil"/>
                    <w:tr2bl w:val="nil"/>
                  </w:tcBorders>
                  <w:noWrap w:val="0"/>
                  <w:vAlign w:val="center"/>
                </w:tcPr>
                <w:p>
                  <w:pPr>
                    <w:widowControl/>
                    <w:jc w:val="center"/>
                    <w:rPr>
                      <w:rFonts w:hint="default" w:ascii="Times New Roman" w:hAnsi="Times New Roman" w:cs="Times New Roman"/>
                      <w:color w:val="auto"/>
                      <w:lang w:val="en-US" w:eastAsia="zh-CN"/>
                    </w:rPr>
                  </w:pPr>
                  <w:r>
                    <w:rPr>
                      <w:color w:val="auto"/>
                      <w:kern w:val="0"/>
                      <w:szCs w:val="21"/>
                    </w:rPr>
                    <w:t>1</w:t>
                  </w:r>
                  <w:r>
                    <w:rPr>
                      <w:rFonts w:hint="eastAsia" w:ascii="宋体" w:hAnsi="宋体"/>
                      <w:color w:val="auto"/>
                      <w:kern w:val="0"/>
                      <w:szCs w:val="21"/>
                    </w:rPr>
                    <w:t>台</w:t>
                  </w:r>
                </w:p>
              </w:tc>
              <w:tc>
                <w:tcPr>
                  <w:tcW w:w="725" w:type="pct"/>
                  <w:tcBorders>
                    <w:tl2br w:val="nil"/>
                    <w:tr2bl w:val="nil"/>
                  </w:tcBorders>
                  <w:noWrap w:val="0"/>
                  <w:vAlign w:val="center"/>
                </w:tcPr>
                <w:p>
                  <w:pPr>
                    <w:widowControl/>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Cs w:val="21"/>
                    </w:rPr>
                    <w:t>浙江特富</w:t>
                  </w:r>
                </w:p>
              </w:tc>
              <w:tc>
                <w:tcPr>
                  <w:tcW w:w="725" w:type="pct"/>
                  <w:tcBorders>
                    <w:tl2br w:val="nil"/>
                    <w:tr2bl w:val="nil"/>
                  </w:tcBorders>
                  <w:noWrap w:val="0"/>
                  <w:vAlign w:val="center"/>
                </w:tcPr>
                <w:p>
                  <w:pPr>
                    <w:widowControl/>
                    <w:jc w:val="center"/>
                    <w:rPr>
                      <w:rFonts w:hint="eastAsia" w:ascii="宋体" w:hAnsi="宋体" w:cs="宋体"/>
                      <w:color w:val="auto"/>
                      <w:kern w:val="0"/>
                      <w:szCs w:val="21"/>
                    </w:rPr>
                  </w:pPr>
                  <w:r>
                    <w:rPr>
                      <w:rFonts w:hint="eastAsia"/>
                      <w:color w:val="auto"/>
                      <w:kern w:val="0"/>
                      <w:szCs w:val="21"/>
                      <w:lang w:eastAsia="zh-CN"/>
                    </w:rPr>
                    <w:t>新增</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4" w:type="pct"/>
                  <w:tcBorders>
                    <w:tl2br w:val="nil"/>
                    <w:tr2bl w:val="nil"/>
                  </w:tcBorders>
                  <w:noWrap w:val="0"/>
                  <w:vAlign w:val="center"/>
                </w:tcPr>
                <w:p>
                  <w:pPr>
                    <w:spacing w:line="240" w:lineRule="auto"/>
                    <w:jc w:val="cente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9</w:t>
                  </w:r>
                </w:p>
              </w:tc>
              <w:tc>
                <w:tcPr>
                  <w:tcW w:w="1054" w:type="pct"/>
                  <w:tcBorders>
                    <w:tl2br w:val="nil"/>
                    <w:tr2bl w:val="nil"/>
                  </w:tcBorders>
                  <w:noWrap w:val="0"/>
                  <w:vAlign w:val="center"/>
                </w:tcPr>
                <w:p>
                  <w:pPr>
                    <w:widowControl/>
                    <w:jc w:val="center"/>
                    <w:rPr>
                      <w:rFonts w:hint="default" w:ascii="Times New Roman" w:hAnsi="Times New Roman" w:cs="Times New Roman"/>
                      <w:color w:val="auto"/>
                      <w:lang w:val="en-US" w:eastAsia="zh-CN"/>
                    </w:rPr>
                  </w:pPr>
                  <w:r>
                    <w:rPr>
                      <w:rFonts w:hint="eastAsia" w:ascii="宋体" w:hAnsi="宋体" w:cs="宋体"/>
                      <w:color w:val="auto"/>
                      <w:kern w:val="0"/>
                      <w:szCs w:val="21"/>
                    </w:rPr>
                    <w:t>烟囱</w:t>
                  </w:r>
                </w:p>
              </w:tc>
              <w:tc>
                <w:tcPr>
                  <w:tcW w:w="1362" w:type="pct"/>
                  <w:tcBorders>
                    <w:tl2br w:val="nil"/>
                    <w:tr2bl w:val="nil"/>
                  </w:tcBorders>
                  <w:noWrap w:val="0"/>
                  <w:vAlign w:val="center"/>
                </w:tcPr>
                <w:p>
                  <w:pPr>
                    <w:widowControl/>
                    <w:jc w:val="center"/>
                    <w:rPr>
                      <w:rFonts w:hint="default" w:ascii="Times New Roman" w:hAnsi="Times New Roman" w:eastAsia="宋体" w:cs="Times New Roman"/>
                      <w:color w:val="auto"/>
                      <w:lang w:val="en-US" w:eastAsia="zh-CN"/>
                    </w:rPr>
                  </w:pPr>
                  <w:r>
                    <w:rPr>
                      <w:rFonts w:hint="eastAsia" w:ascii="宋体" w:hAnsi="宋体" w:cs="宋体"/>
                      <w:color w:val="auto"/>
                      <w:kern w:val="0"/>
                      <w:szCs w:val="21"/>
                    </w:rPr>
                    <w:t>Φ</w:t>
                  </w:r>
                  <w:r>
                    <w:rPr>
                      <w:rFonts w:hint="eastAsia"/>
                      <w:color w:val="auto"/>
                      <w:kern w:val="0"/>
                      <w:szCs w:val="21"/>
                      <w:lang w:val="en-US" w:eastAsia="zh-CN"/>
                    </w:rPr>
                    <w:t>680</w:t>
                  </w:r>
                </w:p>
              </w:tc>
              <w:tc>
                <w:tcPr>
                  <w:tcW w:w="737" w:type="pct"/>
                  <w:tcBorders>
                    <w:tl2br w:val="nil"/>
                    <w:tr2bl w:val="nil"/>
                  </w:tcBorders>
                  <w:noWrap w:val="0"/>
                  <w:vAlign w:val="center"/>
                </w:tcPr>
                <w:p>
                  <w:pPr>
                    <w:widowControl/>
                    <w:jc w:val="center"/>
                    <w:rPr>
                      <w:rFonts w:hint="default" w:ascii="Times New Roman" w:hAnsi="Times New Roman" w:cs="Times New Roman"/>
                      <w:color w:val="auto"/>
                      <w:lang w:val="en-US" w:eastAsia="zh-CN"/>
                    </w:rPr>
                  </w:pPr>
                  <w:r>
                    <w:rPr>
                      <w:color w:val="auto"/>
                      <w:kern w:val="0"/>
                      <w:szCs w:val="21"/>
                    </w:rPr>
                    <w:t>1</w:t>
                  </w:r>
                  <w:r>
                    <w:rPr>
                      <w:rFonts w:hint="eastAsia" w:ascii="宋体" w:hAnsi="宋体"/>
                      <w:color w:val="auto"/>
                      <w:kern w:val="0"/>
                      <w:szCs w:val="21"/>
                    </w:rPr>
                    <w:t>根</w:t>
                  </w:r>
                </w:p>
              </w:tc>
              <w:tc>
                <w:tcPr>
                  <w:tcW w:w="725" w:type="pct"/>
                  <w:tcBorders>
                    <w:tl2br w:val="nil"/>
                    <w:tr2bl w:val="nil"/>
                  </w:tcBorders>
                  <w:noWrap w:val="0"/>
                  <w:vAlign w:val="center"/>
                </w:tcPr>
                <w:p>
                  <w:pPr>
                    <w:widowControl/>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Cs w:val="21"/>
                    </w:rPr>
                    <w:t>特富配套</w:t>
                  </w:r>
                </w:p>
              </w:tc>
              <w:tc>
                <w:tcPr>
                  <w:tcW w:w="725" w:type="pct"/>
                  <w:tcBorders>
                    <w:tl2br w:val="nil"/>
                    <w:tr2bl w:val="nil"/>
                  </w:tcBorders>
                  <w:noWrap w:val="0"/>
                  <w:vAlign w:val="center"/>
                </w:tcPr>
                <w:p>
                  <w:pPr>
                    <w:widowControl/>
                    <w:jc w:val="center"/>
                    <w:rPr>
                      <w:rFonts w:hint="eastAsia" w:ascii="宋体" w:hAnsi="宋体" w:cs="宋体"/>
                      <w:color w:val="auto"/>
                      <w:kern w:val="0"/>
                      <w:szCs w:val="21"/>
                    </w:rPr>
                  </w:pPr>
                  <w:r>
                    <w:rPr>
                      <w:rFonts w:hint="eastAsia"/>
                      <w:color w:val="auto"/>
                      <w:kern w:val="0"/>
                      <w:szCs w:val="21"/>
                      <w:lang w:eastAsia="zh-CN"/>
                    </w:rPr>
                    <w:t>新增</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4" w:type="pct"/>
                  <w:tcBorders>
                    <w:tl2br w:val="nil"/>
                    <w:tr2bl w:val="nil"/>
                  </w:tcBorders>
                  <w:noWrap w:val="0"/>
                  <w:vAlign w:val="center"/>
                </w:tcPr>
                <w:p>
                  <w:pPr>
                    <w:spacing w:line="240" w:lineRule="auto"/>
                    <w:jc w:val="cente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10</w:t>
                  </w:r>
                </w:p>
              </w:tc>
              <w:tc>
                <w:tcPr>
                  <w:tcW w:w="1054" w:type="pct"/>
                  <w:tcBorders>
                    <w:tl2br w:val="nil"/>
                    <w:tr2bl w:val="nil"/>
                  </w:tcBorders>
                  <w:noWrap w:val="0"/>
                  <w:vAlign w:val="center"/>
                </w:tcPr>
                <w:p>
                  <w:pPr>
                    <w:widowControl/>
                    <w:jc w:val="center"/>
                    <w:rPr>
                      <w:rFonts w:hint="default" w:ascii="Times New Roman" w:hAnsi="Times New Roman" w:cs="Times New Roman"/>
                      <w:color w:val="auto"/>
                      <w:lang w:eastAsia="zh-CN"/>
                    </w:rPr>
                  </w:pPr>
                  <w:r>
                    <w:rPr>
                      <w:rFonts w:hint="eastAsia" w:ascii="宋体" w:hAnsi="宋体" w:cs="宋体"/>
                      <w:color w:val="auto"/>
                      <w:kern w:val="0"/>
                      <w:szCs w:val="21"/>
                    </w:rPr>
                    <w:t>取样器</w:t>
                  </w:r>
                </w:p>
              </w:tc>
              <w:tc>
                <w:tcPr>
                  <w:tcW w:w="1362" w:type="pct"/>
                  <w:tcBorders>
                    <w:tl2br w:val="nil"/>
                    <w:tr2bl w:val="nil"/>
                  </w:tcBorders>
                  <w:noWrap w:val="0"/>
                  <w:vAlign w:val="center"/>
                </w:tcPr>
                <w:p>
                  <w:pPr>
                    <w:widowControl/>
                    <w:jc w:val="center"/>
                    <w:rPr>
                      <w:rFonts w:hint="default" w:ascii="Times New Roman" w:hAnsi="Times New Roman" w:cs="Times New Roman"/>
                      <w:color w:val="auto"/>
                      <w:lang w:eastAsia="zh-CN"/>
                    </w:rPr>
                  </w:pPr>
                  <w:r>
                    <w:rPr>
                      <w:rFonts w:hint="eastAsia" w:ascii="宋体" w:hAnsi="宋体" w:cs="宋体"/>
                      <w:color w:val="auto"/>
                      <w:kern w:val="0"/>
                      <w:szCs w:val="21"/>
                    </w:rPr>
                    <w:t>Φ</w:t>
                  </w:r>
                  <w:r>
                    <w:rPr>
                      <w:color w:val="auto"/>
                      <w:kern w:val="0"/>
                      <w:szCs w:val="21"/>
                    </w:rPr>
                    <w:t>219</w:t>
                  </w:r>
                </w:p>
              </w:tc>
              <w:tc>
                <w:tcPr>
                  <w:tcW w:w="737" w:type="pct"/>
                  <w:tcBorders>
                    <w:tl2br w:val="nil"/>
                    <w:tr2bl w:val="nil"/>
                  </w:tcBorders>
                  <w:noWrap w:val="0"/>
                  <w:vAlign w:val="center"/>
                </w:tcPr>
                <w:p>
                  <w:pPr>
                    <w:widowControl/>
                    <w:jc w:val="center"/>
                    <w:rPr>
                      <w:rFonts w:hint="default" w:ascii="Times New Roman" w:hAnsi="Times New Roman" w:cs="Times New Roman"/>
                      <w:color w:val="auto"/>
                      <w:lang w:eastAsia="zh-CN"/>
                    </w:rPr>
                  </w:pPr>
                  <w:r>
                    <w:rPr>
                      <w:color w:val="auto"/>
                      <w:kern w:val="0"/>
                      <w:szCs w:val="21"/>
                    </w:rPr>
                    <w:t>2</w:t>
                  </w:r>
                  <w:r>
                    <w:rPr>
                      <w:rFonts w:hint="eastAsia" w:ascii="宋体" w:hAnsi="宋体"/>
                      <w:color w:val="auto"/>
                      <w:kern w:val="0"/>
                      <w:szCs w:val="21"/>
                    </w:rPr>
                    <w:t>台</w:t>
                  </w:r>
                </w:p>
              </w:tc>
              <w:tc>
                <w:tcPr>
                  <w:tcW w:w="725" w:type="pct"/>
                  <w:tcBorders>
                    <w:tl2br w:val="nil"/>
                    <w:tr2bl w:val="nil"/>
                  </w:tcBorders>
                  <w:noWrap w:val="0"/>
                  <w:vAlign w:val="center"/>
                </w:tcPr>
                <w:p>
                  <w:pPr>
                    <w:widowControl/>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Cs w:val="21"/>
                    </w:rPr>
                    <w:t>浙江特富</w:t>
                  </w:r>
                </w:p>
              </w:tc>
              <w:tc>
                <w:tcPr>
                  <w:tcW w:w="725" w:type="pct"/>
                  <w:tcBorders>
                    <w:tl2br w:val="nil"/>
                    <w:tr2bl w:val="nil"/>
                  </w:tcBorders>
                  <w:noWrap w:val="0"/>
                  <w:vAlign w:val="center"/>
                </w:tcPr>
                <w:p>
                  <w:pPr>
                    <w:widowControl/>
                    <w:jc w:val="center"/>
                    <w:rPr>
                      <w:rFonts w:hint="eastAsia" w:ascii="宋体" w:hAnsi="宋体" w:cs="宋体"/>
                      <w:color w:val="auto"/>
                      <w:kern w:val="0"/>
                      <w:szCs w:val="21"/>
                    </w:rPr>
                  </w:pPr>
                  <w:r>
                    <w:rPr>
                      <w:rFonts w:hint="eastAsia"/>
                      <w:color w:val="auto"/>
                      <w:kern w:val="0"/>
                      <w:szCs w:val="21"/>
                      <w:lang w:eastAsia="zh-CN"/>
                    </w:rPr>
                    <w:t>新增</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454" w:hRule="atLeast"/>
              </w:trPr>
              <w:tc>
                <w:tcPr>
                  <w:tcW w:w="394" w:type="pct"/>
                  <w:tcBorders>
                    <w:tl2br w:val="nil"/>
                    <w:tr2bl w:val="nil"/>
                  </w:tcBorders>
                  <w:noWrap w:val="0"/>
                  <w:vAlign w:val="center"/>
                </w:tcPr>
                <w:p>
                  <w:pPr>
                    <w:spacing w:line="240" w:lineRule="auto"/>
                    <w:jc w:val="center"/>
                    <w:rPr>
                      <w:rFonts w:hint="default" w:ascii="Times New Roman" w:hAnsi="Times New Roman" w:cs="Times New Roman"/>
                      <w:color w:val="auto"/>
                      <w:lang w:val="en-US" w:eastAsia="zh-CN"/>
                    </w:rPr>
                  </w:pPr>
                  <w:r>
                    <w:rPr>
                      <w:rFonts w:hint="eastAsia" w:cs="Times New Roman"/>
                      <w:color w:val="auto"/>
                      <w:lang w:val="en-US" w:eastAsia="zh-CN"/>
                    </w:rPr>
                    <w:t>11</w:t>
                  </w:r>
                </w:p>
              </w:tc>
              <w:tc>
                <w:tcPr>
                  <w:tcW w:w="1054" w:type="pct"/>
                  <w:tcBorders>
                    <w:tl2br w:val="nil"/>
                    <w:tr2bl w:val="nil"/>
                  </w:tcBorders>
                  <w:noWrap w:val="0"/>
                  <w:vAlign w:val="center"/>
                </w:tcPr>
                <w:p>
                  <w:pPr>
                    <w:widowControl/>
                    <w:jc w:val="center"/>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软水过滤器</w:t>
                  </w:r>
                </w:p>
              </w:tc>
              <w:tc>
                <w:tcPr>
                  <w:tcW w:w="1362" w:type="pct"/>
                  <w:tcBorders>
                    <w:tl2br w:val="nil"/>
                    <w:tr2bl w:val="nil"/>
                  </w:tcBorders>
                  <w:noWrap w:val="0"/>
                  <w:vAlign w:val="center"/>
                </w:tcPr>
                <w:p>
                  <w:pPr>
                    <w:widowControl/>
                    <w:jc w:val="center"/>
                    <w:rPr>
                      <w:rFonts w:hint="default" w:ascii="宋体" w:hAnsi="宋体" w:cs="宋体"/>
                      <w:color w:val="auto"/>
                      <w:kern w:val="0"/>
                      <w:szCs w:val="21"/>
                      <w:lang w:val="en-US"/>
                    </w:rPr>
                  </w:pPr>
                  <w:r>
                    <w:rPr>
                      <w:rFonts w:hint="eastAsia" w:ascii="宋体" w:hAnsi="宋体" w:cs="宋体"/>
                      <w:color w:val="auto"/>
                      <w:kern w:val="0"/>
                      <w:szCs w:val="21"/>
                    </w:rPr>
                    <w:t>Φ</w:t>
                  </w:r>
                  <w:r>
                    <w:rPr>
                      <w:rFonts w:hint="eastAsia"/>
                      <w:color w:val="auto"/>
                      <w:kern w:val="0"/>
                      <w:szCs w:val="21"/>
                      <w:lang w:val="en-US" w:eastAsia="zh-CN"/>
                    </w:rPr>
                    <w:t>600*3400</w:t>
                  </w:r>
                </w:p>
              </w:tc>
              <w:tc>
                <w:tcPr>
                  <w:tcW w:w="737" w:type="pct"/>
                  <w:tcBorders>
                    <w:tl2br w:val="nil"/>
                    <w:tr2bl w:val="nil"/>
                  </w:tcBorders>
                  <w:noWrap w:val="0"/>
                  <w:vAlign w:val="center"/>
                </w:tcPr>
                <w:p>
                  <w:pPr>
                    <w:widowControl/>
                    <w:jc w:val="center"/>
                    <w:rPr>
                      <w:rFonts w:hint="eastAsia" w:eastAsia="宋体"/>
                      <w:color w:val="auto"/>
                      <w:kern w:val="0"/>
                      <w:szCs w:val="21"/>
                      <w:lang w:val="en-US" w:eastAsia="zh-CN"/>
                    </w:rPr>
                  </w:pPr>
                  <w:r>
                    <w:rPr>
                      <w:rFonts w:hint="eastAsia"/>
                      <w:color w:val="auto"/>
                      <w:kern w:val="0"/>
                      <w:szCs w:val="21"/>
                      <w:lang w:val="en-US" w:eastAsia="zh-CN"/>
                    </w:rPr>
                    <w:t>1台</w:t>
                  </w:r>
                </w:p>
              </w:tc>
              <w:tc>
                <w:tcPr>
                  <w:tcW w:w="725" w:type="pct"/>
                  <w:tcBorders>
                    <w:tl2br w:val="nil"/>
                    <w:tr2bl w:val="nil"/>
                  </w:tcBorders>
                  <w:noWrap w:val="0"/>
                  <w:vAlign w:val="center"/>
                </w:tcPr>
                <w:p>
                  <w:pPr>
                    <w:widowControl/>
                    <w:jc w:val="center"/>
                    <w:rPr>
                      <w:rFonts w:hint="eastAsia" w:ascii="宋体" w:hAnsi="宋体" w:eastAsia="宋体" w:cs="宋体"/>
                      <w:color w:val="auto"/>
                      <w:kern w:val="0"/>
                      <w:szCs w:val="21"/>
                      <w:lang w:eastAsia="zh-CN"/>
                    </w:rPr>
                  </w:pPr>
                  <w:r>
                    <w:rPr>
                      <w:rFonts w:hint="eastAsia" w:ascii="宋体" w:hAnsi="宋体" w:cs="宋体"/>
                      <w:color w:val="auto"/>
                      <w:kern w:val="0"/>
                      <w:szCs w:val="21"/>
                      <w:lang w:eastAsia="zh-CN"/>
                    </w:rPr>
                    <w:t>成都通迪</w:t>
                  </w:r>
                </w:p>
              </w:tc>
              <w:tc>
                <w:tcPr>
                  <w:tcW w:w="725" w:type="pct"/>
                  <w:tcBorders>
                    <w:tl2br w:val="nil"/>
                    <w:tr2bl w:val="nil"/>
                  </w:tcBorders>
                  <w:noWrap w:val="0"/>
                  <w:vAlign w:val="center"/>
                </w:tcPr>
                <w:p>
                  <w:pPr>
                    <w:widowControl/>
                    <w:jc w:val="center"/>
                    <w:rPr>
                      <w:rFonts w:hint="eastAsia" w:ascii="宋体" w:hAnsi="宋体" w:cs="宋体"/>
                      <w:color w:val="auto"/>
                      <w:kern w:val="0"/>
                      <w:szCs w:val="21"/>
                      <w:lang w:eastAsia="zh-CN"/>
                    </w:rPr>
                  </w:pPr>
                  <w:r>
                    <w:rPr>
                      <w:rFonts w:hint="eastAsia" w:ascii="宋体" w:hAnsi="宋体" w:cs="宋体"/>
                      <w:color w:val="auto"/>
                      <w:kern w:val="0"/>
                      <w:szCs w:val="21"/>
                      <w:lang w:eastAsia="zh-CN"/>
                    </w:rPr>
                    <w:t>依托现有</w:t>
                  </w:r>
                </w:p>
              </w:tc>
            </w:tr>
          </w:tbl>
          <w:p>
            <w:pPr>
              <w:pStyle w:val="55"/>
              <w:keepNext w:val="0"/>
              <w:keepLines w:val="0"/>
              <w:pageBreakBefore w:val="0"/>
              <w:widowControl w:val="0"/>
              <w:numPr>
                <w:ilvl w:val="0"/>
                <w:numId w:val="0"/>
              </w:numPr>
              <w:tabs>
                <w:tab w:val="left" w:pos="889"/>
              </w:tabs>
              <w:kinsoku/>
              <w:wordWrap/>
              <w:overflowPunct/>
              <w:topLinePunct w:val="0"/>
              <w:autoSpaceDE w:val="0"/>
              <w:autoSpaceDN w:val="0"/>
              <w:bidi w:val="0"/>
              <w:adjustRightInd/>
              <w:snapToGrid/>
              <w:spacing w:before="0" w:after="0" w:line="360" w:lineRule="auto"/>
              <w:ind w:left="0" w:leftChars="0" w:right="0" w:rightChars="0" w:firstLine="482" w:firstLineChars="200"/>
              <w:jc w:val="left"/>
              <w:textAlignment w:val="auto"/>
              <w:outlineLvl w:val="2"/>
              <w:rPr>
                <w:rFonts w:hint="default" w:ascii="Times New Roman" w:hAnsi="Times New Roman" w:cs="Times New Roman"/>
                <w:b/>
                <w:bCs/>
                <w:color w:val="auto"/>
                <w:lang w:val="en-US" w:eastAsia="zh-CN"/>
              </w:rPr>
            </w:pPr>
            <w:r>
              <w:rPr>
                <w:rFonts w:hint="default" w:ascii="Times New Roman" w:hAnsi="Times New Roman" w:cs="Times New Roman"/>
                <w:b/>
                <w:bCs/>
                <w:color w:val="auto"/>
                <w:sz w:val="24"/>
                <w:szCs w:val="32"/>
                <w:lang w:val="en-US" w:eastAsia="zh-CN"/>
              </w:rPr>
              <w:t>2.</w:t>
            </w:r>
            <w:r>
              <w:rPr>
                <w:rFonts w:hint="eastAsia" w:ascii="Times New Roman" w:hAnsi="Times New Roman" w:cs="Times New Roman"/>
                <w:b/>
                <w:bCs/>
                <w:color w:val="auto"/>
                <w:sz w:val="24"/>
                <w:szCs w:val="32"/>
                <w:lang w:val="en-US" w:eastAsia="zh-CN"/>
              </w:rPr>
              <w:t>5</w:t>
            </w:r>
            <w:r>
              <w:rPr>
                <w:rFonts w:hint="default" w:ascii="Times New Roman" w:hAnsi="Times New Roman" w:cs="Times New Roman"/>
                <w:b/>
                <w:bCs/>
                <w:color w:val="auto"/>
                <w:sz w:val="24"/>
                <w:szCs w:val="32"/>
                <w:lang w:val="en-US" w:eastAsia="zh-CN"/>
              </w:rPr>
              <w:t>、主要原辅材料用量</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ascii="Times New Roman" w:hAnsi="Times New Roman" w:cs="Times New Roman"/>
                <w:color w:val="auto"/>
                <w:lang w:val="en-US" w:eastAsia="zh-CN"/>
              </w:rPr>
            </w:pPr>
            <w:bookmarkStart w:id="2" w:name="_Toc318242950"/>
            <w:r>
              <w:rPr>
                <w:rFonts w:hint="default" w:ascii="Times New Roman" w:hAnsi="Times New Roman" w:cs="Times New Roman"/>
                <w:color w:val="auto"/>
                <w:sz w:val="24"/>
                <w:szCs w:val="32"/>
                <w:lang w:val="en-US" w:eastAsia="zh-CN"/>
              </w:rPr>
              <w:t>本项目原料均为新料，主要原辅材料用量见下表。</w:t>
            </w:r>
          </w:p>
          <w:p>
            <w:pPr>
              <w:pStyle w:val="17"/>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表2-</w:t>
            </w:r>
            <w:r>
              <w:rPr>
                <w:rFonts w:hint="eastAsia" w:ascii="Times New Roman" w:hAnsi="Times New Roman" w:cs="Times New Roman"/>
                <w:color w:val="auto"/>
                <w:lang w:val="en-US" w:eastAsia="zh-CN"/>
              </w:rPr>
              <w:t>4</w:t>
            </w:r>
            <w:r>
              <w:rPr>
                <w:rFonts w:hint="default" w:ascii="Times New Roman" w:hAnsi="Times New Roman" w:cs="Times New Roman"/>
                <w:color w:val="auto"/>
                <w:lang w:val="en-US" w:eastAsia="zh-CN"/>
              </w:rPr>
              <w:t xml:space="preserve">  项目主要原辅材料用量一览表</w:t>
            </w:r>
          </w:p>
          <w:tbl>
            <w:tblPr>
              <w:tblStyle w:val="22"/>
              <w:tblW w:w="4998"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366"/>
              <w:gridCol w:w="1371"/>
              <w:gridCol w:w="1447"/>
              <w:gridCol w:w="1864"/>
              <w:gridCol w:w="186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729" w:type="pct"/>
                  <w:gridSpan w:val="2"/>
                  <w:tcBorders>
                    <w:tl2br w:val="nil"/>
                    <w:tr2bl w:val="nil"/>
                  </w:tcBorders>
                  <w:vAlign w:val="center"/>
                </w:tcPr>
                <w:p>
                  <w:pPr>
                    <w:jc w:val="cente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名称</w:t>
                  </w:r>
                </w:p>
              </w:tc>
              <w:tc>
                <w:tcPr>
                  <w:tcW w:w="914" w:type="pct"/>
                  <w:tcBorders>
                    <w:tl2br w:val="nil"/>
                    <w:tr2bl w:val="nil"/>
                  </w:tcBorders>
                  <w:vAlign w:val="center"/>
                </w:tcPr>
                <w:p>
                  <w:pPr>
                    <w:jc w:val="cente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年耗量</w:t>
                  </w:r>
                </w:p>
              </w:tc>
              <w:tc>
                <w:tcPr>
                  <w:tcW w:w="1177" w:type="pct"/>
                  <w:tcBorders>
                    <w:tl2br w:val="nil"/>
                    <w:tr2bl w:val="nil"/>
                  </w:tcBorders>
                  <w:vAlign w:val="center"/>
                </w:tcPr>
                <w:p>
                  <w:pPr>
                    <w:jc w:val="center"/>
                    <w:rPr>
                      <w:rFonts w:hint="eastAsia" w:cs="Times New Roman"/>
                      <w:color w:val="auto"/>
                      <w:lang w:val="en-US" w:eastAsia="zh-CN"/>
                    </w:rPr>
                  </w:pPr>
                  <w:r>
                    <w:rPr>
                      <w:rFonts w:hint="eastAsia" w:cs="Times New Roman"/>
                      <w:color w:val="auto"/>
                      <w:lang w:val="en-US" w:eastAsia="zh-CN"/>
                    </w:rPr>
                    <w:t>来源</w:t>
                  </w:r>
                </w:p>
              </w:tc>
              <w:tc>
                <w:tcPr>
                  <w:tcW w:w="1177" w:type="pct"/>
                  <w:tcBorders>
                    <w:tl2br w:val="nil"/>
                    <w:tr2bl w:val="nil"/>
                  </w:tcBorders>
                  <w:vAlign w:val="center"/>
                </w:tcPr>
                <w:p>
                  <w:pPr>
                    <w:jc w:val="center"/>
                    <w:rPr>
                      <w:rFonts w:hint="eastAsia" w:cs="Times New Roman"/>
                      <w:color w:val="auto"/>
                      <w:lang w:val="en-US" w:eastAsia="zh-CN"/>
                    </w:rPr>
                  </w:pPr>
                  <w:r>
                    <w:rPr>
                      <w:rFonts w:hint="eastAsia" w:cs="Times New Roman"/>
                      <w:color w:val="auto"/>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863" w:type="pct"/>
                  <w:tcBorders>
                    <w:tl2br w:val="nil"/>
                    <w:tr2bl w:val="nil"/>
                  </w:tcBorders>
                  <w:vAlign w:val="center"/>
                </w:tcPr>
                <w:p>
                  <w:pPr>
                    <w:jc w:val="center"/>
                    <w:rPr>
                      <w:rFonts w:hint="default" w:ascii="Times New Roman" w:hAnsi="Times New Roman" w:cs="Times New Roman"/>
                      <w:color w:val="auto"/>
                      <w:lang w:val="en-US" w:eastAsia="zh-CN"/>
                    </w:rPr>
                  </w:pPr>
                  <w:r>
                    <w:rPr>
                      <w:rFonts w:hint="eastAsia" w:cs="Times New Roman"/>
                      <w:color w:val="auto"/>
                      <w:lang w:val="en-US" w:eastAsia="zh-CN"/>
                    </w:rPr>
                    <w:t>原料</w:t>
                  </w:r>
                </w:p>
              </w:tc>
              <w:tc>
                <w:tcPr>
                  <w:tcW w:w="866" w:type="pct"/>
                  <w:tcBorders>
                    <w:tl2br w:val="nil"/>
                    <w:tr2bl w:val="nil"/>
                  </w:tcBorders>
                  <w:vAlign w:val="center"/>
                </w:tcPr>
                <w:p>
                  <w:pPr>
                    <w:ind w:left="0" w:leftChars="0" w:right="0" w:rightChars="0"/>
                    <w:jc w:val="center"/>
                    <w:rPr>
                      <w:rFonts w:hint="default" w:ascii="Times New Roman" w:hAnsi="Times New Roman" w:cs="Times New Roman"/>
                      <w:color w:val="auto"/>
                      <w:lang w:val="en-US" w:eastAsia="zh-CN"/>
                    </w:rPr>
                  </w:pPr>
                  <w:r>
                    <w:rPr>
                      <w:rFonts w:hint="eastAsia" w:cs="Times New Roman"/>
                      <w:color w:val="auto"/>
                      <w:lang w:val="en-US" w:eastAsia="zh-CN"/>
                    </w:rPr>
                    <w:t>天然气</w:t>
                  </w:r>
                </w:p>
              </w:tc>
              <w:tc>
                <w:tcPr>
                  <w:tcW w:w="914" w:type="pct"/>
                  <w:tcBorders>
                    <w:tl2br w:val="nil"/>
                    <w:tr2bl w:val="nil"/>
                  </w:tcBorders>
                  <w:vAlign w:val="center"/>
                </w:tcPr>
                <w:p>
                  <w:pPr>
                    <w:jc w:val="center"/>
                    <w:rPr>
                      <w:rFonts w:hint="default" w:ascii="Times New Roman" w:hAnsi="Times New Roman" w:cs="Times New Roman"/>
                      <w:color w:val="auto"/>
                      <w:lang w:val="en-US" w:eastAsia="zh-CN"/>
                    </w:rPr>
                  </w:pPr>
                  <w:r>
                    <w:rPr>
                      <w:rFonts w:hint="eastAsia" w:cs="Times New Roman"/>
                      <w:color w:val="auto"/>
                      <w:lang w:val="en-US" w:eastAsia="zh-CN"/>
                    </w:rPr>
                    <w:t>350万m</w:t>
                  </w:r>
                  <w:r>
                    <w:rPr>
                      <w:rFonts w:hint="eastAsia" w:cs="Times New Roman"/>
                      <w:color w:val="auto"/>
                      <w:vertAlign w:val="superscript"/>
                      <w:lang w:val="en-US" w:eastAsia="zh-CN"/>
                    </w:rPr>
                    <w:t>3</w:t>
                  </w:r>
                  <w:r>
                    <w:rPr>
                      <w:rFonts w:hint="eastAsia" w:cs="Times New Roman"/>
                      <w:color w:val="auto"/>
                      <w:lang w:val="en-US" w:eastAsia="zh-CN"/>
                    </w:rPr>
                    <w:t>/a</w:t>
                  </w:r>
                </w:p>
              </w:tc>
              <w:tc>
                <w:tcPr>
                  <w:tcW w:w="1177" w:type="pct"/>
                  <w:tcBorders>
                    <w:tl2br w:val="nil"/>
                    <w:tr2bl w:val="nil"/>
                  </w:tcBorders>
                  <w:vAlign w:val="center"/>
                </w:tcPr>
                <w:p>
                  <w:pPr>
                    <w:ind w:left="0" w:leftChars="0" w:right="0" w:rightChars="0"/>
                    <w:jc w:val="center"/>
                    <w:rPr>
                      <w:rFonts w:hint="eastAsia" w:cs="Times New Roman"/>
                      <w:color w:val="auto"/>
                      <w:lang w:val="en-US" w:eastAsia="zh-CN"/>
                    </w:rPr>
                  </w:pPr>
                  <w:r>
                    <w:rPr>
                      <w:rFonts w:hint="eastAsia" w:cs="Times New Roman"/>
                      <w:color w:val="auto"/>
                      <w:lang w:val="en-US" w:eastAsia="zh-CN"/>
                    </w:rPr>
                    <w:t>市政管网</w:t>
                  </w:r>
                </w:p>
              </w:tc>
              <w:tc>
                <w:tcPr>
                  <w:tcW w:w="1177" w:type="pct"/>
                  <w:tcBorders>
                    <w:tl2br w:val="nil"/>
                    <w:tr2bl w:val="nil"/>
                  </w:tcBorders>
                  <w:vAlign w:val="center"/>
                </w:tcPr>
                <w:p>
                  <w:pPr>
                    <w:ind w:left="0" w:leftChars="0" w:right="0" w:rightChars="0"/>
                    <w:jc w:val="center"/>
                    <w:rPr>
                      <w:rFonts w:hint="default" w:cs="Times New Roman"/>
                      <w:color w:val="auto"/>
                      <w:lang w:val="en-US" w:eastAsia="zh-CN"/>
                    </w:rPr>
                  </w:pPr>
                  <w:r>
                    <w:rPr>
                      <w:rFonts w:hint="eastAsia" w:cs="Times New Roman"/>
                      <w:color w:val="auto"/>
                      <w:lang w:val="en-US" w:eastAsia="zh-CN"/>
                    </w:rPr>
                    <w:t>华润燃气</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63" w:type="pct"/>
                  <w:vMerge w:val="restart"/>
                  <w:tcBorders>
                    <w:tl2br w:val="nil"/>
                    <w:tr2bl w:val="nil"/>
                  </w:tcBorders>
                  <w:vAlign w:val="center"/>
                </w:tcPr>
                <w:p>
                  <w:pPr>
                    <w:jc w:val="center"/>
                    <w:rPr>
                      <w:rFonts w:hint="default" w:ascii="Times New Roman" w:hAnsi="Times New Roman" w:cs="Times New Roman"/>
                      <w:color w:val="auto"/>
                      <w:lang w:val="en-US" w:eastAsia="zh-CN"/>
                    </w:rPr>
                  </w:pPr>
                  <w:r>
                    <w:rPr>
                      <w:rFonts w:hint="eastAsia" w:cs="Times New Roman"/>
                      <w:color w:val="auto"/>
                      <w:lang w:val="en-US" w:eastAsia="zh-CN"/>
                    </w:rPr>
                    <w:t>能源</w:t>
                  </w:r>
                </w:p>
              </w:tc>
              <w:tc>
                <w:tcPr>
                  <w:tcW w:w="866" w:type="pct"/>
                  <w:tcBorders>
                    <w:tl2br w:val="nil"/>
                    <w:tr2bl w:val="nil"/>
                  </w:tcBorders>
                  <w:vAlign w:val="center"/>
                </w:tcPr>
                <w:p>
                  <w:pPr>
                    <w:ind w:left="0" w:leftChars="0" w:right="0" w:rightChars="0"/>
                    <w:jc w:val="center"/>
                    <w:rPr>
                      <w:rFonts w:hint="default" w:ascii="Times New Roman" w:hAnsi="Times New Roman" w:cs="Times New Roman"/>
                      <w:color w:val="auto"/>
                      <w:lang w:val="en-US" w:eastAsia="zh-CN"/>
                    </w:rPr>
                  </w:pPr>
                  <w:r>
                    <w:rPr>
                      <w:rFonts w:hint="eastAsia" w:cs="Times New Roman"/>
                      <w:color w:val="auto"/>
                      <w:lang w:val="en-US" w:eastAsia="zh-CN"/>
                    </w:rPr>
                    <w:t>电</w:t>
                  </w:r>
                </w:p>
              </w:tc>
              <w:tc>
                <w:tcPr>
                  <w:tcW w:w="914" w:type="pct"/>
                  <w:tcBorders>
                    <w:tl2br w:val="nil"/>
                    <w:tr2bl w:val="nil"/>
                  </w:tcBorders>
                  <w:vAlign w:val="center"/>
                </w:tcPr>
                <w:p>
                  <w:pPr>
                    <w:jc w:val="center"/>
                    <w:rPr>
                      <w:rFonts w:hint="default" w:ascii="Times New Roman" w:hAnsi="Times New Roman" w:cs="Times New Roman"/>
                      <w:color w:val="auto"/>
                      <w:lang w:val="en-US" w:eastAsia="zh-CN"/>
                    </w:rPr>
                  </w:pPr>
                  <w:r>
                    <w:rPr>
                      <w:rFonts w:hint="eastAsia" w:cs="Times New Roman"/>
                      <w:color w:val="auto"/>
                      <w:lang w:val="en-US" w:eastAsia="zh-CN"/>
                    </w:rPr>
                    <w:t>5.1</w:t>
                  </w:r>
                  <w:r>
                    <w:rPr>
                      <w:rFonts w:hint="default" w:ascii="Times New Roman" w:hAnsi="Times New Roman" w:cs="Times New Roman"/>
                      <w:color w:val="auto"/>
                      <w:lang w:val="en-US" w:eastAsia="zh-CN"/>
                    </w:rPr>
                    <w:t>（万度/年）</w:t>
                  </w:r>
                </w:p>
              </w:tc>
              <w:tc>
                <w:tcPr>
                  <w:tcW w:w="1177" w:type="pct"/>
                  <w:tcBorders>
                    <w:tl2br w:val="nil"/>
                    <w:tr2bl w:val="nil"/>
                  </w:tcBorders>
                  <w:vAlign w:val="center"/>
                </w:tcPr>
                <w:p>
                  <w:pPr>
                    <w:ind w:left="0" w:leftChars="0" w:right="0" w:rightChars="0"/>
                    <w:jc w:val="center"/>
                    <w:rPr>
                      <w:rFonts w:hint="eastAsia" w:ascii="Times New Roman" w:hAnsi="Times New Roman" w:eastAsia="宋体" w:cs="Times New Roman"/>
                      <w:color w:val="auto"/>
                      <w:lang w:eastAsia="zh-CN"/>
                    </w:rPr>
                  </w:pPr>
                  <w:r>
                    <w:rPr>
                      <w:rFonts w:hint="eastAsia" w:cs="Times New Roman"/>
                      <w:color w:val="auto"/>
                      <w:lang w:eastAsia="zh-CN"/>
                    </w:rPr>
                    <w:t>本地电网</w:t>
                  </w:r>
                </w:p>
              </w:tc>
              <w:tc>
                <w:tcPr>
                  <w:tcW w:w="1177" w:type="pct"/>
                  <w:tcBorders>
                    <w:tl2br w:val="nil"/>
                    <w:tr2bl w:val="nil"/>
                  </w:tcBorders>
                  <w:vAlign w:val="center"/>
                </w:tcPr>
                <w:p>
                  <w:pPr>
                    <w:ind w:left="0" w:leftChars="0" w:right="0" w:rightChars="0"/>
                    <w:jc w:val="center"/>
                    <w:rPr>
                      <w:rFonts w:hint="default" w:cs="Times New Roman"/>
                      <w:color w:val="auto"/>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863" w:type="pct"/>
                  <w:vMerge w:val="continue"/>
                  <w:tcBorders>
                    <w:tl2br w:val="nil"/>
                    <w:tr2bl w:val="nil"/>
                  </w:tcBorders>
                  <w:vAlign w:val="center"/>
                </w:tcPr>
                <w:p>
                  <w:pPr>
                    <w:jc w:val="center"/>
                    <w:rPr>
                      <w:rFonts w:hint="default" w:ascii="Times New Roman" w:hAnsi="Times New Roman" w:cs="Times New Roman"/>
                      <w:color w:val="auto"/>
                      <w:lang w:val="en-US" w:eastAsia="zh-CN"/>
                    </w:rPr>
                  </w:pPr>
                </w:p>
              </w:tc>
              <w:tc>
                <w:tcPr>
                  <w:tcW w:w="866" w:type="pct"/>
                  <w:tcBorders>
                    <w:tl2br w:val="nil"/>
                    <w:tr2bl w:val="nil"/>
                  </w:tcBorders>
                  <w:vAlign w:val="center"/>
                </w:tcPr>
                <w:p>
                  <w:pPr>
                    <w:ind w:left="0" w:leftChars="0" w:right="0" w:rightChars="0"/>
                    <w:jc w:val="center"/>
                    <w:rPr>
                      <w:rFonts w:hint="default" w:ascii="Times New Roman" w:hAnsi="Times New Roman" w:cs="Times New Roman"/>
                      <w:color w:val="auto"/>
                      <w:lang w:val="en-US" w:eastAsia="zh-CN"/>
                    </w:rPr>
                  </w:pPr>
                  <w:r>
                    <w:rPr>
                      <w:rFonts w:hint="eastAsia" w:cs="Times New Roman"/>
                      <w:color w:val="auto"/>
                      <w:lang w:val="en-US" w:eastAsia="zh-CN"/>
                    </w:rPr>
                    <w:t>水</w:t>
                  </w:r>
                </w:p>
              </w:tc>
              <w:tc>
                <w:tcPr>
                  <w:tcW w:w="914" w:type="pct"/>
                  <w:tcBorders>
                    <w:tl2br w:val="nil"/>
                    <w:tr2bl w:val="nil"/>
                  </w:tcBorders>
                  <w:vAlign w:val="center"/>
                </w:tcPr>
                <w:p>
                  <w:pPr>
                    <w:jc w:val="center"/>
                    <w:rPr>
                      <w:rFonts w:hint="default" w:ascii="Times New Roman" w:hAnsi="Times New Roman" w:cs="Times New Roman"/>
                      <w:color w:val="auto"/>
                      <w:lang w:val="en-US" w:eastAsia="zh-CN"/>
                    </w:rPr>
                  </w:pPr>
                  <w:r>
                    <w:rPr>
                      <w:rFonts w:hint="eastAsia" w:cs="Times New Roman"/>
                      <w:color w:val="auto"/>
                      <w:lang w:val="en-US" w:eastAsia="zh-CN"/>
                    </w:rPr>
                    <w:t>8.2万m</w:t>
                  </w:r>
                  <w:r>
                    <w:rPr>
                      <w:rFonts w:hint="eastAsia" w:cs="Times New Roman"/>
                      <w:color w:val="auto"/>
                      <w:vertAlign w:val="superscript"/>
                      <w:lang w:val="en-US" w:eastAsia="zh-CN"/>
                    </w:rPr>
                    <w:t>3</w:t>
                  </w:r>
                  <w:r>
                    <w:rPr>
                      <w:rFonts w:hint="eastAsia" w:cs="Times New Roman"/>
                      <w:color w:val="auto"/>
                      <w:lang w:val="en-US" w:eastAsia="zh-CN"/>
                    </w:rPr>
                    <w:t>/a</w:t>
                  </w:r>
                </w:p>
              </w:tc>
              <w:tc>
                <w:tcPr>
                  <w:tcW w:w="1177" w:type="pct"/>
                  <w:tcBorders>
                    <w:tl2br w:val="nil"/>
                    <w:tr2bl w:val="nil"/>
                  </w:tcBorders>
                  <w:vAlign w:val="center"/>
                </w:tcPr>
                <w:p>
                  <w:pPr>
                    <w:ind w:left="0" w:leftChars="0" w:right="0" w:rightChars="0"/>
                    <w:jc w:val="center"/>
                    <w:rPr>
                      <w:rFonts w:hint="eastAsia" w:ascii="Times New Roman" w:hAnsi="Times New Roman" w:eastAsia="宋体" w:cs="Times New Roman"/>
                      <w:color w:val="auto"/>
                      <w:lang w:eastAsia="zh-CN"/>
                    </w:rPr>
                  </w:pPr>
                  <w:r>
                    <w:rPr>
                      <w:rFonts w:hint="eastAsia" w:cs="Times New Roman"/>
                      <w:color w:val="auto"/>
                      <w:lang w:eastAsia="zh-CN"/>
                    </w:rPr>
                    <w:t>市政管网</w:t>
                  </w:r>
                </w:p>
              </w:tc>
              <w:tc>
                <w:tcPr>
                  <w:tcW w:w="1177" w:type="pct"/>
                  <w:tcBorders>
                    <w:tl2br w:val="nil"/>
                    <w:tr2bl w:val="nil"/>
                  </w:tcBorders>
                  <w:vAlign w:val="center"/>
                </w:tcPr>
                <w:p>
                  <w:pPr>
                    <w:ind w:left="0" w:leftChars="0" w:right="0" w:rightChars="0"/>
                    <w:jc w:val="center"/>
                    <w:rPr>
                      <w:rFonts w:hint="default" w:cs="Times New Roman"/>
                      <w:color w:val="auto"/>
                      <w:lang w:val="en-US" w:eastAsia="zh-CN"/>
                    </w:rPr>
                  </w:pPr>
                  <w:r>
                    <w:rPr>
                      <w:rFonts w:hint="eastAsia" w:cs="Times New Roman"/>
                      <w:color w:val="auto"/>
                      <w:lang w:val="en-US" w:eastAsia="zh-CN"/>
                    </w:rPr>
                    <w:t>未新增用水</w:t>
                  </w:r>
                </w:p>
              </w:tc>
            </w:tr>
            <w:bookmarkEnd w:id="2"/>
          </w:tbl>
          <w:p>
            <w:pPr>
              <w:pStyle w:val="8"/>
              <w:keepNext w:val="0"/>
              <w:keepLines w:val="0"/>
              <w:pageBreakBefore w:val="0"/>
              <w:widowControl w:val="0"/>
              <w:numPr>
                <w:ilvl w:val="0"/>
                <w:numId w:val="0"/>
              </w:numPr>
              <w:tabs>
                <w:tab w:val="left" w:pos="1180"/>
              </w:tabs>
              <w:kinsoku/>
              <w:wordWrap/>
              <w:overflowPunct/>
              <w:topLinePunct w:val="0"/>
              <w:autoSpaceDE w:val="0"/>
              <w:autoSpaceDN w:val="0"/>
              <w:bidi w:val="0"/>
              <w:adjustRightInd/>
              <w:snapToGrid/>
              <w:spacing w:before="0" w:after="0" w:line="360" w:lineRule="auto"/>
              <w:ind w:right="0" w:rightChars="0" w:firstLine="480" w:firstLineChars="200"/>
              <w:jc w:val="left"/>
              <w:textAlignment w:val="auto"/>
              <w:rPr>
                <w:rFonts w:hint="eastAsia" w:ascii="Times New Roman" w:hAnsi="Times New Roman" w:eastAsia="宋体" w:cs="Times New Roman"/>
                <w:b w:val="0"/>
                <w:bCs w:val="0"/>
                <w:color w:val="auto"/>
                <w:kern w:val="2"/>
                <w:sz w:val="24"/>
                <w:szCs w:val="32"/>
                <w:lang w:val="en-US" w:eastAsia="zh-CN" w:bidi="ar-SA"/>
              </w:rPr>
            </w:pPr>
            <w:r>
              <w:rPr>
                <w:rFonts w:hint="default" w:ascii="Times New Roman" w:hAnsi="Times New Roman" w:eastAsia="宋体" w:cs="Times New Roman"/>
                <w:b w:val="0"/>
                <w:bCs w:val="0"/>
                <w:color w:val="auto"/>
                <w:kern w:val="2"/>
                <w:sz w:val="24"/>
                <w:szCs w:val="32"/>
                <w:lang w:val="en-US" w:eastAsia="zh-CN" w:bidi="ar-SA"/>
              </w:rPr>
              <w:t>天燃气由</w:t>
            </w:r>
            <w:r>
              <w:rPr>
                <w:rFonts w:hint="eastAsia" w:ascii="Times New Roman" w:hAnsi="Times New Roman" w:eastAsia="宋体" w:cs="Times New Roman"/>
                <w:b w:val="0"/>
                <w:bCs w:val="0"/>
                <w:color w:val="auto"/>
                <w:kern w:val="2"/>
                <w:sz w:val="24"/>
                <w:szCs w:val="32"/>
                <w:lang w:val="en-US" w:eastAsia="zh-CN" w:bidi="ar-SA"/>
              </w:rPr>
              <w:t>华润燃气</w:t>
            </w:r>
            <w:r>
              <w:rPr>
                <w:rFonts w:hint="default" w:ascii="Times New Roman" w:hAnsi="Times New Roman" w:eastAsia="宋体" w:cs="Times New Roman"/>
                <w:b w:val="0"/>
                <w:bCs w:val="0"/>
                <w:color w:val="auto"/>
                <w:kern w:val="2"/>
                <w:sz w:val="24"/>
                <w:szCs w:val="32"/>
                <w:lang w:val="en-US" w:eastAsia="zh-CN" w:bidi="ar-SA"/>
              </w:rPr>
              <w:t>公司通过市政管网供应，其主要化学成分见</w:t>
            </w:r>
            <w:r>
              <w:rPr>
                <w:rFonts w:hint="eastAsia" w:ascii="Times New Roman" w:hAnsi="Times New Roman" w:eastAsia="宋体" w:cs="Times New Roman"/>
                <w:b w:val="0"/>
                <w:bCs w:val="0"/>
                <w:color w:val="auto"/>
                <w:kern w:val="2"/>
                <w:sz w:val="24"/>
                <w:szCs w:val="32"/>
                <w:lang w:val="en-US" w:eastAsia="zh-CN" w:bidi="ar-SA"/>
              </w:rPr>
              <w:t>下表</w:t>
            </w:r>
            <w:r>
              <w:rPr>
                <w:rFonts w:hint="eastAsia" w:ascii="Times New Roman" w:hAnsi="Times New Roman" w:cs="Times New Roman"/>
                <w:b w:val="0"/>
                <w:bCs w:val="0"/>
                <w:color w:val="auto"/>
                <w:kern w:val="2"/>
                <w:sz w:val="24"/>
                <w:szCs w:val="32"/>
                <w:lang w:val="en-US" w:eastAsia="zh-CN" w:bidi="ar-SA"/>
              </w:rPr>
              <w:t>：</w:t>
            </w:r>
          </w:p>
          <w:p>
            <w:pPr>
              <w:pStyle w:val="17"/>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表2-</w:t>
            </w:r>
            <w:r>
              <w:rPr>
                <w:rFonts w:hint="eastAsia" w:ascii="Times New Roman" w:hAnsi="Times New Roman" w:cs="Times New Roman"/>
                <w:color w:val="auto"/>
                <w:lang w:val="en-US" w:eastAsia="zh-CN"/>
              </w:rPr>
              <w:t>5</w:t>
            </w:r>
            <w:r>
              <w:rPr>
                <w:rFonts w:hint="default" w:ascii="Times New Roman" w:hAnsi="Times New Roman" w:cs="Times New Roman"/>
                <w:color w:val="auto"/>
                <w:lang w:val="en-US" w:eastAsia="zh-CN"/>
              </w:rPr>
              <w:t xml:space="preserve">  项目主要原辅材料用量一览表</w:t>
            </w:r>
          </w:p>
          <w:tbl>
            <w:tblPr>
              <w:tblStyle w:val="22"/>
              <w:tblW w:w="4996"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24"/>
              <w:gridCol w:w="3"/>
              <w:gridCol w:w="932"/>
              <w:gridCol w:w="982"/>
              <w:gridCol w:w="1267"/>
              <w:gridCol w:w="1267"/>
              <w:gridCol w:w="1267"/>
              <w:gridCol w:w="126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6" w:type="pct"/>
                  <w:gridSpan w:val="2"/>
                  <w:tcBorders>
                    <w:tl2br w:val="nil"/>
                    <w:tr2bl w:val="nil"/>
                  </w:tcBorders>
                  <w:vAlign w:val="center"/>
                </w:tcPr>
                <w:p>
                  <w:pPr>
                    <w:jc w:val="center"/>
                    <w:rPr>
                      <w:rFonts w:hint="default" w:ascii="Times New Roman" w:hAnsi="Times New Roman" w:cs="Times New Roman"/>
                      <w:color w:val="auto"/>
                      <w:lang w:val="en-US" w:eastAsia="zh-CN"/>
                    </w:rPr>
                  </w:pPr>
                  <w:r>
                    <w:rPr>
                      <w:rFonts w:hint="eastAsia" w:cs="Times New Roman"/>
                      <w:color w:val="auto"/>
                      <w:lang w:val="en-US" w:eastAsia="zh-CN"/>
                    </w:rPr>
                    <w:t>成份</w:t>
                  </w:r>
                </w:p>
              </w:tc>
              <w:tc>
                <w:tcPr>
                  <w:tcW w:w="589" w:type="pct"/>
                  <w:tcBorders>
                    <w:tl2br w:val="nil"/>
                    <w:tr2bl w:val="nil"/>
                  </w:tcBorders>
                  <w:vAlign w:val="center"/>
                </w:tcPr>
                <w:p>
                  <w:pPr>
                    <w:jc w:val="center"/>
                    <w:rPr>
                      <w:rFonts w:hint="default" w:ascii="Times New Roman" w:hAnsi="Times New Roman" w:cs="Times New Roman"/>
                      <w:color w:val="auto"/>
                      <w:lang w:val="en-US" w:eastAsia="zh-CN"/>
                    </w:rPr>
                  </w:pPr>
                  <w:r>
                    <w:rPr>
                      <w:rFonts w:hint="eastAsia" w:cs="Times New Roman"/>
                      <w:color w:val="auto"/>
                      <w:lang w:val="en-US" w:eastAsia="zh-CN"/>
                    </w:rPr>
                    <w:t>CH</w:t>
                  </w:r>
                  <w:r>
                    <w:rPr>
                      <w:rFonts w:hint="eastAsia" w:cs="Times New Roman"/>
                      <w:color w:val="auto"/>
                      <w:vertAlign w:val="subscript"/>
                      <w:lang w:val="en-US" w:eastAsia="zh-CN"/>
                    </w:rPr>
                    <w:t>4</w:t>
                  </w:r>
                </w:p>
              </w:tc>
              <w:tc>
                <w:tcPr>
                  <w:tcW w:w="620" w:type="pct"/>
                  <w:tcBorders>
                    <w:tl2br w:val="nil"/>
                    <w:tr2bl w:val="nil"/>
                  </w:tcBorders>
                  <w:vAlign w:val="center"/>
                </w:tcPr>
                <w:p>
                  <w:pPr>
                    <w:jc w:val="center"/>
                    <w:rPr>
                      <w:rFonts w:hint="default" w:ascii="Times New Roman" w:hAnsi="Times New Roman" w:cs="Times New Roman"/>
                      <w:color w:val="auto"/>
                      <w:lang w:val="en-US" w:eastAsia="zh-CN"/>
                    </w:rPr>
                  </w:pPr>
                  <w:r>
                    <w:rPr>
                      <w:rFonts w:hint="eastAsia" w:cs="Times New Roman"/>
                      <w:color w:val="auto"/>
                      <w:lang w:val="en-US" w:eastAsia="zh-CN"/>
                    </w:rPr>
                    <w:t>C</w:t>
                  </w:r>
                  <w:r>
                    <w:rPr>
                      <w:rFonts w:hint="eastAsia" w:cs="Times New Roman"/>
                      <w:color w:val="auto"/>
                      <w:vertAlign w:val="subscript"/>
                      <w:lang w:val="en-US" w:eastAsia="zh-CN"/>
                    </w:rPr>
                    <w:t>2</w:t>
                  </w:r>
                  <w:r>
                    <w:rPr>
                      <w:rFonts w:hint="eastAsia" w:cs="Times New Roman"/>
                      <w:color w:val="auto"/>
                      <w:lang w:val="en-US" w:eastAsia="zh-CN"/>
                    </w:rPr>
                    <w:t>H</w:t>
                  </w:r>
                  <w:r>
                    <w:rPr>
                      <w:rFonts w:hint="eastAsia" w:cs="Times New Roman"/>
                      <w:color w:val="auto"/>
                      <w:vertAlign w:val="subscript"/>
                      <w:lang w:val="en-US" w:eastAsia="zh-CN"/>
                    </w:rPr>
                    <w:t>6</w:t>
                  </w:r>
                </w:p>
              </w:tc>
              <w:tc>
                <w:tcPr>
                  <w:tcW w:w="800" w:type="pct"/>
                  <w:tcBorders>
                    <w:tl2br w:val="nil"/>
                    <w:tr2bl w:val="nil"/>
                  </w:tcBorders>
                  <w:vAlign w:val="center"/>
                </w:tcPr>
                <w:p>
                  <w:pPr>
                    <w:jc w:val="center"/>
                    <w:rPr>
                      <w:rFonts w:hint="eastAsia" w:cs="Times New Roman"/>
                      <w:color w:val="auto"/>
                      <w:lang w:val="en-US" w:eastAsia="zh-CN"/>
                    </w:rPr>
                  </w:pPr>
                  <w:r>
                    <w:rPr>
                      <w:rFonts w:hint="eastAsia" w:cs="Times New Roman"/>
                      <w:color w:val="auto"/>
                      <w:lang w:val="en-US" w:eastAsia="zh-CN"/>
                    </w:rPr>
                    <w:t>C</w:t>
                  </w:r>
                  <w:r>
                    <w:rPr>
                      <w:rFonts w:hint="eastAsia" w:cs="Times New Roman"/>
                      <w:color w:val="auto"/>
                      <w:vertAlign w:val="subscript"/>
                      <w:lang w:val="en-US" w:eastAsia="zh-CN"/>
                    </w:rPr>
                    <w:t>3</w:t>
                  </w:r>
                  <w:r>
                    <w:rPr>
                      <w:rFonts w:hint="eastAsia" w:cs="Times New Roman"/>
                      <w:color w:val="auto"/>
                      <w:lang w:val="en-US" w:eastAsia="zh-CN"/>
                    </w:rPr>
                    <w:t>H</w:t>
                  </w:r>
                  <w:r>
                    <w:rPr>
                      <w:rFonts w:hint="eastAsia" w:cs="Times New Roman"/>
                      <w:color w:val="auto"/>
                      <w:vertAlign w:val="subscript"/>
                      <w:lang w:val="en-US" w:eastAsia="zh-CN"/>
                    </w:rPr>
                    <w:t>8</w:t>
                  </w:r>
                </w:p>
              </w:tc>
              <w:tc>
                <w:tcPr>
                  <w:tcW w:w="800" w:type="pct"/>
                  <w:tcBorders>
                    <w:tl2br w:val="nil"/>
                    <w:tr2bl w:val="nil"/>
                  </w:tcBorders>
                  <w:vAlign w:val="center"/>
                </w:tcPr>
                <w:p>
                  <w:pPr>
                    <w:jc w:val="center"/>
                    <w:rPr>
                      <w:rFonts w:hint="default" w:cs="Times New Roman"/>
                      <w:color w:val="auto"/>
                      <w:lang w:val="en-US" w:eastAsia="zh-CN"/>
                    </w:rPr>
                  </w:pPr>
                  <w:r>
                    <w:rPr>
                      <w:rFonts w:hint="eastAsia" w:cs="Times New Roman"/>
                      <w:color w:val="auto"/>
                      <w:lang w:val="en-US" w:eastAsia="zh-CN"/>
                    </w:rPr>
                    <w:t>N</w:t>
                  </w:r>
                  <w:r>
                    <w:rPr>
                      <w:rFonts w:hint="eastAsia" w:cs="Times New Roman"/>
                      <w:color w:val="auto"/>
                      <w:vertAlign w:val="subscript"/>
                      <w:lang w:val="en-US" w:eastAsia="zh-CN"/>
                    </w:rPr>
                    <w:t>2</w:t>
                  </w:r>
                </w:p>
              </w:tc>
              <w:tc>
                <w:tcPr>
                  <w:tcW w:w="800" w:type="pct"/>
                  <w:tcBorders>
                    <w:tl2br w:val="nil"/>
                    <w:tr2bl w:val="nil"/>
                  </w:tcBorders>
                  <w:vAlign w:val="center"/>
                </w:tcPr>
                <w:p>
                  <w:pPr>
                    <w:jc w:val="center"/>
                    <w:rPr>
                      <w:rFonts w:hint="default" w:cs="Times New Roman"/>
                      <w:color w:val="auto"/>
                      <w:lang w:val="en-US" w:eastAsia="zh-CN"/>
                    </w:rPr>
                  </w:pPr>
                  <w:r>
                    <w:rPr>
                      <w:rFonts w:hint="eastAsia" w:cs="Times New Roman"/>
                      <w:color w:val="auto"/>
                      <w:lang w:val="en-US" w:eastAsia="zh-CN"/>
                    </w:rPr>
                    <w:t>H</w:t>
                  </w:r>
                  <w:r>
                    <w:rPr>
                      <w:rFonts w:hint="eastAsia" w:cs="Times New Roman"/>
                      <w:color w:val="auto"/>
                      <w:vertAlign w:val="subscript"/>
                      <w:lang w:val="en-US" w:eastAsia="zh-CN"/>
                    </w:rPr>
                    <w:t>2</w:t>
                  </w:r>
                  <w:r>
                    <w:rPr>
                      <w:rFonts w:hint="eastAsia" w:cs="Times New Roman"/>
                      <w:color w:val="auto"/>
                      <w:lang w:val="en-US" w:eastAsia="zh-CN"/>
                    </w:rPr>
                    <w:t>S</w:t>
                  </w:r>
                </w:p>
              </w:tc>
              <w:tc>
                <w:tcPr>
                  <w:tcW w:w="800" w:type="pct"/>
                  <w:tcBorders>
                    <w:tl2br w:val="nil"/>
                    <w:tr2bl w:val="nil"/>
                  </w:tcBorders>
                  <w:vAlign w:val="center"/>
                </w:tcPr>
                <w:p>
                  <w:pPr>
                    <w:jc w:val="center"/>
                    <w:rPr>
                      <w:rFonts w:hint="default" w:cs="Times New Roman"/>
                      <w:color w:val="auto"/>
                      <w:lang w:val="en-US" w:eastAsia="zh-CN"/>
                    </w:rPr>
                  </w:pPr>
                  <w:r>
                    <w:rPr>
                      <w:rFonts w:hint="eastAsia" w:cs="Times New Roman"/>
                      <w:color w:val="auto"/>
                      <w:lang w:val="en-US" w:eastAsia="zh-CN"/>
                    </w:rPr>
                    <w:t>高位发热量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4" w:type="pct"/>
                  <w:tcBorders>
                    <w:tl2br w:val="nil"/>
                    <w:tr2bl w:val="nil"/>
                  </w:tcBorders>
                  <w:vAlign w:val="center"/>
                </w:tcPr>
                <w:p>
                  <w:pPr>
                    <w:jc w:val="center"/>
                    <w:rPr>
                      <w:rFonts w:hint="default" w:ascii="Times New Roman" w:hAnsi="Times New Roman" w:cs="Times New Roman"/>
                      <w:color w:val="auto"/>
                      <w:lang w:val="en-US" w:eastAsia="zh-CN"/>
                    </w:rPr>
                  </w:pPr>
                  <w:r>
                    <w:rPr>
                      <w:rFonts w:hint="eastAsia" w:cs="Times New Roman"/>
                      <w:color w:val="auto"/>
                      <w:lang w:val="en-US" w:eastAsia="zh-CN"/>
                    </w:rPr>
                    <w:t>含量</w:t>
                  </w:r>
                </w:p>
              </w:tc>
              <w:tc>
                <w:tcPr>
                  <w:tcW w:w="591" w:type="pct"/>
                  <w:gridSpan w:val="2"/>
                  <w:tcBorders>
                    <w:tl2br w:val="nil"/>
                    <w:tr2bl w:val="nil"/>
                  </w:tcBorders>
                  <w:vAlign w:val="center"/>
                </w:tcPr>
                <w:p>
                  <w:pPr>
                    <w:ind w:left="0" w:leftChars="0" w:right="0" w:rightChars="0"/>
                    <w:jc w:val="center"/>
                    <w:rPr>
                      <w:rFonts w:hint="default" w:ascii="Times New Roman" w:hAnsi="Times New Roman" w:cs="Times New Roman"/>
                      <w:color w:val="auto"/>
                      <w:lang w:val="en-US" w:eastAsia="zh-CN"/>
                    </w:rPr>
                  </w:pPr>
                  <w:r>
                    <w:rPr>
                      <w:rFonts w:hint="eastAsia" w:cs="Times New Roman"/>
                      <w:color w:val="auto"/>
                      <w:lang w:val="en-US" w:eastAsia="zh-CN"/>
                    </w:rPr>
                    <w:t>94.2979</w:t>
                  </w:r>
                </w:p>
              </w:tc>
              <w:tc>
                <w:tcPr>
                  <w:tcW w:w="620" w:type="pct"/>
                  <w:tcBorders>
                    <w:tl2br w:val="nil"/>
                    <w:tr2bl w:val="nil"/>
                  </w:tcBorders>
                  <w:vAlign w:val="center"/>
                </w:tcPr>
                <w:p>
                  <w:pPr>
                    <w:jc w:val="center"/>
                    <w:rPr>
                      <w:rFonts w:hint="default" w:ascii="Times New Roman" w:hAnsi="Times New Roman" w:cs="Times New Roman"/>
                      <w:color w:val="auto"/>
                      <w:lang w:val="en-US" w:eastAsia="zh-CN"/>
                    </w:rPr>
                  </w:pPr>
                  <w:r>
                    <w:rPr>
                      <w:rFonts w:hint="eastAsia" w:cs="Times New Roman"/>
                      <w:color w:val="auto"/>
                      <w:lang w:val="en-US" w:eastAsia="zh-CN"/>
                    </w:rPr>
                    <w:t>2.8574</w:t>
                  </w:r>
                </w:p>
              </w:tc>
              <w:tc>
                <w:tcPr>
                  <w:tcW w:w="800" w:type="pct"/>
                  <w:tcBorders>
                    <w:tl2br w:val="nil"/>
                    <w:tr2bl w:val="nil"/>
                  </w:tcBorders>
                  <w:vAlign w:val="center"/>
                </w:tcPr>
                <w:p>
                  <w:pPr>
                    <w:ind w:left="0" w:leftChars="0" w:right="0" w:rightChars="0"/>
                    <w:jc w:val="center"/>
                    <w:rPr>
                      <w:rFonts w:hint="default" w:cs="Times New Roman"/>
                      <w:color w:val="auto"/>
                      <w:lang w:val="en-US" w:eastAsia="zh-CN"/>
                    </w:rPr>
                  </w:pPr>
                  <w:r>
                    <w:rPr>
                      <w:rFonts w:hint="eastAsia" w:cs="Times New Roman"/>
                      <w:color w:val="auto"/>
                      <w:lang w:val="en-US" w:eastAsia="zh-CN"/>
                    </w:rPr>
                    <w:t>0.4979</w:t>
                  </w:r>
                </w:p>
              </w:tc>
              <w:tc>
                <w:tcPr>
                  <w:tcW w:w="800" w:type="pct"/>
                  <w:tcBorders>
                    <w:tl2br w:val="nil"/>
                    <w:tr2bl w:val="nil"/>
                  </w:tcBorders>
                  <w:vAlign w:val="center"/>
                </w:tcPr>
                <w:p>
                  <w:pPr>
                    <w:ind w:left="0" w:leftChars="0" w:right="0" w:rightChars="0"/>
                    <w:jc w:val="center"/>
                    <w:rPr>
                      <w:rFonts w:hint="default" w:cs="Times New Roman"/>
                      <w:color w:val="auto"/>
                      <w:lang w:val="en-US" w:eastAsia="zh-CN"/>
                    </w:rPr>
                  </w:pPr>
                  <w:r>
                    <w:rPr>
                      <w:rFonts w:hint="eastAsia" w:cs="Times New Roman"/>
                      <w:color w:val="auto"/>
                      <w:lang w:val="en-US" w:eastAsia="zh-CN"/>
                    </w:rPr>
                    <w:t>1.2244</w:t>
                  </w:r>
                </w:p>
              </w:tc>
              <w:tc>
                <w:tcPr>
                  <w:tcW w:w="800" w:type="pct"/>
                  <w:tcBorders>
                    <w:tl2br w:val="nil"/>
                    <w:tr2bl w:val="nil"/>
                  </w:tcBorders>
                  <w:vAlign w:val="center"/>
                </w:tcPr>
                <w:p>
                  <w:pPr>
                    <w:ind w:left="0" w:leftChars="0" w:right="0" w:rightChars="0"/>
                    <w:jc w:val="center"/>
                    <w:rPr>
                      <w:rFonts w:hint="default" w:cs="Times New Roman"/>
                      <w:color w:val="auto"/>
                      <w:lang w:val="en-US" w:eastAsia="zh-CN"/>
                    </w:rPr>
                  </w:pPr>
                  <w:r>
                    <w:rPr>
                      <w:rFonts w:hint="eastAsia" w:cs="Times New Roman"/>
                      <w:color w:val="auto"/>
                      <w:lang w:val="en-US" w:eastAsia="zh-CN"/>
                    </w:rPr>
                    <w:t>2.4294</w:t>
                  </w:r>
                </w:p>
              </w:tc>
              <w:tc>
                <w:tcPr>
                  <w:tcW w:w="800" w:type="pct"/>
                  <w:tcBorders>
                    <w:tl2br w:val="nil"/>
                    <w:tr2bl w:val="nil"/>
                  </w:tcBorders>
                  <w:vAlign w:val="center"/>
                </w:tcPr>
                <w:p>
                  <w:pPr>
                    <w:ind w:left="0" w:leftChars="0" w:right="0" w:rightChars="0"/>
                    <w:jc w:val="center"/>
                    <w:rPr>
                      <w:rFonts w:hint="default" w:cs="Times New Roman"/>
                      <w:color w:val="auto"/>
                      <w:lang w:val="en-US" w:eastAsia="zh-CN"/>
                    </w:rPr>
                  </w:pPr>
                  <w:r>
                    <w:rPr>
                      <w:rFonts w:hint="eastAsia" w:cs="Times New Roman"/>
                      <w:color w:val="auto"/>
                      <w:lang w:val="en-US" w:eastAsia="zh-CN"/>
                    </w:rPr>
                    <w:t>37.7420</w:t>
                  </w:r>
                </w:p>
              </w:tc>
            </w:tr>
          </w:tbl>
          <w:p>
            <w:pPr>
              <w:pStyle w:val="17"/>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jc w:val="center"/>
              <w:textAlignment w:val="auto"/>
              <w:rPr>
                <w:rFonts w:hint="default" w:ascii="Times New Roman" w:hAnsi="Times New Roman" w:cs="Times New Roman"/>
                <w:color w:val="auto"/>
                <w:lang w:val="en-US" w:eastAsia="zh-CN"/>
              </w:rPr>
            </w:pPr>
          </w:p>
          <w:p>
            <w:pPr>
              <w:pStyle w:val="8"/>
              <w:keepNext w:val="0"/>
              <w:keepLines w:val="0"/>
              <w:pageBreakBefore w:val="0"/>
              <w:widowControl w:val="0"/>
              <w:numPr>
                <w:ilvl w:val="0"/>
                <w:numId w:val="0"/>
              </w:numPr>
              <w:tabs>
                <w:tab w:val="left" w:pos="1180"/>
              </w:tabs>
              <w:kinsoku/>
              <w:wordWrap/>
              <w:overflowPunct/>
              <w:topLinePunct w:val="0"/>
              <w:autoSpaceDE w:val="0"/>
              <w:autoSpaceDN w:val="0"/>
              <w:bidi w:val="0"/>
              <w:adjustRightInd/>
              <w:snapToGrid/>
              <w:spacing w:before="0" w:after="0" w:line="360" w:lineRule="auto"/>
              <w:ind w:right="0" w:rightChars="0" w:firstLine="482" w:firstLineChars="200"/>
              <w:jc w:val="left"/>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2.6、给排水及水平衡</w:t>
            </w:r>
          </w:p>
          <w:p>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auto"/>
                <w:kern w:val="0"/>
                <w:sz w:val="24"/>
                <w:szCs w:val="28"/>
                <w:lang w:val="en-US" w:eastAsia="zh-CN" w:bidi="ar-SA"/>
              </w:rPr>
            </w:pPr>
            <w:r>
              <w:rPr>
                <w:rFonts w:hint="default" w:ascii="Times New Roman" w:hAnsi="Times New Roman" w:eastAsia="宋体" w:cs="Times New Roman"/>
                <w:color w:val="auto"/>
                <w:kern w:val="0"/>
                <w:sz w:val="24"/>
                <w:szCs w:val="28"/>
                <w:lang w:val="en-US" w:eastAsia="zh-CN" w:bidi="ar-SA"/>
              </w:rPr>
              <w:t>给排水</w:t>
            </w:r>
          </w:p>
          <w:p>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auto"/>
                <w:kern w:val="0"/>
                <w:sz w:val="24"/>
                <w:szCs w:val="28"/>
                <w:lang w:val="en-US" w:eastAsia="zh-CN" w:bidi="ar-SA"/>
              </w:rPr>
            </w:pPr>
            <w:r>
              <w:rPr>
                <w:rFonts w:hint="default" w:ascii="Times New Roman" w:hAnsi="Times New Roman" w:eastAsia="宋体" w:cs="Times New Roman"/>
                <w:color w:val="auto"/>
                <w:kern w:val="0"/>
                <w:sz w:val="24"/>
                <w:szCs w:val="28"/>
                <w:lang w:val="en-US" w:eastAsia="zh-CN" w:bidi="ar-SA"/>
              </w:rPr>
              <w:t>项目给水依托厂区现有供水系统，生活、生产及锅炉用水来自岳阳市自来水公司。项目废水主要包括锅炉排污水及软水制备废水，</w:t>
            </w:r>
            <w:r>
              <w:rPr>
                <w:rFonts w:hint="eastAsia" w:ascii="Times New Roman" w:eastAsia="宋体" w:cs="Times New Roman"/>
                <w:color w:val="auto"/>
                <w:kern w:val="0"/>
                <w:sz w:val="24"/>
                <w:szCs w:val="28"/>
                <w:lang w:val="en-US" w:eastAsia="zh-CN" w:bidi="ar-SA"/>
              </w:rPr>
              <w:t>其中软水制备废水作为清净下水通过雨水管网直接外排，而锅炉排污水</w:t>
            </w:r>
            <w:r>
              <w:rPr>
                <w:rFonts w:hint="default" w:ascii="Times New Roman" w:hAnsi="Times New Roman" w:eastAsia="宋体" w:cs="Times New Roman"/>
                <w:color w:val="auto"/>
                <w:kern w:val="0"/>
                <w:sz w:val="24"/>
                <w:szCs w:val="28"/>
                <w:lang w:val="en-US" w:eastAsia="zh-CN" w:bidi="ar-SA"/>
              </w:rPr>
              <w:t>经厂区排污降温池和自建污水处理站处理后经由市政管网排入罗家坡污水处理厂。本项目生产用水平衡如表2-6所示，水平衡图如图1-1 所示。</w:t>
            </w:r>
          </w:p>
          <w:p>
            <w:pPr>
              <w:spacing w:before="0" w:after="2" w:line="265" w:lineRule="exact"/>
              <w:ind w:right="0"/>
              <w:jc w:val="center"/>
              <w:rPr>
                <w:rFonts w:hint="default" w:ascii="Times New Roman" w:hAnsi="Times New Roman" w:eastAsia="新宋体" w:cs="Times New Roman"/>
                <w:b/>
                <w:color w:val="auto"/>
                <w:kern w:val="2"/>
                <w:sz w:val="21"/>
                <w:szCs w:val="24"/>
                <w:lang w:val="en-US" w:eastAsia="zh-CN" w:bidi="ar-SA"/>
              </w:rPr>
            </w:pPr>
            <w:r>
              <w:rPr>
                <w:rFonts w:hint="default" w:ascii="Times New Roman" w:hAnsi="Times New Roman" w:eastAsia="新宋体" w:cs="Times New Roman"/>
                <w:b/>
                <w:color w:val="auto"/>
                <w:kern w:val="2"/>
                <w:sz w:val="21"/>
                <w:szCs w:val="24"/>
                <w:lang w:val="en-US" w:eastAsia="zh-CN" w:bidi="ar-SA"/>
              </w:rPr>
              <w:t>表2-</w:t>
            </w:r>
            <w:r>
              <w:rPr>
                <w:rFonts w:hint="eastAsia" w:eastAsia="新宋体" w:cs="Times New Roman"/>
                <w:b/>
                <w:color w:val="auto"/>
                <w:kern w:val="2"/>
                <w:sz w:val="21"/>
                <w:szCs w:val="24"/>
                <w:lang w:val="en-US" w:eastAsia="zh-CN" w:bidi="ar-SA"/>
              </w:rPr>
              <w:t xml:space="preserve">6 </w:t>
            </w:r>
            <w:r>
              <w:rPr>
                <w:rFonts w:hint="default" w:ascii="Times New Roman" w:hAnsi="Times New Roman" w:eastAsia="新宋体" w:cs="Times New Roman"/>
                <w:b/>
                <w:color w:val="auto"/>
                <w:kern w:val="2"/>
                <w:sz w:val="21"/>
                <w:szCs w:val="24"/>
                <w:lang w:val="en-US" w:eastAsia="zh-CN" w:bidi="ar-SA"/>
              </w:rPr>
              <w:t xml:space="preserve"> 本项目用水平衡表</w:t>
            </w:r>
          </w:p>
          <w:tbl>
            <w:tblPr>
              <w:tblStyle w:val="21"/>
              <w:tblW w:w="4998" w:type="pct"/>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1311"/>
              <w:gridCol w:w="1651"/>
              <w:gridCol w:w="1545"/>
              <w:gridCol w:w="1545"/>
              <w:gridCol w:w="186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98" w:hRule="atLeast"/>
              </w:trPr>
              <w:tc>
                <w:tcPr>
                  <w:tcW w:w="828" w:type="pct"/>
                  <w:vMerge w:val="restart"/>
                  <w:tcBorders>
                    <w:tl2br w:val="nil"/>
                    <w:tr2bl w:val="nil"/>
                  </w:tcBorders>
                </w:tcPr>
                <w:p>
                  <w:pPr>
                    <w:jc w:val="center"/>
                    <w:rPr>
                      <w:rFonts w:hint="default" w:ascii="Times New Roman" w:hAnsi="Times New Roman" w:eastAsia="宋体" w:cs="Times New Roman"/>
                      <w:color w:val="auto"/>
                      <w:sz w:val="21"/>
                      <w:szCs w:val="21"/>
                      <w:lang w:val="en-US" w:eastAsia="zh-CN"/>
                    </w:rPr>
                  </w:pPr>
                </w:p>
                <w:p>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序号</w:t>
                  </w:r>
                </w:p>
              </w:tc>
              <w:tc>
                <w:tcPr>
                  <w:tcW w:w="2019" w:type="pct"/>
                  <w:gridSpan w:val="2"/>
                  <w:tcBorders>
                    <w:tl2br w:val="nil"/>
                    <w:tr2bl w:val="nil"/>
                  </w:tcBorders>
                </w:tcPr>
                <w:p>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给水（m</w:t>
                  </w:r>
                  <w:r>
                    <w:rPr>
                      <w:rFonts w:hint="default" w:ascii="Times New Roman" w:hAnsi="Times New Roman" w:eastAsia="宋体" w:cs="Times New Roman"/>
                      <w:color w:val="auto"/>
                      <w:sz w:val="21"/>
                      <w:szCs w:val="21"/>
                      <w:vertAlign w:val="superscript"/>
                      <w:lang w:val="en-US" w:eastAsia="zh-CN"/>
                    </w:rPr>
                    <w:t>3</w:t>
                  </w:r>
                  <w:r>
                    <w:rPr>
                      <w:rFonts w:hint="default" w:ascii="Times New Roman" w:hAnsi="Times New Roman" w:eastAsia="宋体" w:cs="Times New Roman"/>
                      <w:color w:val="auto"/>
                      <w:sz w:val="21"/>
                      <w:szCs w:val="21"/>
                      <w:lang w:val="en-US" w:eastAsia="zh-CN"/>
                    </w:rPr>
                    <w:t>/a）</w:t>
                  </w:r>
                </w:p>
              </w:tc>
              <w:tc>
                <w:tcPr>
                  <w:tcW w:w="2151" w:type="pct"/>
                  <w:gridSpan w:val="2"/>
                  <w:tcBorders>
                    <w:tl2br w:val="nil"/>
                    <w:tr2bl w:val="nil"/>
                  </w:tcBorders>
                </w:tcPr>
                <w:p>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去向及排水（m</w:t>
                  </w:r>
                  <w:r>
                    <w:rPr>
                      <w:rFonts w:hint="default" w:ascii="Times New Roman" w:hAnsi="Times New Roman" w:eastAsia="宋体" w:cs="Times New Roman"/>
                      <w:color w:val="auto"/>
                      <w:sz w:val="21"/>
                      <w:szCs w:val="21"/>
                      <w:vertAlign w:val="superscript"/>
                      <w:lang w:val="en-US" w:eastAsia="zh-CN"/>
                    </w:rPr>
                    <w:t>3</w:t>
                  </w:r>
                  <w:r>
                    <w:rPr>
                      <w:rFonts w:hint="default" w:ascii="Times New Roman" w:hAnsi="Times New Roman" w:eastAsia="宋体" w:cs="Times New Roman"/>
                      <w:color w:val="auto"/>
                      <w:sz w:val="21"/>
                      <w:szCs w:val="21"/>
                      <w:lang w:val="en-US" w:eastAsia="zh-CN"/>
                    </w:rPr>
                    <w:t>/a）</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97" w:hRule="atLeast"/>
              </w:trPr>
              <w:tc>
                <w:tcPr>
                  <w:tcW w:w="828" w:type="pct"/>
                  <w:vMerge w:val="continue"/>
                  <w:tcBorders>
                    <w:tl2br w:val="nil"/>
                    <w:tr2bl w:val="nil"/>
                  </w:tcBorders>
                </w:tcPr>
                <w:p>
                  <w:pPr>
                    <w:jc w:val="center"/>
                    <w:rPr>
                      <w:rFonts w:hint="default" w:ascii="Times New Roman" w:hAnsi="Times New Roman" w:eastAsia="宋体" w:cs="Times New Roman"/>
                      <w:color w:val="auto"/>
                      <w:sz w:val="21"/>
                      <w:szCs w:val="21"/>
                      <w:lang w:val="en-US" w:eastAsia="zh-CN"/>
                    </w:rPr>
                  </w:pPr>
                </w:p>
              </w:tc>
              <w:tc>
                <w:tcPr>
                  <w:tcW w:w="1043" w:type="pct"/>
                  <w:tcBorders>
                    <w:tl2br w:val="nil"/>
                    <w:tr2bl w:val="nil"/>
                  </w:tcBorders>
                </w:tcPr>
                <w:p>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名称</w:t>
                  </w:r>
                </w:p>
              </w:tc>
              <w:tc>
                <w:tcPr>
                  <w:tcW w:w="976" w:type="pct"/>
                  <w:tcBorders>
                    <w:tl2br w:val="nil"/>
                    <w:tr2bl w:val="nil"/>
                  </w:tcBorders>
                </w:tcPr>
                <w:p>
                  <w:pPr>
                    <w:jc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消耗量</w:t>
                  </w:r>
                </w:p>
              </w:tc>
              <w:tc>
                <w:tcPr>
                  <w:tcW w:w="976" w:type="pct"/>
                  <w:tcBorders>
                    <w:tl2br w:val="nil"/>
                    <w:tr2bl w:val="nil"/>
                  </w:tcBorders>
                </w:tcPr>
                <w:p>
                  <w:pPr>
                    <w:jc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名称</w:t>
                  </w:r>
                </w:p>
              </w:tc>
              <w:tc>
                <w:tcPr>
                  <w:tcW w:w="1175" w:type="pct"/>
                  <w:tcBorders>
                    <w:tl2br w:val="nil"/>
                    <w:tr2bl w:val="nil"/>
                  </w:tcBorders>
                </w:tcPr>
                <w:p>
                  <w:pPr>
                    <w:jc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排水量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98" w:hRule="atLeast"/>
              </w:trPr>
              <w:tc>
                <w:tcPr>
                  <w:tcW w:w="828" w:type="pct"/>
                  <w:tcBorders>
                    <w:tl2br w:val="nil"/>
                    <w:tr2bl w:val="nil"/>
                  </w:tcBorders>
                </w:tcPr>
                <w:p>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w:t>
                  </w:r>
                </w:p>
              </w:tc>
              <w:tc>
                <w:tcPr>
                  <w:tcW w:w="1043" w:type="pct"/>
                  <w:tcBorders>
                    <w:tl2br w:val="nil"/>
                    <w:tr2bl w:val="nil"/>
                  </w:tcBorders>
                </w:tcPr>
                <w:p>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自来水</w:t>
                  </w:r>
                </w:p>
              </w:tc>
              <w:tc>
                <w:tcPr>
                  <w:tcW w:w="976" w:type="pct"/>
                  <w:tcBorders>
                    <w:tl2br w:val="nil"/>
                    <w:tr2bl w:val="nil"/>
                  </w:tcBorders>
                </w:tcPr>
                <w:p>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81960.8</w:t>
                  </w:r>
                </w:p>
              </w:tc>
              <w:tc>
                <w:tcPr>
                  <w:tcW w:w="976" w:type="pct"/>
                  <w:tcBorders>
                    <w:tl2br w:val="nil"/>
                    <w:tr2bl w:val="nil"/>
                  </w:tcBorders>
                </w:tcPr>
                <w:p>
                  <w:pPr>
                    <w:jc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硬水</w:t>
                  </w:r>
                </w:p>
              </w:tc>
              <w:tc>
                <w:tcPr>
                  <w:tcW w:w="1175" w:type="pct"/>
                  <w:tcBorders>
                    <w:tl2br w:val="nil"/>
                    <w:tr2bl w:val="nil"/>
                  </w:tcBorders>
                </w:tcPr>
                <w:p>
                  <w:pPr>
                    <w:jc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16392.16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97" w:hRule="atLeast"/>
              </w:trPr>
              <w:tc>
                <w:tcPr>
                  <w:tcW w:w="828" w:type="pct"/>
                  <w:tcBorders>
                    <w:tl2br w:val="nil"/>
                    <w:tr2bl w:val="nil"/>
                  </w:tcBorders>
                </w:tcPr>
                <w:p>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2</w:t>
                  </w:r>
                </w:p>
              </w:tc>
              <w:tc>
                <w:tcPr>
                  <w:tcW w:w="1043" w:type="pct"/>
                  <w:tcBorders>
                    <w:tl2br w:val="nil"/>
                    <w:tr2bl w:val="nil"/>
                  </w:tcBorders>
                </w:tcPr>
                <w:p>
                  <w:pPr>
                    <w:jc w:val="center"/>
                    <w:rPr>
                      <w:rFonts w:hint="default" w:ascii="Times New Roman" w:hAnsi="Times New Roman" w:eastAsia="宋体" w:cs="Times New Roman"/>
                      <w:color w:val="auto"/>
                      <w:sz w:val="21"/>
                      <w:szCs w:val="21"/>
                      <w:lang w:val="en-US" w:eastAsia="zh-CN"/>
                    </w:rPr>
                  </w:pPr>
                </w:p>
              </w:tc>
              <w:tc>
                <w:tcPr>
                  <w:tcW w:w="976" w:type="pct"/>
                  <w:tcBorders>
                    <w:tl2br w:val="nil"/>
                    <w:tr2bl w:val="nil"/>
                  </w:tcBorders>
                </w:tcPr>
                <w:p>
                  <w:pPr>
                    <w:jc w:val="center"/>
                    <w:rPr>
                      <w:rFonts w:hint="default" w:ascii="Times New Roman" w:hAnsi="Times New Roman" w:eastAsia="宋体" w:cs="Times New Roman"/>
                      <w:color w:val="auto"/>
                      <w:sz w:val="21"/>
                      <w:szCs w:val="21"/>
                      <w:lang w:val="en-US" w:eastAsia="zh-CN"/>
                    </w:rPr>
                  </w:pPr>
                </w:p>
              </w:tc>
              <w:tc>
                <w:tcPr>
                  <w:tcW w:w="976" w:type="pct"/>
                  <w:tcBorders>
                    <w:tl2br w:val="nil"/>
                    <w:tr2bl w:val="nil"/>
                  </w:tcBorders>
                </w:tcPr>
                <w:p>
                  <w:pPr>
                    <w:jc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锅炉排污水</w:t>
                  </w:r>
                </w:p>
              </w:tc>
              <w:tc>
                <w:tcPr>
                  <w:tcW w:w="1175" w:type="pct"/>
                  <w:tcBorders>
                    <w:tl2br w:val="nil"/>
                    <w:tr2bl w:val="nil"/>
                  </w:tcBorders>
                </w:tcPr>
                <w:p>
                  <w:pPr>
                    <w:jc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3451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17" w:hRule="atLeast"/>
              </w:trPr>
              <w:tc>
                <w:tcPr>
                  <w:tcW w:w="828" w:type="pct"/>
                  <w:tcBorders>
                    <w:tl2br w:val="nil"/>
                    <w:tr2bl w:val="nil"/>
                  </w:tcBorders>
                </w:tcPr>
                <w:p>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3</w:t>
                  </w:r>
                </w:p>
              </w:tc>
              <w:tc>
                <w:tcPr>
                  <w:tcW w:w="1043" w:type="pct"/>
                  <w:tcBorders>
                    <w:tl2br w:val="nil"/>
                    <w:tr2bl w:val="nil"/>
                  </w:tcBorders>
                </w:tcPr>
                <w:p>
                  <w:pPr>
                    <w:jc w:val="center"/>
                    <w:rPr>
                      <w:rFonts w:hint="default" w:ascii="Times New Roman" w:hAnsi="Times New Roman" w:eastAsia="宋体" w:cs="Times New Roman"/>
                      <w:color w:val="auto"/>
                      <w:sz w:val="21"/>
                      <w:szCs w:val="21"/>
                      <w:lang w:val="en-US" w:eastAsia="zh-CN"/>
                    </w:rPr>
                  </w:pPr>
                </w:p>
              </w:tc>
              <w:tc>
                <w:tcPr>
                  <w:tcW w:w="976" w:type="pct"/>
                  <w:tcBorders>
                    <w:tl2br w:val="nil"/>
                    <w:tr2bl w:val="nil"/>
                  </w:tcBorders>
                </w:tcPr>
                <w:p>
                  <w:pPr>
                    <w:jc w:val="center"/>
                    <w:rPr>
                      <w:rFonts w:hint="default" w:ascii="Times New Roman" w:hAnsi="Times New Roman" w:eastAsia="宋体" w:cs="Times New Roman"/>
                      <w:color w:val="auto"/>
                      <w:sz w:val="21"/>
                      <w:szCs w:val="21"/>
                      <w:lang w:val="en-US" w:eastAsia="zh-CN"/>
                    </w:rPr>
                  </w:pPr>
                </w:p>
              </w:tc>
              <w:tc>
                <w:tcPr>
                  <w:tcW w:w="976" w:type="pct"/>
                  <w:tcBorders>
                    <w:tl2br w:val="nil"/>
                    <w:tr2bl w:val="nil"/>
                  </w:tcBorders>
                </w:tcPr>
                <w:p>
                  <w:pPr>
                    <w:jc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蒸汽</w:t>
                  </w:r>
                </w:p>
              </w:tc>
              <w:tc>
                <w:tcPr>
                  <w:tcW w:w="1175" w:type="pct"/>
                  <w:tcBorders>
                    <w:tl2br w:val="nil"/>
                    <w:tr2bl w:val="nil"/>
                  </w:tcBorders>
                </w:tcPr>
                <w:p>
                  <w:pPr>
                    <w:jc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52800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97" w:hRule="atLeast"/>
              </w:trPr>
              <w:tc>
                <w:tcPr>
                  <w:tcW w:w="828" w:type="pct"/>
                  <w:tcBorders>
                    <w:tl2br w:val="nil"/>
                    <w:tr2bl w:val="nil"/>
                  </w:tcBorders>
                </w:tcPr>
                <w:p>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4</w:t>
                  </w:r>
                </w:p>
              </w:tc>
              <w:tc>
                <w:tcPr>
                  <w:tcW w:w="1043" w:type="pct"/>
                  <w:tcBorders>
                    <w:tl2br w:val="nil"/>
                    <w:tr2bl w:val="nil"/>
                  </w:tcBorders>
                </w:tcPr>
                <w:p>
                  <w:pPr>
                    <w:jc w:val="center"/>
                    <w:rPr>
                      <w:rFonts w:hint="default" w:ascii="Times New Roman" w:hAnsi="Times New Roman" w:eastAsia="宋体" w:cs="Times New Roman"/>
                      <w:color w:val="auto"/>
                      <w:sz w:val="21"/>
                      <w:szCs w:val="21"/>
                      <w:lang w:val="en-US" w:eastAsia="zh-CN"/>
                    </w:rPr>
                  </w:pPr>
                </w:p>
              </w:tc>
              <w:tc>
                <w:tcPr>
                  <w:tcW w:w="976" w:type="pct"/>
                  <w:tcBorders>
                    <w:tl2br w:val="nil"/>
                    <w:tr2bl w:val="nil"/>
                  </w:tcBorders>
                </w:tcPr>
                <w:p>
                  <w:pPr>
                    <w:jc w:val="center"/>
                    <w:rPr>
                      <w:rFonts w:hint="default" w:ascii="Times New Roman" w:hAnsi="Times New Roman" w:eastAsia="宋体" w:cs="Times New Roman"/>
                      <w:color w:val="auto"/>
                      <w:sz w:val="21"/>
                      <w:szCs w:val="21"/>
                      <w:lang w:val="en-US" w:eastAsia="zh-CN"/>
                    </w:rPr>
                  </w:pPr>
                </w:p>
              </w:tc>
              <w:tc>
                <w:tcPr>
                  <w:tcW w:w="976" w:type="pct"/>
                  <w:tcBorders>
                    <w:tl2br w:val="nil"/>
                    <w:tr2bl w:val="nil"/>
                  </w:tcBorders>
                </w:tcPr>
                <w:p>
                  <w:pPr>
                    <w:jc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蒸汽损耗</w:t>
                  </w:r>
                </w:p>
              </w:tc>
              <w:tc>
                <w:tcPr>
                  <w:tcW w:w="1175" w:type="pct"/>
                  <w:tcBorders>
                    <w:tl2br w:val="nil"/>
                    <w:tr2bl w:val="nil"/>
                  </w:tcBorders>
                </w:tcPr>
                <w:p>
                  <w:pPr>
                    <w:jc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9371.65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98" w:hRule="atLeast"/>
              </w:trPr>
              <w:tc>
                <w:tcPr>
                  <w:tcW w:w="828" w:type="pct"/>
                  <w:tcBorders>
                    <w:tl2br w:val="nil"/>
                    <w:tr2bl w:val="nil"/>
                  </w:tcBorders>
                </w:tcPr>
                <w:p>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合计</w:t>
                  </w:r>
                </w:p>
              </w:tc>
              <w:tc>
                <w:tcPr>
                  <w:tcW w:w="1043" w:type="pct"/>
                  <w:tcBorders>
                    <w:tl2br w:val="nil"/>
                    <w:tr2bl w:val="nil"/>
                  </w:tcBorders>
                </w:tcPr>
                <w:p>
                  <w:pPr>
                    <w:jc w:val="center"/>
                    <w:rPr>
                      <w:rFonts w:hint="default" w:ascii="Times New Roman" w:hAnsi="Times New Roman" w:eastAsia="宋体" w:cs="Times New Roman"/>
                      <w:color w:val="auto"/>
                      <w:sz w:val="21"/>
                      <w:szCs w:val="21"/>
                      <w:lang w:val="en-US" w:eastAsia="zh-CN"/>
                    </w:rPr>
                  </w:pPr>
                </w:p>
              </w:tc>
              <w:tc>
                <w:tcPr>
                  <w:tcW w:w="976" w:type="pct"/>
                  <w:tcBorders>
                    <w:tl2br w:val="nil"/>
                    <w:tr2bl w:val="nil"/>
                  </w:tcBorders>
                </w:tcPr>
                <w:p>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81960.8</w:t>
                  </w:r>
                </w:p>
              </w:tc>
              <w:tc>
                <w:tcPr>
                  <w:tcW w:w="976" w:type="pct"/>
                  <w:tcBorders>
                    <w:tl2br w:val="nil"/>
                    <w:tr2bl w:val="nil"/>
                  </w:tcBorders>
                </w:tcPr>
                <w:p>
                  <w:pPr>
                    <w:jc w:val="center"/>
                    <w:rPr>
                      <w:rFonts w:hint="default" w:ascii="Times New Roman" w:hAnsi="Times New Roman" w:eastAsia="宋体" w:cs="Times New Roman"/>
                      <w:color w:val="auto"/>
                      <w:sz w:val="21"/>
                      <w:szCs w:val="21"/>
                      <w:lang w:val="en-US" w:eastAsia="zh-CN"/>
                    </w:rPr>
                  </w:pPr>
                </w:p>
              </w:tc>
              <w:tc>
                <w:tcPr>
                  <w:tcW w:w="1175" w:type="pct"/>
                  <w:tcBorders>
                    <w:tl2br w:val="nil"/>
                    <w:tr2bl w:val="nil"/>
                  </w:tcBorders>
                </w:tcPr>
                <w:p>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81960.8</w:t>
                  </w:r>
                </w:p>
              </w:tc>
            </w:tr>
          </w:tbl>
          <w:p>
            <w:pPr>
              <w:pStyle w:val="8"/>
              <w:keepNext w:val="0"/>
              <w:keepLines w:val="0"/>
              <w:pageBreakBefore w:val="0"/>
              <w:widowControl w:val="0"/>
              <w:numPr>
                <w:ilvl w:val="0"/>
                <w:numId w:val="0"/>
              </w:numPr>
              <w:tabs>
                <w:tab w:val="left" w:pos="1180"/>
              </w:tabs>
              <w:kinsoku/>
              <w:wordWrap/>
              <w:overflowPunct/>
              <w:topLinePunct w:val="0"/>
              <w:autoSpaceDE w:val="0"/>
              <w:autoSpaceDN w:val="0"/>
              <w:bidi w:val="0"/>
              <w:adjustRightInd/>
              <w:snapToGrid/>
              <w:spacing w:before="0" w:after="0" w:line="360" w:lineRule="auto"/>
              <w:ind w:right="0" w:rightChars="0" w:firstLine="482" w:firstLineChars="200"/>
              <w:jc w:val="left"/>
              <w:textAlignment w:val="auto"/>
              <w:rPr>
                <w:rFonts w:hint="eastAsia" w:ascii="Times New Roman" w:cs="Times New Roman"/>
                <w:color w:val="auto"/>
                <w:kern w:val="0"/>
                <w:sz w:val="24"/>
                <w:szCs w:val="28"/>
                <w:lang w:val="en-US" w:eastAsia="zh-CN" w:bidi="ar-SA"/>
              </w:rPr>
            </w:pPr>
            <w:r>
              <w:rPr>
                <w:rFonts w:hint="eastAsia" w:ascii="Times New Roman" w:cs="Times New Roman"/>
                <w:color w:val="auto"/>
                <w:kern w:val="0"/>
                <w:sz w:val="24"/>
                <w:szCs w:val="28"/>
                <w:lang w:val="en-US" w:eastAsia="zh-CN" w:bidi="ar-SA"/>
              </w:rPr>
              <w:t>本项目水平衡图如下：</w:t>
            </w:r>
            <w:r>
              <w:rPr>
                <w:rFonts w:hint="eastAsia" w:ascii="Times New Roman" w:cs="Times New Roman"/>
                <w:color w:val="auto"/>
                <w:kern w:val="0"/>
                <w:sz w:val="24"/>
                <w:szCs w:val="28"/>
                <w:lang w:val="en-US" w:eastAsia="zh-CN" w:bidi="ar-SA"/>
              </w:rPr>
              <w:object>
                <v:shape id="_x0000_i1025" o:spt="75" type="#_x0000_t75" style="height:177pt;width:367.5pt;" o:ole="t" filled="f" o:preferrelative="t" stroked="f" coordsize="21600,21600">
                  <v:path/>
                  <v:fill on="f" focussize="0,0"/>
                  <v:stroke on="f"/>
                  <v:imagedata r:id="rId10" o:title=""/>
                  <o:lock v:ext="edit" aspectratio="f"/>
                  <w10:wrap type="none"/>
                  <w10:anchorlock/>
                </v:shape>
                <o:OLEObject Type="Embed" ProgID="Visio.Drawing.11" ShapeID="_x0000_i1025" DrawAspect="Content" ObjectID="_1468075725" r:id="rId9">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ind w:right="0" w:firstLine="0" w:firstLineChars="0"/>
              <w:jc w:val="center"/>
              <w:textAlignment w:val="auto"/>
              <w:rPr>
                <w:rFonts w:hint="eastAsia" w:cs="Times New Roman"/>
                <w:b/>
                <w:bCs/>
                <w:color w:val="auto"/>
                <w:sz w:val="21"/>
                <w:szCs w:val="21"/>
                <w:lang w:val="en-US" w:eastAsia="zh-CN"/>
              </w:rPr>
            </w:pPr>
            <w:r>
              <w:rPr>
                <w:rFonts w:hint="eastAsia" w:cs="Times New Roman"/>
                <w:b/>
                <w:bCs/>
                <w:color w:val="auto"/>
                <w:sz w:val="21"/>
                <w:szCs w:val="21"/>
                <w:lang w:eastAsia="zh-CN"/>
              </w:rPr>
              <w:t>图1-1  项目水平衡图 单位：m³/a</w:t>
            </w:r>
          </w:p>
          <w:p>
            <w:pPr>
              <w:pStyle w:val="8"/>
              <w:keepNext w:val="0"/>
              <w:keepLines w:val="0"/>
              <w:pageBreakBefore w:val="0"/>
              <w:widowControl w:val="0"/>
              <w:numPr>
                <w:ilvl w:val="0"/>
                <w:numId w:val="0"/>
              </w:numPr>
              <w:tabs>
                <w:tab w:val="left" w:pos="1180"/>
              </w:tabs>
              <w:kinsoku/>
              <w:wordWrap/>
              <w:overflowPunct/>
              <w:topLinePunct w:val="0"/>
              <w:autoSpaceDE w:val="0"/>
              <w:autoSpaceDN w:val="0"/>
              <w:bidi w:val="0"/>
              <w:adjustRightInd/>
              <w:snapToGrid/>
              <w:spacing w:before="0" w:after="0" w:line="360" w:lineRule="auto"/>
              <w:ind w:right="0" w:rightChars="0" w:firstLine="482" w:firstLineChars="200"/>
              <w:jc w:val="left"/>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2.</w:t>
            </w:r>
            <w:r>
              <w:rPr>
                <w:rFonts w:hint="eastAsia" w:ascii="Times New Roman" w:hAnsi="Times New Roman" w:cs="Times New Roman"/>
                <w:color w:val="auto"/>
                <w:lang w:val="en-US" w:eastAsia="zh-CN"/>
              </w:rPr>
              <w:t>7</w:t>
            </w:r>
            <w:r>
              <w:rPr>
                <w:rFonts w:hint="default" w:ascii="Times New Roman" w:hAnsi="Times New Roman" w:cs="Times New Roman"/>
                <w:color w:val="auto"/>
                <w:lang w:val="en-US" w:eastAsia="zh-CN"/>
              </w:rPr>
              <w:t>、</w:t>
            </w:r>
            <w:r>
              <w:rPr>
                <w:rFonts w:hint="default" w:ascii="Times New Roman" w:hAnsi="Times New Roman" w:cs="Times New Roman"/>
                <w:color w:val="auto"/>
              </w:rPr>
              <w:t>劳动定员、工作制度</w:t>
            </w:r>
          </w:p>
          <w:p>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auto"/>
                <w:kern w:val="0"/>
                <w:sz w:val="24"/>
                <w:szCs w:val="28"/>
                <w:lang w:val="en-US" w:eastAsia="zh-CN" w:bidi="ar-SA"/>
              </w:rPr>
            </w:pPr>
            <w:r>
              <w:rPr>
                <w:rFonts w:hint="default" w:ascii="Times New Roman" w:hAnsi="Times New Roman" w:eastAsia="宋体" w:cs="Times New Roman"/>
                <w:color w:val="auto"/>
                <w:kern w:val="0"/>
                <w:sz w:val="24"/>
                <w:szCs w:val="28"/>
                <w:lang w:val="en-US" w:eastAsia="zh-CN" w:bidi="ar-SA"/>
              </w:rPr>
              <w:t>该项目不新增员工，从湖南科伦制药有限公司岳阳分公司内部调剂。本项目锅炉运营时间不固定，根据历年蒸汽供应情况，运营时间折合年</w:t>
            </w:r>
            <w:r>
              <w:rPr>
                <w:rFonts w:hint="eastAsia" w:ascii="Times New Roman" w:eastAsia="宋体" w:cs="Times New Roman"/>
                <w:color w:val="auto"/>
                <w:kern w:val="0"/>
                <w:sz w:val="24"/>
                <w:szCs w:val="28"/>
                <w:lang w:val="en-US" w:eastAsia="zh-CN" w:bidi="ar-SA"/>
              </w:rPr>
              <w:t>340</w:t>
            </w:r>
            <w:r>
              <w:rPr>
                <w:rFonts w:hint="default" w:ascii="Times New Roman" w:hAnsi="Times New Roman" w:eastAsia="宋体" w:cs="Times New Roman"/>
                <w:color w:val="auto"/>
                <w:kern w:val="0"/>
                <w:sz w:val="24"/>
                <w:szCs w:val="28"/>
                <w:lang w:val="en-US" w:eastAsia="zh-CN" w:bidi="ar-SA"/>
              </w:rPr>
              <w:t>天，每天2</w:t>
            </w:r>
            <w:r>
              <w:rPr>
                <w:rFonts w:hint="eastAsia" w:ascii="Times New Roman" w:eastAsia="宋体" w:cs="Times New Roman"/>
                <w:color w:val="auto"/>
                <w:kern w:val="0"/>
                <w:sz w:val="24"/>
                <w:szCs w:val="28"/>
                <w:lang w:val="en-US" w:eastAsia="zh-CN" w:bidi="ar-SA"/>
              </w:rPr>
              <w:t>0</w:t>
            </w:r>
            <w:r>
              <w:rPr>
                <w:rFonts w:hint="default" w:ascii="Times New Roman" w:hAnsi="Times New Roman" w:eastAsia="宋体" w:cs="Times New Roman"/>
                <w:color w:val="auto"/>
                <w:kern w:val="0"/>
                <w:sz w:val="24"/>
                <w:szCs w:val="28"/>
                <w:lang w:val="en-US" w:eastAsia="zh-CN" w:bidi="ar-SA"/>
              </w:rPr>
              <w:t>小时计。</w:t>
            </w:r>
          </w:p>
          <w:p>
            <w:pPr>
              <w:pStyle w:val="29"/>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eastAsia="宋体" w:cs="Times New Roman"/>
                <w:b/>
                <w:bCs/>
                <w:color w:val="auto"/>
                <w:sz w:val="24"/>
                <w:szCs w:val="22"/>
                <w:lang w:eastAsia="zh-CN"/>
              </w:rPr>
            </w:pPr>
            <w:r>
              <w:rPr>
                <w:rFonts w:hint="default" w:ascii="Times New Roman" w:hAnsi="Times New Roman" w:eastAsia="宋体" w:cs="Times New Roman"/>
                <w:b/>
                <w:bCs/>
                <w:color w:val="auto"/>
                <w:sz w:val="24"/>
                <w:szCs w:val="22"/>
                <w:lang w:val="en-US" w:eastAsia="zh-CN"/>
              </w:rPr>
              <w:t>2.</w:t>
            </w:r>
            <w:r>
              <w:rPr>
                <w:rFonts w:hint="eastAsia" w:ascii="Times New Roman" w:eastAsia="宋体" w:cs="Times New Roman"/>
                <w:b/>
                <w:bCs/>
                <w:color w:val="auto"/>
                <w:sz w:val="24"/>
                <w:szCs w:val="22"/>
                <w:lang w:val="en-US" w:eastAsia="zh-CN"/>
              </w:rPr>
              <w:t>8</w:t>
            </w:r>
            <w:r>
              <w:rPr>
                <w:rFonts w:hint="default" w:ascii="Times New Roman" w:hAnsi="Times New Roman" w:eastAsia="宋体" w:cs="Times New Roman"/>
                <w:b/>
                <w:bCs/>
                <w:color w:val="auto"/>
                <w:sz w:val="24"/>
                <w:szCs w:val="22"/>
                <w:lang w:val="en-US" w:eastAsia="zh-CN"/>
              </w:rPr>
              <w:t>、</w:t>
            </w:r>
            <w:r>
              <w:rPr>
                <w:rFonts w:hint="eastAsia" w:ascii="Times New Roman" w:eastAsia="宋体" w:cs="Times New Roman"/>
                <w:b/>
                <w:bCs/>
                <w:color w:val="auto"/>
                <w:sz w:val="24"/>
                <w:szCs w:val="22"/>
                <w:lang w:val="en-US" w:eastAsia="zh-CN"/>
              </w:rPr>
              <w:t>锅炉房</w:t>
            </w:r>
            <w:r>
              <w:rPr>
                <w:rFonts w:hint="default" w:ascii="Times New Roman" w:hAnsi="Times New Roman" w:eastAsia="宋体" w:cs="Times New Roman"/>
                <w:b/>
                <w:bCs/>
                <w:color w:val="auto"/>
                <w:sz w:val="24"/>
                <w:szCs w:val="22"/>
                <w:lang w:eastAsia="zh-CN"/>
              </w:rPr>
              <w:t>平面布置</w:t>
            </w:r>
          </w:p>
          <w:p>
            <w:pPr>
              <w:pStyle w:val="34"/>
              <w:spacing w:line="360" w:lineRule="auto"/>
              <w:rPr>
                <w:rFonts w:hint="default"/>
                <w:color w:val="auto"/>
                <w:sz w:val="24"/>
                <w:szCs w:val="24"/>
                <w:lang w:val="en-US" w:eastAsia="zh-CN"/>
              </w:rPr>
            </w:pPr>
            <w:r>
              <w:rPr>
                <w:rFonts w:hint="default" w:ascii="Times New Roman" w:hAnsi="Times New Roman" w:cs="Times New Roman"/>
                <w:color w:val="auto"/>
                <w:sz w:val="24"/>
                <w:szCs w:val="28"/>
                <w:lang w:val="en-US" w:eastAsia="zh-CN"/>
              </w:rPr>
              <w:t>本项目在现有厂区内进行，项目新增锅炉拟设置在现有锅炉房内</w:t>
            </w:r>
            <w:r>
              <w:rPr>
                <w:rFonts w:hint="eastAsia" w:ascii="Times New Roman" w:cs="Times New Roman"/>
                <w:color w:val="auto"/>
                <w:sz w:val="24"/>
                <w:szCs w:val="28"/>
                <w:lang w:val="en-US" w:eastAsia="zh-CN"/>
              </w:rPr>
              <w:t>现有</w:t>
            </w:r>
            <w:r>
              <w:rPr>
                <w:rFonts w:hint="default" w:ascii="Times New Roman" w:hAnsi="Times New Roman" w:cs="Times New Roman"/>
                <w:color w:val="auto"/>
                <w:sz w:val="24"/>
                <w:szCs w:val="28"/>
                <w:lang w:val="en-US" w:eastAsia="zh-CN"/>
              </w:rPr>
              <w:t>预留锅炉位置</w:t>
            </w:r>
            <w:r>
              <w:rPr>
                <w:rFonts w:hint="eastAsia" w:ascii="Times New Roman" w:cs="Times New Roman"/>
                <w:color w:val="auto"/>
                <w:sz w:val="24"/>
                <w:szCs w:val="28"/>
                <w:lang w:val="en-US" w:eastAsia="zh-CN"/>
              </w:rPr>
              <w:t>（现有天然气锅炉的南侧）</w:t>
            </w:r>
            <w:r>
              <w:rPr>
                <w:rFonts w:hint="default" w:ascii="Times New Roman" w:hAnsi="Times New Roman" w:cs="Times New Roman"/>
                <w:color w:val="auto"/>
                <w:sz w:val="24"/>
                <w:szCs w:val="28"/>
                <w:lang w:val="en-US" w:eastAsia="zh-CN"/>
              </w:rPr>
              <w:t>，不新增占地。本项目锅炉为一体式设备，其摆放位置远离西侧厂界</w:t>
            </w:r>
            <w:r>
              <w:rPr>
                <w:rFonts w:hint="eastAsia" w:ascii="Times New Roman" w:cs="Times New Roman"/>
                <w:color w:val="auto"/>
                <w:sz w:val="24"/>
                <w:szCs w:val="28"/>
                <w:lang w:val="en-US" w:eastAsia="zh-CN"/>
              </w:rPr>
              <w:t>50</w:t>
            </w:r>
            <w:r>
              <w:rPr>
                <w:rFonts w:hint="default" w:ascii="Times New Roman" w:hAnsi="Times New Roman" w:cs="Times New Roman"/>
                <w:color w:val="auto"/>
                <w:sz w:val="24"/>
                <w:szCs w:val="28"/>
                <w:lang w:val="en-US" w:eastAsia="zh-CN"/>
              </w:rPr>
              <w:t>m处的新华花苑小区可尽量减少噪声对周边居民的影响；</w:t>
            </w:r>
            <w:r>
              <w:rPr>
                <w:rFonts w:hint="eastAsia" w:ascii="Times New Roman" w:cs="Times New Roman"/>
                <w:color w:val="auto"/>
                <w:sz w:val="24"/>
                <w:szCs w:val="28"/>
                <w:lang w:val="en-US" w:eastAsia="zh-CN"/>
              </w:rPr>
              <w:t>项目锅炉</w:t>
            </w:r>
            <w:r>
              <w:rPr>
                <w:rFonts w:hint="default" w:ascii="Times New Roman" w:hAnsi="Times New Roman" w:cs="Times New Roman"/>
                <w:color w:val="auto"/>
                <w:sz w:val="24"/>
                <w:szCs w:val="28"/>
                <w:lang w:val="en-US" w:eastAsia="zh-CN"/>
              </w:rPr>
              <w:t>厂房和供热管道</w:t>
            </w:r>
            <w:r>
              <w:rPr>
                <w:rFonts w:hint="eastAsia" w:ascii="Times New Roman" w:cs="Times New Roman"/>
                <w:color w:val="auto"/>
                <w:sz w:val="24"/>
                <w:szCs w:val="28"/>
                <w:lang w:val="en-US" w:eastAsia="zh-CN"/>
              </w:rPr>
              <w:t>，等设施均依托现有。污水处理设施位于锅炉房外南侧；废气处理设施为新建排气筒；综上，本项目锅炉房平面布局合理，本项目锅炉房平面布置图见附图4。</w:t>
            </w:r>
            <w:r>
              <w:rPr>
                <w:rFonts w:hint="default"/>
                <w:color w:val="auto"/>
                <w:sz w:val="24"/>
                <w:szCs w:val="24"/>
              </w:rPr>
              <w:t>从厂区总平面布置</w:t>
            </w:r>
            <w:r>
              <w:rPr>
                <w:rFonts w:hint="eastAsia"/>
                <w:color w:val="auto"/>
                <w:sz w:val="24"/>
                <w:szCs w:val="24"/>
                <w:lang w:eastAsia="zh-CN"/>
              </w:rPr>
              <w:t>（附图</w:t>
            </w:r>
            <w:r>
              <w:rPr>
                <w:rFonts w:hint="eastAsia"/>
                <w:color w:val="auto"/>
                <w:sz w:val="24"/>
                <w:szCs w:val="24"/>
                <w:lang w:val="en-US" w:eastAsia="zh-CN"/>
              </w:rPr>
              <w:t>3</w:t>
            </w:r>
            <w:r>
              <w:rPr>
                <w:rFonts w:hint="eastAsia"/>
                <w:color w:val="auto"/>
                <w:sz w:val="24"/>
                <w:szCs w:val="24"/>
                <w:lang w:eastAsia="zh-CN"/>
              </w:rPr>
              <w:t>）</w:t>
            </w:r>
            <w:r>
              <w:rPr>
                <w:rFonts w:hint="default"/>
                <w:color w:val="auto"/>
                <w:sz w:val="24"/>
                <w:szCs w:val="24"/>
              </w:rPr>
              <w:t>来看，厂区功能分区明确，道路通畅，厂区四周交通便利，平面布局合理。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23" w:type="dxa"/>
            <w:noWrap w:val="0"/>
            <w:vAlign w:val="center"/>
          </w:tcPr>
          <w:p>
            <w:pPr>
              <w:pStyle w:val="18"/>
              <w:adjustRightInd w:val="0"/>
              <w:snapToGrid w:val="0"/>
              <w:spacing w:before="0" w:beforeAutospacing="0" w:after="0" w:afterAutospacing="0"/>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工艺流程和产排污环节</w:t>
            </w:r>
          </w:p>
        </w:tc>
        <w:tc>
          <w:tcPr>
            <w:tcW w:w="8161" w:type="dxa"/>
            <w:noWrap w:val="0"/>
            <w:vAlign w:val="top"/>
          </w:tcPr>
          <w:p>
            <w:pPr>
              <w:pStyle w:val="8"/>
              <w:keepNext w:val="0"/>
              <w:keepLines w:val="0"/>
              <w:pageBreakBefore w:val="0"/>
              <w:widowControl w:val="0"/>
              <w:kinsoku/>
              <w:wordWrap/>
              <w:overflowPunct/>
              <w:topLinePunct w:val="0"/>
              <w:autoSpaceDE w:val="0"/>
              <w:autoSpaceDN w:val="0"/>
              <w:bidi w:val="0"/>
              <w:adjustRightInd/>
              <w:snapToGrid/>
              <w:spacing w:before="0" w:line="360" w:lineRule="auto"/>
              <w:ind w:left="0" w:leftChars="0" w:firstLine="0" w:firstLineChars="0"/>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工艺流程简述：</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textAlignment w:val="auto"/>
              <w:rPr>
                <w:rFonts w:hint="default"/>
                <w:color w:val="auto"/>
              </w:rPr>
            </w:pPr>
            <w:r>
              <w:rPr>
                <w:rFonts w:hint="default" w:ascii="Times New Roman" w:hAnsi="Times New Roman" w:cs="Times New Roman"/>
                <w:color w:val="auto"/>
                <w:sz w:val="24"/>
                <w:szCs w:val="24"/>
              </w:rPr>
              <w:t>施工期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cs="Times New Roman"/>
                <w:color w:val="auto"/>
                <w:sz w:val="24"/>
                <w:szCs w:val="24"/>
                <w:lang w:eastAsia="zh-CN"/>
              </w:rPr>
            </w:pPr>
            <w:r>
              <w:rPr>
                <w:rFonts w:hint="default" w:ascii="Times New Roman" w:hAnsi="Times New Roman" w:cs="Times New Roman"/>
                <w:color w:val="auto"/>
                <w:sz w:val="24"/>
                <w:szCs w:val="24"/>
              </w:rPr>
              <w:t>本工程施工期主要为锅护设备安装及天燃气管道的建设</w:t>
            </w:r>
            <w:r>
              <w:rPr>
                <w:rFonts w:hint="eastAsia" w:cs="Times New Roman"/>
                <w:color w:val="auto"/>
                <w:sz w:val="24"/>
                <w:szCs w:val="24"/>
                <w:lang w:eastAsia="zh-CN"/>
              </w:rPr>
              <w:t>，项目施工期工艺流程图如下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object>
                <v:shape id="_x0000_i1026" o:spt="75" type="#_x0000_t75" style="height:45.75pt;width:315pt;" o:ole="t" filled="f" o:preferrelative="t" stroked="f" coordsize="21600,21600">
                  <v:path/>
                  <v:fill on="f" focussize="0,0"/>
                  <v:stroke on="f"/>
                  <v:imagedata r:id="rId12" o:title=""/>
                  <o:lock v:ext="edit" aspectratio="f"/>
                  <w10:wrap type="none"/>
                  <w10:anchorlock/>
                </v:shape>
                <o:OLEObject Type="Embed" ProgID="Visio.Drawing.11" ShapeID="_x0000_i1026" DrawAspect="Content" ObjectID="_1468075726" r:id="rId11">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ind w:right="0" w:firstLine="0" w:firstLineChars="0"/>
              <w:jc w:val="center"/>
              <w:textAlignment w:val="auto"/>
              <w:rPr>
                <w:rFonts w:hint="default" w:cs="Times New Roman"/>
                <w:b/>
                <w:bCs/>
                <w:color w:val="auto"/>
                <w:sz w:val="21"/>
                <w:szCs w:val="21"/>
                <w:lang w:val="en-US" w:eastAsia="zh-CN"/>
              </w:rPr>
            </w:pPr>
            <w:r>
              <w:rPr>
                <w:rFonts w:hint="eastAsia" w:cs="Times New Roman"/>
                <w:b/>
                <w:bCs/>
                <w:color w:val="auto"/>
                <w:sz w:val="21"/>
                <w:szCs w:val="21"/>
                <w:lang w:eastAsia="zh-CN"/>
              </w:rPr>
              <w:t>图</w:t>
            </w:r>
            <w:r>
              <w:rPr>
                <w:rFonts w:hint="eastAsia" w:cs="Times New Roman"/>
                <w:b/>
                <w:bCs/>
                <w:color w:val="auto"/>
                <w:sz w:val="21"/>
                <w:szCs w:val="21"/>
                <w:lang w:val="en-US" w:eastAsia="zh-CN"/>
              </w:rPr>
              <w:t>2-2  施工期工艺流程图</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cs="Times New Roman"/>
                <w:color w:val="auto"/>
                <w:sz w:val="24"/>
                <w:szCs w:val="24"/>
                <w:lang w:eastAsia="zh-CN"/>
              </w:rPr>
            </w:pPr>
            <w:r>
              <w:rPr>
                <w:rFonts w:hint="eastAsia" w:cs="Times New Roman"/>
                <w:color w:val="auto"/>
                <w:sz w:val="24"/>
                <w:szCs w:val="24"/>
                <w:lang w:eastAsia="zh-CN"/>
              </w:rPr>
              <w:t>（</w:t>
            </w:r>
            <w:r>
              <w:rPr>
                <w:rFonts w:hint="eastAsia" w:cs="Times New Roman"/>
                <w:color w:val="auto"/>
                <w:sz w:val="24"/>
                <w:szCs w:val="24"/>
                <w:lang w:val="en-US" w:eastAsia="zh-CN"/>
              </w:rPr>
              <w:t>1</w:t>
            </w:r>
            <w:r>
              <w:rPr>
                <w:rFonts w:hint="eastAsia" w:cs="Times New Roman"/>
                <w:color w:val="auto"/>
                <w:sz w:val="24"/>
                <w:szCs w:val="24"/>
                <w:lang w:eastAsia="zh-CN"/>
              </w:rPr>
              <w:t>）厂房整理：对闲置厂房进行地面清扫整理，厂房装修。</w:t>
            </w:r>
          </w:p>
          <w:p>
            <w:pPr>
              <w:pStyle w:val="2"/>
              <w:keepNext w:val="0"/>
              <w:keepLines w:val="0"/>
              <w:pageBreakBefore w:val="0"/>
              <w:kinsoku/>
              <w:wordWrap/>
              <w:overflowPunct/>
              <w:topLinePunct w:val="0"/>
              <w:autoSpaceDE/>
              <w:autoSpaceDN/>
              <w:bidi w:val="0"/>
              <w:adjustRightInd/>
              <w:snapToGrid/>
              <w:spacing w:before="0" w:after="0" w:line="360" w:lineRule="auto"/>
              <w:ind w:right="0" w:firstLine="480" w:firstLineChars="200"/>
              <w:textAlignment w:val="auto"/>
              <w:rPr>
                <w:rFonts w:hint="eastAsia" w:cs="Times New Roman"/>
                <w:color w:val="auto"/>
                <w:sz w:val="24"/>
                <w:szCs w:val="24"/>
                <w:lang w:eastAsia="zh-CN"/>
              </w:rPr>
            </w:pPr>
            <w:r>
              <w:rPr>
                <w:rFonts w:hint="eastAsia" w:cs="Times New Roman"/>
                <w:color w:val="auto"/>
                <w:sz w:val="24"/>
                <w:szCs w:val="24"/>
                <w:lang w:eastAsia="zh-CN"/>
              </w:rPr>
              <w:t>（</w:t>
            </w:r>
            <w:r>
              <w:rPr>
                <w:rFonts w:hint="eastAsia" w:cs="Times New Roman"/>
                <w:color w:val="auto"/>
                <w:sz w:val="24"/>
                <w:szCs w:val="24"/>
                <w:lang w:val="en-US" w:eastAsia="zh-CN"/>
              </w:rPr>
              <w:t>2</w:t>
            </w:r>
            <w:r>
              <w:rPr>
                <w:rFonts w:hint="eastAsia" w:cs="Times New Roman"/>
                <w:color w:val="auto"/>
                <w:sz w:val="24"/>
                <w:szCs w:val="24"/>
                <w:lang w:eastAsia="zh-CN"/>
              </w:rPr>
              <w:t>）设备安装：将外购的仪器设备搬进厂房安装；</w:t>
            </w:r>
          </w:p>
          <w:p>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default"/>
                <w:color w:val="auto"/>
                <w:sz w:val="24"/>
                <w:szCs w:val="24"/>
                <w:lang w:val="en-US" w:eastAsia="zh-CN"/>
              </w:rPr>
            </w:pPr>
            <w:r>
              <w:rPr>
                <w:rFonts w:hint="eastAsia"/>
                <w:color w:val="auto"/>
                <w:sz w:val="24"/>
                <w:szCs w:val="24"/>
                <w:lang w:eastAsia="zh-CN"/>
              </w:rPr>
              <w:t>（</w:t>
            </w:r>
            <w:r>
              <w:rPr>
                <w:rFonts w:hint="eastAsia"/>
                <w:color w:val="auto"/>
                <w:sz w:val="24"/>
                <w:szCs w:val="24"/>
                <w:lang w:val="en-US" w:eastAsia="zh-CN"/>
              </w:rPr>
              <w:t>3</w:t>
            </w:r>
            <w:r>
              <w:rPr>
                <w:rFonts w:hint="eastAsia"/>
                <w:color w:val="auto"/>
                <w:sz w:val="24"/>
                <w:szCs w:val="24"/>
                <w:lang w:eastAsia="zh-CN"/>
              </w:rPr>
              <w:t>）验收：对安装好的锅炉生产设备进行验收。</w:t>
            </w:r>
          </w:p>
          <w:p>
            <w:pPr>
              <w:pStyle w:val="10"/>
              <w:tabs>
                <w:tab w:val="left" w:pos="2395"/>
              </w:tabs>
              <w:spacing w:after="0" w:line="360" w:lineRule="auto"/>
              <w:ind w:left="0" w:leftChars="0"/>
              <w:jc w:val="both"/>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产污节点分析</w:t>
            </w:r>
          </w:p>
          <w:p>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cs="Times New Roman"/>
                <w:color w:val="auto"/>
                <w:sz w:val="24"/>
                <w:szCs w:val="24"/>
                <w:lang w:eastAsia="zh-CN"/>
              </w:rPr>
            </w:pPr>
            <w:r>
              <w:rPr>
                <w:rFonts w:hint="eastAsia" w:cs="Times New Roman"/>
                <w:color w:val="auto"/>
                <w:sz w:val="24"/>
                <w:szCs w:val="24"/>
                <w:lang w:eastAsia="zh-CN"/>
              </w:rPr>
              <w:t>废水：施工期产生的废水主要是施工建筑队人员产生的生活污水，卫生设施依托厂区现有，产生的生活污水进入厂区污水处理站处理设施处理，影响不大。</w:t>
            </w:r>
          </w:p>
          <w:p>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color w:val="auto"/>
                <w:sz w:val="24"/>
                <w:szCs w:val="24"/>
              </w:rPr>
            </w:pPr>
            <w:r>
              <w:rPr>
                <w:rFonts w:hint="eastAsia" w:cs="Times New Roman"/>
                <w:color w:val="auto"/>
                <w:sz w:val="24"/>
                <w:szCs w:val="24"/>
                <w:lang w:eastAsia="zh-CN"/>
              </w:rPr>
              <w:t>废气</w:t>
            </w:r>
            <w:r>
              <w:rPr>
                <w:rFonts w:hint="default" w:ascii="Times New Roman" w:hAnsi="Times New Roman" w:eastAsia="宋体" w:cs="Times New Roman"/>
                <w:color w:val="auto"/>
                <w:sz w:val="24"/>
                <w:szCs w:val="24"/>
              </w:rPr>
              <w:t>：</w:t>
            </w:r>
            <w:r>
              <w:rPr>
                <w:rFonts w:hint="eastAsia" w:cs="Times New Roman"/>
                <w:color w:val="auto"/>
                <w:sz w:val="24"/>
                <w:szCs w:val="24"/>
                <w:lang w:eastAsia="zh-CN"/>
              </w:rPr>
              <w:t>施工期废气</w:t>
            </w:r>
            <w:r>
              <w:rPr>
                <w:rFonts w:hint="default" w:ascii="Times New Roman" w:hAnsi="Times New Roman" w:eastAsia="宋体" w:cs="Times New Roman"/>
                <w:color w:val="auto"/>
                <w:sz w:val="24"/>
                <w:szCs w:val="24"/>
              </w:rPr>
              <w:t>主要是在天燃气管道糟开挖。另外在</w:t>
            </w:r>
            <w:r>
              <w:rPr>
                <w:rFonts w:hint="eastAsia" w:cs="Times New Roman"/>
                <w:color w:val="auto"/>
                <w:sz w:val="24"/>
                <w:szCs w:val="24"/>
                <w:lang w:eastAsia="zh-CN"/>
              </w:rPr>
              <w:t>设备</w:t>
            </w:r>
            <w:r>
              <w:rPr>
                <w:rFonts w:hint="default" w:ascii="Times New Roman" w:hAnsi="Times New Roman" w:eastAsia="宋体" w:cs="Times New Roman"/>
                <w:color w:val="auto"/>
                <w:sz w:val="24"/>
                <w:szCs w:val="24"/>
              </w:rPr>
              <w:t>运输</w:t>
            </w:r>
            <w:r>
              <w:rPr>
                <w:rFonts w:hint="eastAsia" w:cs="Times New Roman"/>
                <w:color w:val="auto"/>
                <w:sz w:val="24"/>
                <w:szCs w:val="24"/>
                <w:lang w:eastAsia="zh-CN"/>
              </w:rPr>
              <w:t>、安装</w:t>
            </w:r>
            <w:r>
              <w:rPr>
                <w:rFonts w:hint="default" w:ascii="Times New Roman" w:hAnsi="Times New Roman" w:eastAsia="宋体" w:cs="Times New Roman"/>
                <w:color w:val="auto"/>
                <w:sz w:val="24"/>
                <w:szCs w:val="24"/>
              </w:rPr>
              <w:t>过程中也会产生定量的扬尘污染。</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auto"/>
                <w:sz w:val="24"/>
                <w:szCs w:val="24"/>
              </w:rPr>
            </w:pPr>
            <w:r>
              <w:rPr>
                <w:rFonts w:hint="default" w:ascii="Times New Roman" w:hAnsi="Times New Roman" w:eastAsia="宋体" w:cs="Times New Roman"/>
                <w:b w:val="0"/>
                <w:bCs/>
                <w:color w:val="auto"/>
                <w:sz w:val="24"/>
                <w:szCs w:val="24"/>
              </w:rPr>
              <w:t>固废：</w:t>
            </w:r>
            <w:r>
              <w:rPr>
                <w:rFonts w:hint="default" w:ascii="Times New Roman" w:hAnsi="Times New Roman" w:eastAsia="宋体" w:cs="Times New Roman"/>
                <w:b w:val="0"/>
                <w:bCs/>
                <w:color w:val="auto"/>
                <w:sz w:val="24"/>
                <w:szCs w:val="24"/>
                <w:lang w:eastAsia="zh-CN"/>
              </w:rPr>
              <w:t>主要为</w:t>
            </w:r>
            <w:r>
              <w:rPr>
                <w:rFonts w:hint="eastAsia" w:eastAsia="宋体" w:cs="Times New Roman"/>
                <w:b w:val="0"/>
                <w:bCs/>
                <w:color w:val="auto"/>
                <w:sz w:val="24"/>
                <w:szCs w:val="24"/>
                <w:lang w:eastAsia="zh-CN"/>
              </w:rPr>
              <w:t>地面清扫产生的垃圾。</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2、营运期</w:t>
            </w:r>
          </w:p>
          <w:p>
            <w:pPr>
              <w:pStyle w:val="34"/>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项目营运期工艺流程见下图</w:t>
            </w:r>
          </w:p>
          <w:p>
            <w:pPr>
              <w:pStyle w:val="34"/>
              <w:rPr>
                <w:rFonts w:hint="default" w:ascii="Times New Roman" w:hAnsi="Times New Roman" w:cs="Times New Roman"/>
                <w:color w:val="auto"/>
                <w:sz w:val="24"/>
                <w:szCs w:val="24"/>
                <w:lang w:val="en-US" w:eastAsia="zh-CN"/>
              </w:rPr>
            </w:pPr>
          </w:p>
          <w:p>
            <w:pPr>
              <w:pStyle w:val="34"/>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object>
                <v:shape id="_x0000_i1027" o:spt="75" type="#_x0000_t75" style="height:189.75pt;width:362.25pt;" o:ole="t" filled="f" o:preferrelative="t" stroked="f" coordsize="21600,21600">
                  <v:path/>
                  <v:fill on="f" focussize="0,0"/>
                  <v:stroke on="f"/>
                  <v:imagedata r:id="rId14" o:title=""/>
                  <o:lock v:ext="edit" aspectratio="f"/>
                  <w10:wrap type="none"/>
                  <w10:anchorlock/>
                </v:shape>
                <o:OLEObject Type="Embed" ProgID="Visio.Drawing.11" ShapeID="_x0000_i1027" DrawAspect="Content" ObjectID="_1468075727" r:id="rId13">
                  <o:LockedField>false</o:LockedField>
                </o:OLEObject>
              </w:object>
            </w:r>
          </w:p>
          <w:p>
            <w:pPr>
              <w:pStyle w:val="34"/>
              <w:ind w:left="0" w:leftChars="0" w:firstLine="0" w:firstLineChars="0"/>
              <w:jc w:val="center"/>
              <w:rPr>
                <w:rFonts w:hint="default" w:ascii="Times New Roman" w:hAnsi="Times New Roman" w:cs="Times New Roman"/>
                <w:b/>
                <w:bCs/>
                <w:color w:val="auto"/>
                <w:sz w:val="21"/>
                <w:szCs w:val="21"/>
                <w:lang w:eastAsia="zh-CN"/>
              </w:rPr>
            </w:pPr>
          </w:p>
          <w:p>
            <w:pPr>
              <w:pStyle w:val="34"/>
              <w:ind w:left="0" w:leftChars="0" w:firstLine="0" w:firstLineChars="0"/>
              <w:jc w:val="center"/>
              <w:rPr>
                <w:rFonts w:hint="default" w:ascii="Times New Roman" w:hAnsi="Times New Roman" w:cs="Times New Roman"/>
                <w:b/>
                <w:bCs/>
                <w:color w:val="auto"/>
                <w:sz w:val="21"/>
                <w:szCs w:val="21"/>
                <w:lang w:val="en-US" w:eastAsia="zh-CN"/>
              </w:rPr>
            </w:pPr>
            <w:r>
              <w:rPr>
                <w:rFonts w:hint="default" w:ascii="Times New Roman" w:hAnsi="Times New Roman" w:cs="Times New Roman"/>
                <w:b/>
                <w:bCs/>
                <w:color w:val="auto"/>
                <w:sz w:val="21"/>
                <w:szCs w:val="21"/>
                <w:lang w:eastAsia="zh-CN"/>
              </w:rPr>
              <w:t>图</w:t>
            </w:r>
            <w:r>
              <w:rPr>
                <w:rFonts w:hint="eastAsia" w:ascii="Times New Roman" w:cs="Times New Roman"/>
                <w:b/>
                <w:bCs/>
                <w:color w:val="auto"/>
                <w:sz w:val="21"/>
                <w:szCs w:val="21"/>
                <w:lang w:val="en-US" w:eastAsia="zh-CN"/>
              </w:rPr>
              <w:t>2</w:t>
            </w:r>
            <w:r>
              <w:rPr>
                <w:rFonts w:hint="default" w:ascii="Times New Roman" w:hAnsi="Times New Roman" w:cs="Times New Roman"/>
                <w:b/>
                <w:bCs/>
                <w:color w:val="auto"/>
                <w:sz w:val="21"/>
                <w:szCs w:val="21"/>
                <w:lang w:val="en-US" w:eastAsia="zh-CN"/>
              </w:rPr>
              <w:t>-</w:t>
            </w:r>
            <w:r>
              <w:rPr>
                <w:rFonts w:hint="eastAsia" w:ascii="Times New Roman" w:cs="Times New Roman"/>
                <w:b/>
                <w:bCs/>
                <w:color w:val="auto"/>
                <w:sz w:val="21"/>
                <w:szCs w:val="21"/>
                <w:lang w:val="en-US" w:eastAsia="zh-CN"/>
              </w:rPr>
              <w:t>3</w:t>
            </w:r>
            <w:r>
              <w:rPr>
                <w:rFonts w:hint="default" w:ascii="Times New Roman" w:hAnsi="Times New Roman" w:cs="Times New Roman"/>
                <w:b/>
                <w:bCs/>
                <w:color w:val="auto"/>
                <w:sz w:val="21"/>
                <w:szCs w:val="21"/>
                <w:lang w:val="en-US" w:eastAsia="zh-CN"/>
              </w:rPr>
              <w:t xml:space="preserve">  营运期工艺流程图</w:t>
            </w:r>
          </w:p>
          <w:p>
            <w:pPr>
              <w:pStyle w:val="34"/>
              <w:spacing w:line="360" w:lineRule="auto"/>
              <w:ind w:left="0" w:leftChars="0" w:firstLine="0" w:firstLineChars="0"/>
              <w:jc w:val="both"/>
              <w:rPr>
                <w:rFonts w:hint="default" w:ascii="Times New Roman" w:hAnsi="Times New Roman" w:cs="Times New Roman"/>
                <w:color w:val="auto"/>
                <w:sz w:val="24"/>
                <w:szCs w:val="24"/>
                <w:lang w:val="en-US" w:eastAsia="zh-CN"/>
              </w:rPr>
            </w:pPr>
            <w:r>
              <w:rPr>
                <w:rFonts w:hint="default" w:ascii="Times New Roman" w:hAnsi="Times New Roman" w:cs="Times New Roman"/>
                <w:b w:val="0"/>
                <w:bCs w:val="0"/>
                <w:color w:val="auto"/>
                <w:sz w:val="24"/>
                <w:szCs w:val="24"/>
                <w:lang w:val="en-US" w:eastAsia="zh-CN"/>
              </w:rPr>
              <w:t>主要生产工艺</w:t>
            </w:r>
            <w:r>
              <w:rPr>
                <w:rFonts w:hint="eastAsia" w:ascii="Times New Roman" w:cs="Times New Roman"/>
                <w:b w:val="0"/>
                <w:bCs w:val="0"/>
                <w:color w:val="auto"/>
                <w:sz w:val="24"/>
                <w:szCs w:val="24"/>
                <w:lang w:val="en-US" w:eastAsia="zh-CN"/>
              </w:rPr>
              <w:t>简介</w:t>
            </w:r>
            <w:r>
              <w:rPr>
                <w:rFonts w:hint="default" w:ascii="Times New Roman" w:hAnsi="Times New Roman" w:cs="Times New Roman"/>
                <w:b w:val="0"/>
                <w:bCs w:val="0"/>
                <w:color w:val="auto"/>
                <w:sz w:val="24"/>
                <w:szCs w:val="24"/>
                <w:lang w:val="en-US" w:eastAsia="zh-CN"/>
              </w:rPr>
              <w:t>如下</w:t>
            </w:r>
          </w:p>
          <w:p>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rPr>
              <w:t>天然气经管道输送至燃气锅炉，经过燃烧加热使得锅炉中水转变为水蒸气；管道输送用于生产加热。</w:t>
            </w:r>
          </w:p>
          <w:p>
            <w:pPr>
              <w:pStyle w:val="10"/>
              <w:tabs>
                <w:tab w:val="left" w:pos="2395"/>
              </w:tabs>
              <w:spacing w:after="0" w:line="360" w:lineRule="auto"/>
              <w:ind w:left="0" w:leftChars="0"/>
              <w:jc w:val="both"/>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产污节点分析</w:t>
            </w:r>
          </w:p>
          <w:p>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cs="Times New Roman"/>
                <w:color w:val="auto"/>
                <w:sz w:val="24"/>
                <w:szCs w:val="24"/>
                <w:lang w:eastAsia="zh-CN"/>
              </w:rPr>
            </w:pPr>
            <w:r>
              <w:rPr>
                <w:rFonts w:hint="default" w:ascii="Times New Roman" w:hAnsi="Times New Roman" w:eastAsia="宋体" w:cs="Times New Roman"/>
                <w:color w:val="auto"/>
                <w:sz w:val="24"/>
                <w:szCs w:val="24"/>
              </w:rPr>
              <w:t>根据建设单位提供资料，公司</w:t>
            </w:r>
            <w:r>
              <w:rPr>
                <w:rFonts w:hint="eastAsia" w:cs="Times New Roman"/>
                <w:color w:val="auto"/>
                <w:sz w:val="24"/>
                <w:szCs w:val="24"/>
                <w:lang w:eastAsia="zh-CN"/>
              </w:rPr>
              <w:t>现有</w:t>
            </w:r>
            <w:r>
              <w:rPr>
                <w:rFonts w:hint="default" w:ascii="Times New Roman" w:hAnsi="Times New Roman" w:eastAsia="宋体" w:cs="Times New Roman"/>
                <w:color w:val="auto"/>
                <w:sz w:val="24"/>
                <w:szCs w:val="24"/>
              </w:rPr>
              <w:t>产品方案、生产规模、生产工艺不变，</w:t>
            </w:r>
            <w:r>
              <w:rPr>
                <w:rFonts w:hint="eastAsia" w:cs="Times New Roman"/>
                <w:color w:val="auto"/>
                <w:sz w:val="24"/>
                <w:szCs w:val="24"/>
                <w:lang w:eastAsia="zh-CN"/>
              </w:rPr>
              <w:t>项目</w:t>
            </w:r>
            <w:r>
              <w:rPr>
                <w:rFonts w:hint="default" w:ascii="Times New Roman" w:hAnsi="Times New Roman" w:eastAsia="宋体" w:cs="Times New Roman"/>
                <w:color w:val="auto"/>
                <w:sz w:val="24"/>
                <w:szCs w:val="24"/>
              </w:rPr>
              <w:t>新增一台10t/h天然气锅炉以供企业使用，</w:t>
            </w:r>
            <w:r>
              <w:rPr>
                <w:rFonts w:hint="eastAsia" w:cs="Times New Roman"/>
                <w:color w:val="auto"/>
                <w:sz w:val="24"/>
                <w:szCs w:val="24"/>
                <w:lang w:eastAsia="zh-CN"/>
              </w:rPr>
              <w:t>同时将现有生物质锅炉停用，</w:t>
            </w:r>
            <w:r>
              <w:rPr>
                <w:rFonts w:hint="default" w:ascii="Times New Roman" w:hAnsi="Times New Roman" w:eastAsia="宋体" w:cs="Times New Roman"/>
                <w:color w:val="auto"/>
                <w:sz w:val="24"/>
                <w:szCs w:val="24"/>
              </w:rPr>
              <w:t>因此本次环评对新增锅炉</w:t>
            </w:r>
            <w:r>
              <w:rPr>
                <w:rFonts w:hint="eastAsia" w:cs="Times New Roman"/>
                <w:color w:val="auto"/>
                <w:sz w:val="24"/>
                <w:szCs w:val="24"/>
                <w:lang w:eastAsia="zh-CN"/>
              </w:rPr>
              <w:t>以及暂停使用的生物质锅炉综合产污</w:t>
            </w:r>
            <w:r>
              <w:rPr>
                <w:rFonts w:hint="default" w:ascii="Times New Roman" w:hAnsi="Times New Roman" w:eastAsia="宋体" w:cs="Times New Roman"/>
                <w:color w:val="auto"/>
                <w:sz w:val="24"/>
                <w:szCs w:val="24"/>
              </w:rPr>
              <w:t>造成的变化情况进行评价</w:t>
            </w:r>
            <w:r>
              <w:rPr>
                <w:rFonts w:hint="eastAsia" w:cs="Times New Roman"/>
                <w:color w:val="auto"/>
                <w:sz w:val="24"/>
                <w:szCs w:val="24"/>
                <w:lang w:eastAsia="zh-CN"/>
              </w:rPr>
              <w:t>。</w:t>
            </w:r>
          </w:p>
          <w:p>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rPr>
              <w:t>废气：该项目产生的大气污染物主要为锅炉燃烧天燃气产生的废气,主要污染因子为</w:t>
            </w:r>
            <w:r>
              <w:rPr>
                <w:rFonts w:hint="eastAsia" w:cs="Times New Roman"/>
                <w:color w:val="auto"/>
                <w:sz w:val="24"/>
                <w:szCs w:val="24"/>
                <w:lang w:eastAsia="zh-CN"/>
              </w:rPr>
              <w:t>颗粒物</w:t>
            </w:r>
            <w:r>
              <w:rPr>
                <w:rFonts w:hint="default" w:ascii="Times New Roman" w:hAnsi="Times New Roman" w:eastAsia="宋体" w:cs="Times New Roman"/>
                <w:color w:val="auto"/>
                <w:sz w:val="24"/>
                <w:szCs w:val="24"/>
              </w:rPr>
              <w:t>、SO</w:t>
            </w:r>
            <w:r>
              <w:rPr>
                <w:rFonts w:hint="default" w:ascii="Times New Roman" w:hAnsi="Times New Roman" w:eastAsia="宋体" w:cs="Times New Roman"/>
                <w:color w:val="auto"/>
                <w:sz w:val="24"/>
                <w:szCs w:val="24"/>
                <w:vertAlign w:val="subscript"/>
              </w:rPr>
              <w:t>2</w:t>
            </w:r>
            <w:r>
              <w:rPr>
                <w:rFonts w:hint="default" w:ascii="Times New Roman" w:hAnsi="Times New Roman" w:eastAsia="宋体" w:cs="Times New Roman"/>
                <w:color w:val="auto"/>
                <w:sz w:val="24"/>
                <w:szCs w:val="24"/>
              </w:rPr>
              <w:t>、NOx</w:t>
            </w:r>
            <w:r>
              <w:rPr>
                <w:rFonts w:hint="eastAsia" w:cs="Times New Roman"/>
                <w:color w:val="auto"/>
                <w:sz w:val="24"/>
                <w:szCs w:val="24"/>
                <w:lang w:eastAsia="zh-CN"/>
              </w:rPr>
              <w:t>；</w:t>
            </w:r>
          </w:p>
          <w:p>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废水：主要为</w:t>
            </w:r>
            <w:r>
              <w:rPr>
                <w:rFonts w:hint="default" w:ascii="Times New Roman" w:hAnsi="Times New Roman" w:eastAsia="宋体" w:cs="Times New Roman"/>
                <w:color w:val="auto"/>
                <w:sz w:val="24"/>
                <w:szCs w:val="24"/>
                <w:lang w:val="en-US" w:eastAsia="zh-CN"/>
              </w:rPr>
              <w:t>软水制备过程中产生的浓水及锅炉排水</w:t>
            </w:r>
            <w:r>
              <w:rPr>
                <w:rFonts w:hint="default" w:ascii="Times New Roman" w:hAnsi="Times New Roman" w:eastAsia="宋体" w:cs="Times New Roman"/>
                <w:color w:val="auto"/>
                <w:sz w:val="24"/>
                <w:szCs w:val="24"/>
              </w:rPr>
              <w:t>；</w:t>
            </w:r>
          </w:p>
          <w:p>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噪声：主要为生产设备噪声；</w:t>
            </w:r>
          </w:p>
          <w:p>
            <w:pPr>
              <w:pStyle w:val="29"/>
              <w:keepNext w:val="0"/>
              <w:keepLines w:val="0"/>
              <w:pageBreakBefore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default" w:ascii="Times New Roman" w:hAnsi="Times New Roman" w:cs="Times New Roman"/>
                <w:color w:val="auto"/>
                <w:sz w:val="24"/>
                <w:szCs w:val="24"/>
                <w:lang w:val="en-US" w:eastAsia="zh-CN"/>
              </w:rPr>
            </w:pPr>
            <w:r>
              <w:rPr>
                <w:rFonts w:hint="default" w:ascii="Times New Roman" w:hAnsi="Times New Roman" w:eastAsia="宋体" w:cs="Times New Roman"/>
                <w:b w:val="0"/>
                <w:bCs/>
                <w:color w:val="auto"/>
                <w:sz w:val="24"/>
                <w:szCs w:val="24"/>
              </w:rPr>
              <w:t>固废：</w:t>
            </w:r>
            <w:r>
              <w:rPr>
                <w:rFonts w:hint="default" w:ascii="Times New Roman" w:hAnsi="Times New Roman" w:eastAsia="宋体" w:cs="Times New Roman"/>
                <w:b w:val="0"/>
                <w:bCs/>
                <w:color w:val="auto"/>
                <w:sz w:val="24"/>
                <w:szCs w:val="24"/>
                <w:lang w:eastAsia="zh-CN"/>
              </w:rPr>
              <w:t>该项目生产过程中不</w:t>
            </w:r>
            <w:r>
              <w:rPr>
                <w:rFonts w:hint="eastAsia" w:ascii="Times New Roman" w:eastAsia="宋体" w:cs="Times New Roman"/>
                <w:b w:val="0"/>
                <w:bCs/>
                <w:color w:val="auto"/>
                <w:sz w:val="24"/>
                <w:szCs w:val="24"/>
                <w:lang w:eastAsia="zh-CN"/>
              </w:rPr>
              <w:t>新增</w:t>
            </w:r>
            <w:r>
              <w:rPr>
                <w:rFonts w:hint="default" w:ascii="Times New Roman" w:hAnsi="Times New Roman" w:eastAsia="宋体" w:cs="Times New Roman"/>
                <w:b w:val="0"/>
                <w:bCs/>
                <w:color w:val="auto"/>
                <w:sz w:val="24"/>
                <w:szCs w:val="24"/>
                <w:lang w:eastAsia="zh-CN"/>
              </w:rPr>
              <w:t>固废，职工从公司内部调剂，亦不新增生活垃圾，</w:t>
            </w:r>
            <w:r>
              <w:rPr>
                <w:rFonts w:hint="eastAsia" w:ascii="Times New Roman" w:eastAsia="宋体" w:cs="Times New Roman"/>
                <w:b w:val="0"/>
                <w:bCs/>
                <w:color w:val="auto"/>
                <w:sz w:val="24"/>
                <w:szCs w:val="24"/>
                <w:lang w:eastAsia="zh-CN"/>
              </w:rPr>
              <w:t>同时现有生物质锅炉停用后，锅炉废渣将减少排放，</w:t>
            </w:r>
            <w:r>
              <w:rPr>
                <w:rFonts w:hint="default" w:ascii="Times New Roman" w:hAnsi="Times New Roman" w:eastAsia="宋体" w:cs="Times New Roman"/>
                <w:b w:val="0"/>
                <w:bCs/>
                <w:color w:val="auto"/>
                <w:sz w:val="24"/>
                <w:szCs w:val="24"/>
                <w:lang w:eastAsia="zh-CN"/>
              </w:rPr>
              <w:t>故不存在固废废物环境影响。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823" w:type="dxa"/>
            <w:noWrap w:val="0"/>
            <w:vAlign w:val="center"/>
          </w:tcPr>
          <w:p>
            <w:pPr>
              <w:pStyle w:val="18"/>
              <w:adjustRightInd w:val="0"/>
              <w:snapToGrid w:val="0"/>
              <w:spacing w:before="0" w:beforeAutospacing="0" w:after="0" w:afterAutospacing="0"/>
              <w:jc w:val="center"/>
              <w:rPr>
                <w:rFonts w:hint="default" w:ascii="Times New Roman" w:hAnsi="Times New Roman" w:cs="Times New Roman"/>
                <w:color w:val="auto"/>
                <w:sz w:val="24"/>
                <w:szCs w:val="24"/>
              </w:rPr>
            </w:pPr>
            <w:r>
              <w:rPr>
                <w:rFonts w:hint="default" w:ascii="Times New Roman" w:hAnsi="Times New Roman" w:cs="Times New Roman"/>
                <w:bCs/>
                <w:color w:val="auto"/>
                <w:kern w:val="2"/>
                <w:sz w:val="24"/>
                <w:szCs w:val="24"/>
              </w:rPr>
              <w:t>与项目有关的原有环境污染问题</w:t>
            </w:r>
          </w:p>
        </w:tc>
        <w:tc>
          <w:tcPr>
            <w:tcW w:w="8161" w:type="dxa"/>
            <w:noWrap w:val="0"/>
            <w:vAlign w:val="top"/>
          </w:tcPr>
          <w:p>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与项目有关的原有污染情况及主要环境问题</w:t>
            </w:r>
          </w:p>
          <w:p>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1、</w:t>
            </w:r>
            <w:r>
              <w:rPr>
                <w:rFonts w:hint="eastAsia" w:cs="Times New Roman"/>
                <w:color w:val="auto"/>
                <w:sz w:val="24"/>
                <w:szCs w:val="24"/>
                <w:lang w:val="en-US" w:eastAsia="zh-CN"/>
              </w:rPr>
              <w:t>企业</w:t>
            </w:r>
            <w:r>
              <w:rPr>
                <w:rFonts w:hint="eastAsia" w:ascii="Times New Roman" w:hAnsi="Times New Roman" w:eastAsia="宋体" w:cs="Times New Roman"/>
                <w:color w:val="auto"/>
                <w:sz w:val="24"/>
                <w:szCs w:val="24"/>
                <w:lang w:val="en-US" w:eastAsia="zh-CN"/>
              </w:rPr>
              <w:t>项目履行环保手续的情况</w:t>
            </w:r>
          </w:p>
          <w:p>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湖南科伦制药有限公司岳阳分公司</w:t>
            </w:r>
            <w:r>
              <w:rPr>
                <w:rFonts w:hint="eastAsia" w:ascii="Times New Roman" w:hAnsi="Times New Roman" w:eastAsia="宋体" w:cs="Times New Roman"/>
                <w:color w:val="auto"/>
                <w:sz w:val="24"/>
                <w:szCs w:val="24"/>
                <w:lang w:val="en-US" w:eastAsia="zh-CN"/>
              </w:rPr>
              <w:t>位于岳阳市经开区木里港工业园内。自2011年入园至今，先后有六个项目实施，分别为技术改造工程项目、年产1.8亿支头孢粉针生产线扩建项目、综合制剂二扩建项目、扩建</w:t>
            </w:r>
            <w:r>
              <w:rPr>
                <w:rFonts w:hint="eastAsia" w:ascii="Times New Roman" w:hAnsi="Times New Roman" w:eastAsia="宋体" w:cs="Times New Roman"/>
                <w:b w:val="0"/>
                <w:bCs/>
                <w:color w:val="auto"/>
                <w:kern w:val="0"/>
                <w:sz w:val="24"/>
                <w:szCs w:val="24"/>
                <w:lang w:val="en-US" w:eastAsia="zh-CN" w:bidi="ar-SA"/>
              </w:rPr>
              <w:t>头孢1.8亿支/年及中药制剂3960万瓶/年建设项目、抗肿瘤车间T</w:t>
            </w:r>
            <w:r>
              <w:rPr>
                <w:rFonts w:hint="default" w:ascii="Times New Roman" w:hAnsi="Times New Roman" w:eastAsia="宋体" w:cs="Times New Roman"/>
                <w:b w:val="0"/>
                <w:bCs/>
                <w:color w:val="auto"/>
                <w:kern w:val="0"/>
                <w:sz w:val="24"/>
                <w:szCs w:val="24"/>
                <w:lang w:val="en-US" w:eastAsia="zh-CN" w:bidi="ar-SA"/>
              </w:rPr>
              <w:t>6</w:t>
            </w:r>
            <w:r>
              <w:rPr>
                <w:rFonts w:hint="eastAsia" w:ascii="Times New Roman" w:hAnsi="Times New Roman" w:eastAsia="宋体" w:cs="Times New Roman"/>
                <w:b w:val="0"/>
                <w:bCs/>
                <w:color w:val="auto"/>
                <w:kern w:val="0"/>
                <w:sz w:val="24"/>
                <w:szCs w:val="24"/>
                <w:lang w:val="en-US" w:eastAsia="zh-CN" w:bidi="ar-SA"/>
              </w:rPr>
              <w:t>线扩建项目、年产100万支布比卡因多囊脂质体项目、污水处理站扩容改造项目。梳理其环评及验收手续，情况详见下表。现有</w:t>
            </w:r>
            <w:r>
              <w:rPr>
                <w:rFonts w:hint="eastAsia" w:cs="Times New Roman"/>
                <w:b w:val="0"/>
                <w:bCs/>
                <w:color w:val="auto"/>
                <w:kern w:val="0"/>
                <w:sz w:val="24"/>
                <w:szCs w:val="24"/>
                <w:lang w:val="en-US" w:eastAsia="zh-CN" w:bidi="ar-SA"/>
              </w:rPr>
              <w:t>锅炉房</w:t>
            </w:r>
            <w:r>
              <w:rPr>
                <w:rFonts w:hint="eastAsia" w:ascii="Times New Roman" w:hAnsi="Times New Roman" w:eastAsia="宋体" w:cs="Times New Roman"/>
                <w:b w:val="0"/>
                <w:bCs/>
                <w:color w:val="auto"/>
                <w:kern w:val="0"/>
                <w:sz w:val="24"/>
                <w:szCs w:val="24"/>
                <w:lang w:val="en-US" w:eastAsia="zh-CN" w:bidi="ar-SA"/>
              </w:rPr>
              <w:t>设施</w:t>
            </w:r>
            <w:r>
              <w:rPr>
                <w:rFonts w:hint="eastAsia" w:cs="Times New Roman"/>
                <w:b w:val="0"/>
                <w:bCs/>
                <w:color w:val="auto"/>
                <w:kern w:val="0"/>
                <w:sz w:val="24"/>
                <w:szCs w:val="24"/>
                <w:lang w:val="en-US" w:eastAsia="zh-CN" w:bidi="ar-SA"/>
              </w:rPr>
              <w:t>分别</w:t>
            </w:r>
            <w:r>
              <w:rPr>
                <w:rFonts w:hint="eastAsia" w:ascii="Times New Roman" w:hAnsi="Times New Roman" w:eastAsia="宋体" w:cs="Times New Roman"/>
                <w:b w:val="0"/>
                <w:bCs/>
                <w:color w:val="auto"/>
                <w:kern w:val="0"/>
                <w:sz w:val="24"/>
                <w:szCs w:val="24"/>
                <w:lang w:val="en-US" w:eastAsia="zh-CN" w:bidi="ar-SA"/>
              </w:rPr>
              <w:t>在湘环评岳经环评[2018]031号</w:t>
            </w:r>
            <w:r>
              <w:rPr>
                <w:rFonts w:hint="eastAsia" w:cs="Times New Roman"/>
                <w:b w:val="0"/>
                <w:bCs/>
                <w:color w:val="auto"/>
                <w:kern w:val="0"/>
                <w:sz w:val="24"/>
                <w:szCs w:val="24"/>
                <w:lang w:val="en-US" w:eastAsia="zh-CN" w:bidi="ar-SA"/>
              </w:rPr>
              <w:t>（2台生物质</w:t>
            </w:r>
            <w:r>
              <w:rPr>
                <w:rFonts w:hint="eastAsia" w:ascii="Times New Roman" w:hAnsi="Times New Roman" w:eastAsia="宋体" w:cs="Times New Roman"/>
                <w:color w:val="auto"/>
                <w:sz w:val="24"/>
                <w:szCs w:val="24"/>
                <w:lang w:val="en-US" w:eastAsia="zh-CN"/>
              </w:rPr>
              <w:t>锅炉）、</w:t>
            </w:r>
            <w:r>
              <w:rPr>
                <w:rFonts w:hint="default" w:ascii="Times New Roman" w:hAnsi="Times New Roman" w:eastAsia="宋体" w:cs="Times New Roman"/>
                <w:color w:val="auto"/>
                <w:sz w:val="24"/>
                <w:szCs w:val="24"/>
              </w:rPr>
              <w:t>岳经环评[2018]023</w:t>
            </w:r>
            <w:r>
              <w:rPr>
                <w:rFonts w:hint="eastAsia" w:ascii="Times New Roman" w:hAnsi="Times New Roman" w:eastAsia="宋体" w:cs="Times New Roman"/>
                <w:color w:val="auto"/>
                <w:sz w:val="24"/>
                <w:szCs w:val="24"/>
                <w:lang w:eastAsia="zh-CN"/>
              </w:rPr>
              <w:t>（</w:t>
            </w:r>
            <w:r>
              <w:rPr>
                <w:rFonts w:hint="eastAsia" w:ascii="Times New Roman" w:hAnsi="Times New Roman" w:eastAsia="宋体" w:cs="Times New Roman"/>
                <w:color w:val="auto"/>
                <w:sz w:val="24"/>
                <w:szCs w:val="24"/>
                <w:lang w:val="en-US" w:eastAsia="zh-CN"/>
              </w:rPr>
              <w:t>1台燃气锅炉</w:t>
            </w:r>
            <w:r>
              <w:rPr>
                <w:rFonts w:hint="eastAsia"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号</w:t>
            </w:r>
            <w:r>
              <w:rPr>
                <w:rFonts w:hint="eastAsia" w:ascii="Times New Roman" w:hAnsi="Times New Roman" w:eastAsia="宋体" w:cs="Times New Roman"/>
                <w:color w:val="auto"/>
                <w:sz w:val="24"/>
                <w:szCs w:val="24"/>
                <w:lang w:val="en-US" w:eastAsia="zh-CN"/>
              </w:rPr>
              <w:t>中予以批复。</w:t>
            </w:r>
          </w:p>
          <w:p>
            <w:pPr>
              <w:spacing w:line="360" w:lineRule="auto"/>
              <w:jc w:val="center"/>
              <w:rPr>
                <w:rFonts w:hint="default" w:ascii="Times New Roman" w:hAnsi="Times New Roman" w:cs="Times New Roman"/>
                <w:b/>
                <w:bCs/>
                <w:color w:val="auto"/>
              </w:rPr>
            </w:pPr>
            <w:r>
              <w:rPr>
                <w:rFonts w:hint="default" w:ascii="Times New Roman" w:hAnsi="Times New Roman" w:cs="Times New Roman"/>
                <w:b/>
                <w:bCs/>
                <w:color w:val="auto"/>
              </w:rPr>
              <w:t>表</w:t>
            </w:r>
            <w:r>
              <w:rPr>
                <w:rFonts w:hint="eastAsia" w:ascii="Times New Roman" w:hAnsi="Times New Roman" w:cs="Times New Roman"/>
                <w:b/>
                <w:bCs/>
                <w:color w:val="auto"/>
                <w:lang w:val="en-US" w:eastAsia="zh-CN"/>
              </w:rPr>
              <w:t>2</w:t>
            </w:r>
            <w:r>
              <w:rPr>
                <w:rFonts w:hint="eastAsia" w:ascii="Times New Roman" w:hAnsi="Times New Roman" w:cs="Times New Roman"/>
                <w:b/>
                <w:bCs/>
                <w:color w:val="auto"/>
              </w:rPr>
              <w:t>-</w:t>
            </w:r>
            <w:r>
              <w:rPr>
                <w:rFonts w:hint="eastAsia" w:cs="Times New Roman"/>
                <w:b/>
                <w:bCs/>
                <w:color w:val="auto"/>
                <w:lang w:val="en-US" w:eastAsia="zh-CN"/>
              </w:rPr>
              <w:t>7</w:t>
            </w:r>
            <w:r>
              <w:rPr>
                <w:rFonts w:hint="default" w:ascii="Times New Roman" w:hAnsi="Times New Roman" w:cs="Times New Roman"/>
                <w:b/>
                <w:bCs/>
                <w:color w:val="auto"/>
              </w:rPr>
              <w:t xml:space="preserve"> 项目环评及验收手续履行情况一览表</w:t>
            </w:r>
          </w:p>
          <w:tbl>
            <w:tblPr>
              <w:tblStyle w:val="21"/>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541"/>
              <w:gridCol w:w="1649"/>
              <w:gridCol w:w="1518"/>
              <w:gridCol w:w="1629"/>
              <w:gridCol w:w="1282"/>
              <w:gridCol w:w="129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tblHeader/>
                <w:jc w:val="center"/>
              </w:trPr>
              <w:tc>
                <w:tcPr>
                  <w:tcW w:w="342" w:type="pct"/>
                  <w:vMerge w:val="restart"/>
                  <w:tcBorders>
                    <w:tl2br w:val="nil"/>
                    <w:tr2bl w:val="nil"/>
                  </w:tcBorders>
                  <w:vAlign w:val="center"/>
                </w:tcPr>
                <w:p>
                  <w:pPr>
                    <w:adjustRightInd w:val="0"/>
                    <w:snapToGrid w:val="0"/>
                    <w:jc w:val="center"/>
                    <w:rPr>
                      <w:color w:val="auto"/>
                      <w:szCs w:val="21"/>
                    </w:rPr>
                  </w:pPr>
                  <w:r>
                    <w:rPr>
                      <w:color w:val="auto"/>
                      <w:szCs w:val="21"/>
                    </w:rPr>
                    <w:t>序号</w:t>
                  </w:r>
                </w:p>
              </w:tc>
              <w:tc>
                <w:tcPr>
                  <w:tcW w:w="1042" w:type="pct"/>
                  <w:vMerge w:val="restart"/>
                  <w:tcBorders>
                    <w:tl2br w:val="nil"/>
                    <w:tr2bl w:val="nil"/>
                  </w:tcBorders>
                  <w:vAlign w:val="center"/>
                </w:tcPr>
                <w:p>
                  <w:pPr>
                    <w:adjustRightInd w:val="0"/>
                    <w:snapToGrid w:val="0"/>
                    <w:jc w:val="center"/>
                    <w:rPr>
                      <w:color w:val="auto"/>
                      <w:szCs w:val="21"/>
                    </w:rPr>
                  </w:pPr>
                  <w:r>
                    <w:rPr>
                      <w:color w:val="auto"/>
                      <w:szCs w:val="21"/>
                    </w:rPr>
                    <w:t>建设项目名称</w:t>
                  </w:r>
                </w:p>
              </w:tc>
              <w:tc>
                <w:tcPr>
                  <w:tcW w:w="1988" w:type="pct"/>
                  <w:gridSpan w:val="2"/>
                  <w:tcBorders>
                    <w:tl2br w:val="nil"/>
                    <w:tr2bl w:val="nil"/>
                  </w:tcBorders>
                  <w:vAlign w:val="center"/>
                </w:tcPr>
                <w:p>
                  <w:pPr>
                    <w:adjustRightInd w:val="0"/>
                    <w:snapToGrid w:val="0"/>
                    <w:jc w:val="center"/>
                    <w:rPr>
                      <w:color w:val="auto"/>
                      <w:szCs w:val="21"/>
                    </w:rPr>
                  </w:pPr>
                  <w:r>
                    <w:rPr>
                      <w:color w:val="auto"/>
                      <w:szCs w:val="21"/>
                    </w:rPr>
                    <w:t>环境影响评价</w:t>
                  </w:r>
                </w:p>
              </w:tc>
              <w:tc>
                <w:tcPr>
                  <w:tcW w:w="1626" w:type="pct"/>
                  <w:gridSpan w:val="2"/>
                  <w:tcBorders>
                    <w:tl2br w:val="nil"/>
                    <w:tr2bl w:val="nil"/>
                  </w:tcBorders>
                  <w:vAlign w:val="center"/>
                </w:tcPr>
                <w:p>
                  <w:pPr>
                    <w:adjustRightInd w:val="0"/>
                    <w:snapToGrid w:val="0"/>
                    <w:jc w:val="center"/>
                    <w:rPr>
                      <w:color w:val="auto"/>
                      <w:szCs w:val="21"/>
                    </w:rPr>
                  </w:pPr>
                  <w:r>
                    <w:rPr>
                      <w:color w:val="auto"/>
                      <w:szCs w:val="21"/>
                    </w:rPr>
                    <w:t>竣工环境保护验收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tblHeader/>
                <w:jc w:val="center"/>
              </w:trPr>
              <w:tc>
                <w:tcPr>
                  <w:tcW w:w="342" w:type="pct"/>
                  <w:vMerge w:val="continue"/>
                  <w:tcBorders>
                    <w:tl2br w:val="nil"/>
                    <w:tr2bl w:val="nil"/>
                  </w:tcBorders>
                  <w:vAlign w:val="center"/>
                </w:tcPr>
                <w:p>
                  <w:pPr>
                    <w:adjustRightInd w:val="0"/>
                    <w:snapToGrid w:val="0"/>
                    <w:jc w:val="center"/>
                    <w:rPr>
                      <w:color w:val="auto"/>
                      <w:szCs w:val="21"/>
                    </w:rPr>
                  </w:pPr>
                </w:p>
              </w:tc>
              <w:tc>
                <w:tcPr>
                  <w:tcW w:w="1042" w:type="pct"/>
                  <w:vMerge w:val="continue"/>
                  <w:tcBorders>
                    <w:tl2br w:val="nil"/>
                    <w:tr2bl w:val="nil"/>
                  </w:tcBorders>
                  <w:vAlign w:val="center"/>
                </w:tcPr>
                <w:p>
                  <w:pPr>
                    <w:adjustRightInd w:val="0"/>
                    <w:snapToGrid w:val="0"/>
                    <w:jc w:val="center"/>
                    <w:rPr>
                      <w:color w:val="auto"/>
                      <w:szCs w:val="21"/>
                    </w:rPr>
                  </w:pPr>
                </w:p>
              </w:tc>
              <w:tc>
                <w:tcPr>
                  <w:tcW w:w="959" w:type="pct"/>
                  <w:tcBorders>
                    <w:tl2br w:val="nil"/>
                    <w:tr2bl w:val="nil"/>
                  </w:tcBorders>
                  <w:vAlign w:val="center"/>
                </w:tcPr>
                <w:p>
                  <w:pPr>
                    <w:adjustRightInd w:val="0"/>
                    <w:snapToGrid w:val="0"/>
                    <w:jc w:val="center"/>
                    <w:rPr>
                      <w:color w:val="auto"/>
                      <w:szCs w:val="21"/>
                    </w:rPr>
                  </w:pPr>
                  <w:r>
                    <w:rPr>
                      <w:color w:val="auto"/>
                      <w:szCs w:val="21"/>
                    </w:rPr>
                    <w:t>审批单位</w:t>
                  </w:r>
                </w:p>
              </w:tc>
              <w:tc>
                <w:tcPr>
                  <w:tcW w:w="1029" w:type="pct"/>
                  <w:tcBorders>
                    <w:tl2br w:val="nil"/>
                    <w:tr2bl w:val="nil"/>
                  </w:tcBorders>
                  <w:vAlign w:val="center"/>
                </w:tcPr>
                <w:p>
                  <w:pPr>
                    <w:adjustRightInd w:val="0"/>
                    <w:snapToGrid w:val="0"/>
                    <w:jc w:val="center"/>
                    <w:rPr>
                      <w:color w:val="auto"/>
                      <w:szCs w:val="21"/>
                    </w:rPr>
                  </w:pPr>
                  <w:r>
                    <w:rPr>
                      <w:color w:val="auto"/>
                      <w:szCs w:val="21"/>
                    </w:rPr>
                    <w:t>批准文号</w:t>
                  </w:r>
                </w:p>
              </w:tc>
              <w:tc>
                <w:tcPr>
                  <w:tcW w:w="810" w:type="pct"/>
                  <w:tcBorders>
                    <w:tl2br w:val="nil"/>
                    <w:tr2bl w:val="nil"/>
                  </w:tcBorders>
                  <w:vAlign w:val="center"/>
                </w:tcPr>
                <w:p>
                  <w:pPr>
                    <w:adjustRightInd w:val="0"/>
                    <w:snapToGrid w:val="0"/>
                    <w:jc w:val="center"/>
                    <w:rPr>
                      <w:color w:val="auto"/>
                      <w:szCs w:val="21"/>
                    </w:rPr>
                  </w:pPr>
                  <w:r>
                    <w:rPr>
                      <w:color w:val="auto"/>
                      <w:szCs w:val="21"/>
                    </w:rPr>
                    <w:t>审批单位</w:t>
                  </w:r>
                </w:p>
              </w:tc>
              <w:tc>
                <w:tcPr>
                  <w:tcW w:w="816" w:type="pct"/>
                  <w:tcBorders>
                    <w:tl2br w:val="nil"/>
                    <w:tr2bl w:val="nil"/>
                  </w:tcBorders>
                  <w:vAlign w:val="center"/>
                </w:tcPr>
                <w:p>
                  <w:pPr>
                    <w:adjustRightInd w:val="0"/>
                    <w:snapToGrid w:val="0"/>
                    <w:jc w:val="center"/>
                    <w:rPr>
                      <w:color w:val="auto"/>
                      <w:szCs w:val="21"/>
                    </w:rPr>
                  </w:pPr>
                  <w:r>
                    <w:rPr>
                      <w:color w:val="auto"/>
                      <w:szCs w:val="21"/>
                    </w:rPr>
                    <w:t>批准文号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tblHeader/>
                <w:jc w:val="center"/>
              </w:trPr>
              <w:tc>
                <w:tcPr>
                  <w:tcW w:w="342" w:type="pct"/>
                  <w:tcBorders>
                    <w:tl2br w:val="nil"/>
                    <w:tr2bl w:val="nil"/>
                  </w:tcBorders>
                  <w:vAlign w:val="center"/>
                </w:tcPr>
                <w:p>
                  <w:pPr>
                    <w:adjustRightInd w:val="0"/>
                    <w:snapToGrid w:val="0"/>
                    <w:jc w:val="center"/>
                    <w:rPr>
                      <w:color w:val="auto"/>
                      <w:szCs w:val="21"/>
                    </w:rPr>
                  </w:pPr>
                  <w:r>
                    <w:rPr>
                      <w:color w:val="auto"/>
                      <w:szCs w:val="21"/>
                    </w:rPr>
                    <w:t>1</w:t>
                  </w:r>
                </w:p>
              </w:tc>
              <w:tc>
                <w:tcPr>
                  <w:tcW w:w="1042" w:type="pct"/>
                  <w:tcBorders>
                    <w:tl2br w:val="nil"/>
                    <w:tr2bl w:val="nil"/>
                  </w:tcBorders>
                  <w:vAlign w:val="center"/>
                </w:tcPr>
                <w:p>
                  <w:pPr>
                    <w:adjustRightInd w:val="0"/>
                    <w:snapToGrid w:val="0"/>
                    <w:jc w:val="center"/>
                    <w:rPr>
                      <w:color w:val="auto"/>
                      <w:szCs w:val="21"/>
                    </w:rPr>
                  </w:pPr>
                  <w:r>
                    <w:rPr>
                      <w:color w:val="auto"/>
                      <w:szCs w:val="21"/>
                    </w:rPr>
                    <w:t>技术改造工程项目</w:t>
                  </w:r>
                </w:p>
              </w:tc>
              <w:tc>
                <w:tcPr>
                  <w:tcW w:w="959" w:type="pct"/>
                  <w:tcBorders>
                    <w:tl2br w:val="nil"/>
                    <w:tr2bl w:val="nil"/>
                  </w:tcBorders>
                  <w:vAlign w:val="center"/>
                </w:tcPr>
                <w:p>
                  <w:pPr>
                    <w:adjustRightInd w:val="0"/>
                    <w:snapToGrid w:val="0"/>
                    <w:jc w:val="center"/>
                    <w:rPr>
                      <w:color w:val="auto"/>
                      <w:szCs w:val="21"/>
                    </w:rPr>
                  </w:pPr>
                  <w:r>
                    <w:rPr>
                      <w:color w:val="auto"/>
                      <w:szCs w:val="21"/>
                    </w:rPr>
                    <w:t>湖南省环保厅</w:t>
                  </w:r>
                </w:p>
              </w:tc>
              <w:tc>
                <w:tcPr>
                  <w:tcW w:w="1029" w:type="pct"/>
                  <w:tcBorders>
                    <w:tl2br w:val="nil"/>
                    <w:tr2bl w:val="nil"/>
                  </w:tcBorders>
                  <w:vAlign w:val="center"/>
                </w:tcPr>
                <w:p>
                  <w:pPr>
                    <w:adjustRightInd w:val="0"/>
                    <w:snapToGrid w:val="0"/>
                    <w:jc w:val="center"/>
                    <w:rPr>
                      <w:color w:val="auto"/>
                      <w:szCs w:val="21"/>
                    </w:rPr>
                  </w:pPr>
                  <w:r>
                    <w:rPr>
                      <w:color w:val="auto"/>
                      <w:szCs w:val="21"/>
                    </w:rPr>
                    <w:t>湘环评[2011]3001号</w:t>
                  </w:r>
                </w:p>
              </w:tc>
              <w:tc>
                <w:tcPr>
                  <w:tcW w:w="810" w:type="pct"/>
                  <w:tcBorders>
                    <w:tl2br w:val="nil"/>
                    <w:tr2bl w:val="nil"/>
                  </w:tcBorders>
                  <w:vAlign w:val="center"/>
                </w:tcPr>
                <w:p>
                  <w:pPr>
                    <w:adjustRightInd w:val="0"/>
                    <w:snapToGrid w:val="0"/>
                    <w:jc w:val="center"/>
                    <w:rPr>
                      <w:color w:val="auto"/>
                      <w:szCs w:val="21"/>
                    </w:rPr>
                  </w:pPr>
                  <w:r>
                    <w:rPr>
                      <w:color w:val="auto"/>
                      <w:szCs w:val="21"/>
                    </w:rPr>
                    <w:t>湖南省环保厅</w:t>
                  </w:r>
                </w:p>
              </w:tc>
              <w:tc>
                <w:tcPr>
                  <w:tcW w:w="816" w:type="pct"/>
                  <w:tcBorders>
                    <w:tl2br w:val="nil"/>
                    <w:tr2bl w:val="nil"/>
                  </w:tcBorders>
                  <w:vAlign w:val="center"/>
                </w:tcPr>
                <w:p>
                  <w:pPr>
                    <w:adjustRightInd w:val="0"/>
                    <w:snapToGrid w:val="0"/>
                    <w:jc w:val="center"/>
                    <w:rPr>
                      <w:color w:val="auto"/>
                      <w:szCs w:val="21"/>
                    </w:rPr>
                  </w:pPr>
                  <w:r>
                    <w:rPr>
                      <w:color w:val="auto"/>
                      <w:szCs w:val="21"/>
                    </w:rPr>
                    <w:t>湘环评验[2014]56号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tblHeader/>
                <w:jc w:val="center"/>
              </w:trPr>
              <w:tc>
                <w:tcPr>
                  <w:tcW w:w="342" w:type="pct"/>
                  <w:tcBorders>
                    <w:tl2br w:val="nil"/>
                    <w:tr2bl w:val="nil"/>
                  </w:tcBorders>
                  <w:vAlign w:val="center"/>
                </w:tcPr>
                <w:p>
                  <w:pPr>
                    <w:adjustRightInd w:val="0"/>
                    <w:snapToGrid w:val="0"/>
                    <w:jc w:val="center"/>
                    <w:rPr>
                      <w:color w:val="auto"/>
                      <w:szCs w:val="21"/>
                    </w:rPr>
                  </w:pPr>
                  <w:r>
                    <w:rPr>
                      <w:color w:val="auto"/>
                      <w:szCs w:val="21"/>
                    </w:rPr>
                    <w:t>2</w:t>
                  </w:r>
                </w:p>
              </w:tc>
              <w:tc>
                <w:tcPr>
                  <w:tcW w:w="1042" w:type="pct"/>
                  <w:tcBorders>
                    <w:tl2br w:val="nil"/>
                    <w:tr2bl w:val="nil"/>
                  </w:tcBorders>
                  <w:vAlign w:val="center"/>
                </w:tcPr>
                <w:p>
                  <w:pPr>
                    <w:adjustRightInd w:val="0"/>
                    <w:snapToGrid w:val="0"/>
                    <w:jc w:val="center"/>
                    <w:rPr>
                      <w:color w:val="auto"/>
                      <w:szCs w:val="21"/>
                    </w:rPr>
                  </w:pPr>
                  <w:r>
                    <w:rPr>
                      <w:color w:val="auto"/>
                      <w:szCs w:val="21"/>
                    </w:rPr>
                    <w:t>综合制剂二扩建项目</w:t>
                  </w:r>
                </w:p>
              </w:tc>
              <w:tc>
                <w:tcPr>
                  <w:tcW w:w="959" w:type="pct"/>
                  <w:tcBorders>
                    <w:tl2br w:val="nil"/>
                    <w:tr2bl w:val="nil"/>
                  </w:tcBorders>
                  <w:vAlign w:val="center"/>
                </w:tcPr>
                <w:p>
                  <w:pPr>
                    <w:adjustRightInd w:val="0"/>
                    <w:snapToGrid w:val="0"/>
                    <w:jc w:val="center"/>
                    <w:rPr>
                      <w:color w:val="auto"/>
                      <w:szCs w:val="21"/>
                    </w:rPr>
                  </w:pPr>
                  <w:r>
                    <w:rPr>
                      <w:color w:val="auto"/>
                      <w:szCs w:val="21"/>
                    </w:rPr>
                    <w:t>岳阳经济技术开发区分局</w:t>
                  </w:r>
                </w:p>
              </w:tc>
              <w:tc>
                <w:tcPr>
                  <w:tcW w:w="1029" w:type="pct"/>
                  <w:tcBorders>
                    <w:tl2br w:val="nil"/>
                    <w:tr2bl w:val="nil"/>
                  </w:tcBorders>
                  <w:vAlign w:val="center"/>
                </w:tcPr>
                <w:p>
                  <w:pPr>
                    <w:adjustRightInd w:val="0"/>
                    <w:snapToGrid w:val="0"/>
                    <w:jc w:val="center"/>
                    <w:rPr>
                      <w:color w:val="auto"/>
                      <w:szCs w:val="21"/>
                    </w:rPr>
                  </w:pPr>
                  <w:r>
                    <w:rPr>
                      <w:color w:val="auto"/>
                      <w:szCs w:val="21"/>
                    </w:rPr>
                    <w:t>岳经环评[2016]019号</w:t>
                  </w:r>
                </w:p>
              </w:tc>
              <w:tc>
                <w:tcPr>
                  <w:tcW w:w="1626" w:type="pct"/>
                  <w:gridSpan w:val="2"/>
                  <w:tcBorders>
                    <w:tl2br w:val="nil"/>
                    <w:tr2bl w:val="nil"/>
                  </w:tcBorders>
                  <w:vAlign w:val="center"/>
                </w:tcPr>
                <w:p>
                  <w:pPr>
                    <w:adjustRightInd w:val="0"/>
                    <w:snapToGrid w:val="0"/>
                    <w:jc w:val="center"/>
                    <w:rPr>
                      <w:color w:val="auto"/>
                      <w:szCs w:val="21"/>
                    </w:rPr>
                  </w:pPr>
                  <w:r>
                    <w:rPr>
                      <w:color w:val="auto"/>
                      <w:szCs w:val="21"/>
                    </w:rPr>
                    <w:t>自行验收，备案号岳经环备[2018]05号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tblHeader/>
                <w:jc w:val="center"/>
              </w:trPr>
              <w:tc>
                <w:tcPr>
                  <w:tcW w:w="342" w:type="pct"/>
                  <w:tcBorders>
                    <w:tl2br w:val="nil"/>
                    <w:tr2bl w:val="nil"/>
                  </w:tcBorders>
                  <w:vAlign w:val="center"/>
                </w:tcPr>
                <w:p>
                  <w:pPr>
                    <w:adjustRightInd w:val="0"/>
                    <w:snapToGrid w:val="0"/>
                    <w:jc w:val="center"/>
                    <w:rPr>
                      <w:color w:val="auto"/>
                      <w:szCs w:val="21"/>
                    </w:rPr>
                  </w:pPr>
                  <w:r>
                    <w:rPr>
                      <w:color w:val="auto"/>
                      <w:szCs w:val="21"/>
                    </w:rPr>
                    <w:t>3</w:t>
                  </w:r>
                </w:p>
              </w:tc>
              <w:tc>
                <w:tcPr>
                  <w:tcW w:w="1042" w:type="pct"/>
                  <w:tcBorders>
                    <w:tl2br w:val="nil"/>
                    <w:tr2bl w:val="nil"/>
                  </w:tcBorders>
                  <w:vAlign w:val="center"/>
                </w:tcPr>
                <w:p>
                  <w:pPr>
                    <w:adjustRightInd w:val="0"/>
                    <w:snapToGrid w:val="0"/>
                    <w:jc w:val="center"/>
                    <w:rPr>
                      <w:color w:val="auto"/>
                      <w:szCs w:val="21"/>
                    </w:rPr>
                  </w:pPr>
                  <w:r>
                    <w:rPr>
                      <w:color w:val="auto"/>
                      <w:szCs w:val="21"/>
                    </w:rPr>
                    <w:t>年产1.8亿支头孢粉针生产线扩建项目</w:t>
                  </w:r>
                </w:p>
              </w:tc>
              <w:tc>
                <w:tcPr>
                  <w:tcW w:w="959" w:type="pct"/>
                  <w:tcBorders>
                    <w:tl2br w:val="nil"/>
                    <w:tr2bl w:val="nil"/>
                  </w:tcBorders>
                  <w:vAlign w:val="center"/>
                </w:tcPr>
                <w:p>
                  <w:pPr>
                    <w:adjustRightInd w:val="0"/>
                    <w:snapToGrid w:val="0"/>
                    <w:jc w:val="center"/>
                    <w:rPr>
                      <w:color w:val="auto"/>
                      <w:szCs w:val="21"/>
                    </w:rPr>
                  </w:pPr>
                  <w:r>
                    <w:rPr>
                      <w:color w:val="auto"/>
                      <w:szCs w:val="21"/>
                    </w:rPr>
                    <w:t>岳阳市环保局</w:t>
                  </w:r>
                </w:p>
              </w:tc>
              <w:tc>
                <w:tcPr>
                  <w:tcW w:w="1029" w:type="pct"/>
                  <w:tcBorders>
                    <w:tl2br w:val="nil"/>
                    <w:tr2bl w:val="nil"/>
                  </w:tcBorders>
                  <w:vAlign w:val="center"/>
                </w:tcPr>
                <w:p>
                  <w:pPr>
                    <w:adjustRightInd w:val="0"/>
                    <w:snapToGrid w:val="0"/>
                    <w:jc w:val="center"/>
                    <w:rPr>
                      <w:color w:val="auto"/>
                      <w:szCs w:val="21"/>
                    </w:rPr>
                  </w:pPr>
                  <w:r>
                    <w:rPr>
                      <w:color w:val="auto"/>
                      <w:szCs w:val="21"/>
                    </w:rPr>
                    <w:t>岳环评[2015]139号</w:t>
                  </w:r>
                </w:p>
              </w:tc>
              <w:tc>
                <w:tcPr>
                  <w:tcW w:w="810" w:type="pct"/>
                  <w:tcBorders>
                    <w:tl2br w:val="nil"/>
                    <w:tr2bl w:val="nil"/>
                  </w:tcBorders>
                  <w:vAlign w:val="center"/>
                </w:tcPr>
                <w:p>
                  <w:pPr>
                    <w:adjustRightInd w:val="0"/>
                    <w:snapToGrid w:val="0"/>
                    <w:jc w:val="center"/>
                    <w:rPr>
                      <w:color w:val="auto"/>
                      <w:szCs w:val="21"/>
                    </w:rPr>
                  </w:pPr>
                  <w:r>
                    <w:rPr>
                      <w:color w:val="auto"/>
                      <w:szCs w:val="21"/>
                    </w:rPr>
                    <w:t>岳阳经济技术开发区分局</w:t>
                  </w:r>
                </w:p>
              </w:tc>
              <w:tc>
                <w:tcPr>
                  <w:tcW w:w="816" w:type="pct"/>
                  <w:tcBorders>
                    <w:tl2br w:val="nil"/>
                    <w:tr2bl w:val="nil"/>
                  </w:tcBorders>
                  <w:vAlign w:val="center"/>
                </w:tcPr>
                <w:p>
                  <w:pPr>
                    <w:adjustRightInd w:val="0"/>
                    <w:snapToGrid w:val="0"/>
                    <w:jc w:val="center"/>
                    <w:rPr>
                      <w:color w:val="auto"/>
                      <w:szCs w:val="21"/>
                    </w:rPr>
                  </w:pPr>
                  <w:r>
                    <w:rPr>
                      <w:color w:val="auto"/>
                      <w:szCs w:val="21"/>
                    </w:rPr>
                    <w:t>岳经环验[2016]017号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tblHeader/>
                <w:jc w:val="center"/>
              </w:trPr>
              <w:tc>
                <w:tcPr>
                  <w:tcW w:w="342" w:type="pct"/>
                  <w:tcBorders>
                    <w:tl2br w:val="nil"/>
                    <w:tr2bl w:val="nil"/>
                  </w:tcBorders>
                  <w:vAlign w:val="center"/>
                </w:tcPr>
                <w:p>
                  <w:pPr>
                    <w:adjustRightInd w:val="0"/>
                    <w:snapToGrid w:val="0"/>
                    <w:jc w:val="center"/>
                    <w:rPr>
                      <w:color w:val="auto"/>
                      <w:szCs w:val="21"/>
                    </w:rPr>
                  </w:pPr>
                  <w:r>
                    <w:rPr>
                      <w:color w:val="auto"/>
                      <w:szCs w:val="21"/>
                    </w:rPr>
                    <w:t>4</w:t>
                  </w:r>
                </w:p>
              </w:tc>
              <w:tc>
                <w:tcPr>
                  <w:tcW w:w="1042" w:type="pct"/>
                  <w:tcBorders>
                    <w:tl2br w:val="nil"/>
                    <w:tr2bl w:val="nil"/>
                  </w:tcBorders>
                  <w:vAlign w:val="center"/>
                </w:tcPr>
                <w:p>
                  <w:pPr>
                    <w:adjustRightInd w:val="0"/>
                    <w:snapToGrid w:val="0"/>
                    <w:jc w:val="center"/>
                    <w:rPr>
                      <w:color w:val="auto"/>
                      <w:szCs w:val="21"/>
                    </w:rPr>
                  </w:pPr>
                  <w:r>
                    <w:rPr>
                      <w:color w:val="auto"/>
                      <w:szCs w:val="21"/>
                    </w:rPr>
                    <w:t>扩建头孢1.8亿支/年及中药制剂3960万瓶/年建设项目</w:t>
                  </w:r>
                </w:p>
              </w:tc>
              <w:tc>
                <w:tcPr>
                  <w:tcW w:w="959" w:type="pct"/>
                  <w:tcBorders>
                    <w:tl2br w:val="nil"/>
                    <w:tr2bl w:val="nil"/>
                  </w:tcBorders>
                  <w:vAlign w:val="center"/>
                </w:tcPr>
                <w:p>
                  <w:pPr>
                    <w:adjustRightInd w:val="0"/>
                    <w:snapToGrid w:val="0"/>
                    <w:jc w:val="center"/>
                    <w:rPr>
                      <w:color w:val="auto"/>
                      <w:szCs w:val="21"/>
                    </w:rPr>
                  </w:pPr>
                  <w:r>
                    <w:rPr>
                      <w:color w:val="auto"/>
                      <w:szCs w:val="21"/>
                    </w:rPr>
                    <w:t>岳阳经济技术开发区分局</w:t>
                  </w:r>
                </w:p>
              </w:tc>
              <w:tc>
                <w:tcPr>
                  <w:tcW w:w="1029" w:type="pct"/>
                  <w:tcBorders>
                    <w:tl2br w:val="nil"/>
                    <w:tr2bl w:val="nil"/>
                  </w:tcBorders>
                  <w:vAlign w:val="center"/>
                </w:tcPr>
                <w:p>
                  <w:pPr>
                    <w:adjustRightInd w:val="0"/>
                    <w:snapToGrid w:val="0"/>
                    <w:jc w:val="center"/>
                    <w:rPr>
                      <w:color w:val="auto"/>
                      <w:szCs w:val="21"/>
                    </w:rPr>
                  </w:pPr>
                  <w:r>
                    <w:rPr>
                      <w:color w:val="auto"/>
                      <w:szCs w:val="21"/>
                    </w:rPr>
                    <w:t>岳经环评[2017]017号</w:t>
                  </w:r>
                </w:p>
              </w:tc>
              <w:tc>
                <w:tcPr>
                  <w:tcW w:w="1626" w:type="pct"/>
                  <w:gridSpan w:val="2"/>
                  <w:tcBorders>
                    <w:tl2br w:val="nil"/>
                    <w:tr2bl w:val="nil"/>
                  </w:tcBorders>
                  <w:vAlign w:val="center"/>
                </w:tcPr>
                <w:p>
                  <w:pPr>
                    <w:adjustRightInd w:val="0"/>
                    <w:snapToGrid w:val="0"/>
                    <w:jc w:val="center"/>
                    <w:rPr>
                      <w:color w:val="auto"/>
                      <w:szCs w:val="21"/>
                    </w:rPr>
                  </w:pPr>
                  <w:r>
                    <w:rPr>
                      <w:color w:val="auto"/>
                      <w:szCs w:val="21"/>
                    </w:rPr>
                    <w:t>自行验收，备案号岳经环备[2018]04号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tblHeader/>
                <w:jc w:val="center"/>
              </w:trPr>
              <w:tc>
                <w:tcPr>
                  <w:tcW w:w="342" w:type="pct"/>
                  <w:tcBorders>
                    <w:tl2br w:val="nil"/>
                    <w:tr2bl w:val="nil"/>
                  </w:tcBorders>
                  <w:vAlign w:val="center"/>
                </w:tcPr>
                <w:p>
                  <w:pPr>
                    <w:adjustRightInd w:val="0"/>
                    <w:snapToGrid w:val="0"/>
                    <w:jc w:val="center"/>
                    <w:rPr>
                      <w:color w:val="auto"/>
                      <w:szCs w:val="21"/>
                    </w:rPr>
                  </w:pPr>
                  <w:r>
                    <w:rPr>
                      <w:color w:val="auto"/>
                      <w:szCs w:val="21"/>
                    </w:rPr>
                    <w:t>5</w:t>
                  </w:r>
                </w:p>
              </w:tc>
              <w:tc>
                <w:tcPr>
                  <w:tcW w:w="1042" w:type="pct"/>
                  <w:tcBorders>
                    <w:tl2br w:val="nil"/>
                    <w:tr2bl w:val="nil"/>
                  </w:tcBorders>
                  <w:vAlign w:val="center"/>
                </w:tcPr>
                <w:p>
                  <w:pPr>
                    <w:adjustRightInd w:val="0"/>
                    <w:snapToGrid w:val="0"/>
                    <w:jc w:val="center"/>
                    <w:rPr>
                      <w:color w:val="auto"/>
                      <w:szCs w:val="21"/>
                    </w:rPr>
                  </w:pPr>
                  <w:r>
                    <w:rPr>
                      <w:color w:val="auto"/>
                      <w:szCs w:val="21"/>
                    </w:rPr>
                    <w:t>抗肿瘤车间T6线扩建项目</w:t>
                  </w:r>
                </w:p>
              </w:tc>
              <w:tc>
                <w:tcPr>
                  <w:tcW w:w="959" w:type="pct"/>
                  <w:tcBorders>
                    <w:tl2br w:val="nil"/>
                    <w:tr2bl w:val="nil"/>
                  </w:tcBorders>
                  <w:vAlign w:val="center"/>
                </w:tcPr>
                <w:p>
                  <w:pPr>
                    <w:adjustRightInd w:val="0"/>
                    <w:snapToGrid w:val="0"/>
                    <w:jc w:val="center"/>
                    <w:rPr>
                      <w:color w:val="auto"/>
                      <w:szCs w:val="21"/>
                    </w:rPr>
                  </w:pPr>
                  <w:r>
                    <w:rPr>
                      <w:color w:val="auto"/>
                      <w:szCs w:val="21"/>
                    </w:rPr>
                    <w:t>岳阳经济技术开发区分局</w:t>
                  </w:r>
                </w:p>
              </w:tc>
              <w:tc>
                <w:tcPr>
                  <w:tcW w:w="1029" w:type="pct"/>
                  <w:tcBorders>
                    <w:tl2br w:val="nil"/>
                    <w:tr2bl w:val="nil"/>
                  </w:tcBorders>
                  <w:vAlign w:val="center"/>
                </w:tcPr>
                <w:p>
                  <w:pPr>
                    <w:adjustRightInd w:val="0"/>
                    <w:snapToGrid w:val="0"/>
                    <w:jc w:val="center"/>
                    <w:rPr>
                      <w:color w:val="auto"/>
                      <w:szCs w:val="21"/>
                    </w:rPr>
                  </w:pPr>
                  <w:r>
                    <w:rPr>
                      <w:color w:val="auto"/>
                      <w:szCs w:val="21"/>
                    </w:rPr>
                    <w:t>岳经环评[2018]031号</w:t>
                  </w:r>
                </w:p>
              </w:tc>
              <w:tc>
                <w:tcPr>
                  <w:tcW w:w="1626" w:type="pct"/>
                  <w:gridSpan w:val="2"/>
                  <w:tcBorders>
                    <w:tl2br w:val="nil"/>
                    <w:tr2bl w:val="nil"/>
                  </w:tcBorders>
                  <w:vAlign w:val="center"/>
                </w:tcPr>
                <w:p>
                  <w:pPr>
                    <w:adjustRightInd w:val="0"/>
                    <w:snapToGrid w:val="0"/>
                    <w:jc w:val="center"/>
                    <w:rPr>
                      <w:color w:val="auto"/>
                      <w:szCs w:val="21"/>
                    </w:rPr>
                  </w:pPr>
                  <w:r>
                    <w:rPr>
                      <w:color w:val="auto"/>
                      <w:szCs w:val="21"/>
                    </w:rPr>
                    <w:t>准备验收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tblHeader/>
                <w:jc w:val="center"/>
              </w:trPr>
              <w:tc>
                <w:tcPr>
                  <w:tcW w:w="342" w:type="pct"/>
                  <w:tcBorders>
                    <w:tl2br w:val="nil"/>
                    <w:tr2bl w:val="nil"/>
                  </w:tcBorders>
                  <w:vAlign w:val="center"/>
                </w:tcPr>
                <w:p>
                  <w:pPr>
                    <w:adjustRightInd w:val="0"/>
                    <w:snapToGrid w:val="0"/>
                    <w:jc w:val="center"/>
                    <w:rPr>
                      <w:color w:val="auto"/>
                      <w:szCs w:val="21"/>
                    </w:rPr>
                  </w:pPr>
                  <w:r>
                    <w:rPr>
                      <w:color w:val="auto"/>
                      <w:szCs w:val="21"/>
                    </w:rPr>
                    <w:t>6</w:t>
                  </w:r>
                </w:p>
              </w:tc>
              <w:tc>
                <w:tcPr>
                  <w:tcW w:w="1042" w:type="pct"/>
                  <w:tcBorders>
                    <w:tl2br w:val="nil"/>
                    <w:tr2bl w:val="nil"/>
                  </w:tcBorders>
                  <w:vAlign w:val="center"/>
                </w:tcPr>
                <w:p>
                  <w:pPr>
                    <w:adjustRightInd w:val="0"/>
                    <w:snapToGrid w:val="0"/>
                    <w:jc w:val="center"/>
                    <w:rPr>
                      <w:color w:val="auto"/>
                      <w:szCs w:val="21"/>
                    </w:rPr>
                  </w:pPr>
                  <w:r>
                    <w:rPr>
                      <w:color w:val="auto"/>
                      <w:szCs w:val="21"/>
                    </w:rPr>
                    <w:t>年产100万支布比卡因多囊脂质体项目</w:t>
                  </w:r>
                </w:p>
              </w:tc>
              <w:tc>
                <w:tcPr>
                  <w:tcW w:w="959" w:type="pct"/>
                  <w:tcBorders>
                    <w:tl2br w:val="nil"/>
                    <w:tr2bl w:val="nil"/>
                  </w:tcBorders>
                  <w:vAlign w:val="center"/>
                </w:tcPr>
                <w:p>
                  <w:pPr>
                    <w:adjustRightInd w:val="0"/>
                    <w:snapToGrid w:val="0"/>
                    <w:jc w:val="center"/>
                    <w:rPr>
                      <w:color w:val="auto"/>
                      <w:szCs w:val="21"/>
                    </w:rPr>
                  </w:pPr>
                  <w:r>
                    <w:rPr>
                      <w:color w:val="auto"/>
                      <w:szCs w:val="21"/>
                    </w:rPr>
                    <w:t>岳阳经济技术开发区分局</w:t>
                  </w:r>
                </w:p>
              </w:tc>
              <w:tc>
                <w:tcPr>
                  <w:tcW w:w="1029" w:type="pct"/>
                  <w:tcBorders>
                    <w:tl2br w:val="nil"/>
                    <w:tr2bl w:val="nil"/>
                  </w:tcBorders>
                  <w:vAlign w:val="center"/>
                </w:tcPr>
                <w:p>
                  <w:pPr>
                    <w:adjustRightInd w:val="0"/>
                    <w:snapToGrid w:val="0"/>
                    <w:jc w:val="center"/>
                    <w:rPr>
                      <w:color w:val="auto"/>
                      <w:szCs w:val="21"/>
                    </w:rPr>
                  </w:pPr>
                  <w:r>
                    <w:rPr>
                      <w:color w:val="auto"/>
                      <w:szCs w:val="21"/>
                    </w:rPr>
                    <w:t>岳经环评[2018]023号</w:t>
                  </w:r>
                </w:p>
              </w:tc>
              <w:tc>
                <w:tcPr>
                  <w:tcW w:w="1626" w:type="pct"/>
                  <w:gridSpan w:val="2"/>
                  <w:tcBorders>
                    <w:tl2br w:val="nil"/>
                    <w:tr2bl w:val="nil"/>
                  </w:tcBorders>
                  <w:vAlign w:val="center"/>
                </w:tcPr>
                <w:p>
                  <w:pPr>
                    <w:adjustRightInd w:val="0"/>
                    <w:snapToGrid w:val="0"/>
                    <w:jc w:val="center"/>
                    <w:rPr>
                      <w:color w:val="auto"/>
                      <w:szCs w:val="21"/>
                    </w:rPr>
                  </w:pPr>
                  <w:r>
                    <w:rPr>
                      <w:rFonts w:hint="eastAsia"/>
                      <w:color w:val="auto"/>
                      <w:szCs w:val="21"/>
                    </w:rPr>
                    <w:t>已自行验收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tblHeader/>
                <w:jc w:val="center"/>
              </w:trPr>
              <w:tc>
                <w:tcPr>
                  <w:tcW w:w="342" w:type="pct"/>
                  <w:tcBorders>
                    <w:tl2br w:val="nil"/>
                    <w:tr2bl w:val="nil"/>
                  </w:tcBorders>
                  <w:vAlign w:val="center"/>
                </w:tcPr>
                <w:p>
                  <w:pPr>
                    <w:adjustRightInd w:val="0"/>
                    <w:snapToGrid w:val="0"/>
                    <w:jc w:val="center"/>
                    <w:rPr>
                      <w:rFonts w:hint="eastAsia" w:eastAsia="宋体"/>
                      <w:color w:val="auto"/>
                      <w:szCs w:val="21"/>
                      <w:lang w:val="en-US" w:eastAsia="zh-CN"/>
                    </w:rPr>
                  </w:pPr>
                  <w:r>
                    <w:rPr>
                      <w:rFonts w:hint="eastAsia"/>
                      <w:color w:val="auto"/>
                      <w:szCs w:val="21"/>
                      <w:lang w:val="en-US" w:eastAsia="zh-CN"/>
                    </w:rPr>
                    <w:t>7</w:t>
                  </w:r>
                </w:p>
              </w:tc>
              <w:tc>
                <w:tcPr>
                  <w:tcW w:w="1042" w:type="pct"/>
                  <w:tcBorders>
                    <w:tl2br w:val="nil"/>
                    <w:tr2bl w:val="nil"/>
                  </w:tcBorders>
                  <w:vAlign w:val="center"/>
                </w:tcPr>
                <w:p>
                  <w:pPr>
                    <w:adjustRightInd w:val="0"/>
                    <w:snapToGrid w:val="0"/>
                    <w:jc w:val="center"/>
                    <w:rPr>
                      <w:color w:val="auto"/>
                      <w:szCs w:val="21"/>
                    </w:rPr>
                  </w:pPr>
                  <w:r>
                    <w:rPr>
                      <w:rFonts w:hint="eastAsia" w:ascii="Times New Roman" w:hAnsi="Times New Roman" w:eastAsia="宋体" w:cs="Times New Roman"/>
                      <w:b w:val="0"/>
                      <w:bCs/>
                      <w:color w:val="auto"/>
                      <w:kern w:val="0"/>
                      <w:sz w:val="24"/>
                      <w:szCs w:val="24"/>
                      <w:lang w:val="en-US" w:eastAsia="zh-CN" w:bidi="ar-SA"/>
                    </w:rPr>
                    <w:t>污水处理站扩容改造项目</w:t>
                  </w:r>
                </w:p>
              </w:tc>
              <w:tc>
                <w:tcPr>
                  <w:tcW w:w="959" w:type="pct"/>
                  <w:tcBorders>
                    <w:tl2br w:val="nil"/>
                    <w:tr2bl w:val="nil"/>
                  </w:tcBorders>
                  <w:vAlign w:val="center"/>
                </w:tcPr>
                <w:p>
                  <w:pPr>
                    <w:adjustRightInd w:val="0"/>
                    <w:snapToGrid w:val="0"/>
                    <w:jc w:val="center"/>
                    <w:rPr>
                      <w:color w:val="auto"/>
                      <w:szCs w:val="21"/>
                    </w:rPr>
                  </w:pPr>
                  <w:r>
                    <w:rPr>
                      <w:color w:val="auto"/>
                      <w:szCs w:val="21"/>
                    </w:rPr>
                    <w:t>岳阳经济技术开发区分局</w:t>
                  </w:r>
                </w:p>
              </w:tc>
              <w:tc>
                <w:tcPr>
                  <w:tcW w:w="1029" w:type="pct"/>
                  <w:tcBorders>
                    <w:tl2br w:val="nil"/>
                    <w:tr2bl w:val="nil"/>
                  </w:tcBorders>
                  <w:vAlign w:val="center"/>
                </w:tcPr>
                <w:p>
                  <w:pPr>
                    <w:adjustRightInd w:val="0"/>
                    <w:snapToGrid w:val="0"/>
                    <w:jc w:val="center"/>
                    <w:rPr>
                      <w:color w:val="auto"/>
                      <w:szCs w:val="21"/>
                    </w:rPr>
                  </w:pPr>
                  <w:r>
                    <w:rPr>
                      <w:color w:val="auto"/>
                      <w:szCs w:val="21"/>
                    </w:rPr>
                    <w:t>岳经环评[20</w:t>
                  </w:r>
                  <w:r>
                    <w:rPr>
                      <w:rFonts w:hint="eastAsia"/>
                      <w:color w:val="auto"/>
                      <w:szCs w:val="21"/>
                      <w:lang w:val="en-US" w:eastAsia="zh-CN"/>
                    </w:rPr>
                    <w:t>20</w:t>
                  </w:r>
                  <w:r>
                    <w:rPr>
                      <w:color w:val="auto"/>
                      <w:szCs w:val="21"/>
                    </w:rPr>
                    <w:t>]</w:t>
                  </w:r>
                  <w:r>
                    <w:rPr>
                      <w:rFonts w:hint="eastAsia"/>
                      <w:color w:val="auto"/>
                      <w:szCs w:val="21"/>
                      <w:lang w:val="en-US" w:eastAsia="zh-CN"/>
                    </w:rPr>
                    <w:t>17</w:t>
                  </w:r>
                  <w:r>
                    <w:rPr>
                      <w:color w:val="auto"/>
                      <w:szCs w:val="21"/>
                    </w:rPr>
                    <w:t>号</w:t>
                  </w:r>
                </w:p>
              </w:tc>
              <w:tc>
                <w:tcPr>
                  <w:tcW w:w="1626" w:type="pct"/>
                  <w:gridSpan w:val="2"/>
                  <w:tcBorders>
                    <w:tl2br w:val="nil"/>
                    <w:tr2bl w:val="nil"/>
                  </w:tcBorders>
                  <w:vAlign w:val="center"/>
                </w:tcPr>
                <w:p>
                  <w:pPr>
                    <w:adjustRightInd w:val="0"/>
                    <w:snapToGrid w:val="0"/>
                    <w:jc w:val="center"/>
                    <w:rPr>
                      <w:rFonts w:hint="eastAsia"/>
                      <w:color w:val="auto"/>
                      <w:szCs w:val="21"/>
                    </w:rPr>
                  </w:pPr>
                  <w:r>
                    <w:rPr>
                      <w:color w:val="auto"/>
                      <w:szCs w:val="21"/>
                    </w:rPr>
                    <w:t>准备验收</w:t>
                  </w:r>
                </w:p>
              </w:tc>
            </w:tr>
          </w:tbl>
          <w:p>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宋体" w:cs="Times New Roman"/>
                <w:color w:val="auto"/>
                <w:sz w:val="24"/>
                <w:szCs w:val="24"/>
                <w:lang w:eastAsia="zh-CN"/>
              </w:rPr>
            </w:pPr>
            <w:r>
              <w:rPr>
                <w:rFonts w:hint="eastAsia" w:cs="Times New Roman"/>
                <w:color w:val="auto"/>
                <w:sz w:val="24"/>
                <w:szCs w:val="24"/>
                <w:lang w:val="en-US" w:eastAsia="zh-CN"/>
              </w:rPr>
              <w:t>2、</w:t>
            </w:r>
            <w:r>
              <w:rPr>
                <w:rFonts w:hint="eastAsia" w:cs="Times New Roman"/>
                <w:color w:val="auto"/>
                <w:sz w:val="24"/>
                <w:szCs w:val="24"/>
                <w:lang w:eastAsia="zh-CN"/>
              </w:rPr>
              <w:t>企业现有锅炉房排污情况及污染防治措施</w:t>
            </w:r>
          </w:p>
          <w:p>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cs="Times New Roman"/>
                <w:color w:val="auto"/>
                <w:sz w:val="24"/>
                <w:szCs w:val="24"/>
                <w:lang w:eastAsia="zh-CN"/>
              </w:rPr>
            </w:pPr>
            <w:r>
              <w:rPr>
                <w:rFonts w:hint="default" w:ascii="Times New Roman" w:hAnsi="Times New Roman" w:eastAsia="宋体" w:cs="Times New Roman"/>
                <w:color w:val="auto"/>
                <w:sz w:val="24"/>
                <w:szCs w:val="24"/>
              </w:rPr>
              <w:t>根据《抗肿瘤车间T6线扩建项目环境影响报告表》、《年产100万支布比卡因多囊脂质体项</w:t>
            </w:r>
            <w:r>
              <w:rPr>
                <w:rFonts w:hint="eastAsia" w:ascii="Times New Roman" w:hAnsi="Times New Roman" w:eastAsia="宋体" w:cs="Times New Roman"/>
                <w:color w:val="auto"/>
                <w:sz w:val="24"/>
                <w:szCs w:val="24"/>
                <w:lang w:eastAsia="zh-CN"/>
              </w:rPr>
              <w:t>目</w:t>
            </w:r>
            <w:r>
              <w:rPr>
                <w:rFonts w:hint="default" w:ascii="Times New Roman" w:hAnsi="Times New Roman" w:eastAsia="宋体" w:cs="Times New Roman"/>
                <w:color w:val="auto"/>
                <w:sz w:val="24"/>
                <w:szCs w:val="24"/>
              </w:rPr>
              <w:t>环境影响报告表》报告内容，企业目前</w:t>
            </w:r>
            <w:r>
              <w:rPr>
                <w:rFonts w:hint="eastAsia" w:cs="Times New Roman"/>
                <w:color w:val="auto"/>
                <w:sz w:val="24"/>
                <w:szCs w:val="24"/>
                <w:lang w:eastAsia="zh-CN"/>
              </w:rPr>
              <w:t>配置</w:t>
            </w:r>
            <w:r>
              <w:rPr>
                <w:rFonts w:hint="default" w:ascii="Times New Roman" w:hAnsi="Times New Roman" w:eastAsia="宋体" w:cs="Times New Roman"/>
                <w:color w:val="auto"/>
                <w:sz w:val="24"/>
                <w:szCs w:val="24"/>
              </w:rPr>
              <w:t>有</w:t>
            </w:r>
            <w:r>
              <w:rPr>
                <w:rFonts w:hint="eastAsia" w:cs="Times New Roman"/>
                <w:color w:val="auto"/>
                <w:sz w:val="24"/>
                <w:szCs w:val="24"/>
                <w:lang w:val="en-US" w:eastAsia="zh-CN"/>
              </w:rPr>
              <w:t>2台生物质锅炉（一备一用）</w:t>
            </w:r>
            <w:r>
              <w:rPr>
                <w:rFonts w:hint="eastAsia" w:cs="Times New Roman"/>
                <w:color w:val="auto"/>
                <w:sz w:val="24"/>
                <w:szCs w:val="24"/>
                <w:lang w:eastAsia="zh-CN"/>
              </w:rPr>
              <w:t>和</w:t>
            </w:r>
            <w:r>
              <w:rPr>
                <w:rFonts w:hint="eastAsia" w:cs="Times New Roman"/>
                <w:color w:val="auto"/>
                <w:sz w:val="24"/>
                <w:szCs w:val="24"/>
                <w:lang w:val="en-US" w:eastAsia="zh-CN"/>
              </w:rPr>
              <w:t>1台10T天然气锅炉</w:t>
            </w:r>
            <w:r>
              <w:rPr>
                <w:rFonts w:hint="eastAsia" w:cs="Times New Roman"/>
                <w:color w:val="auto"/>
                <w:sz w:val="24"/>
                <w:szCs w:val="24"/>
                <w:lang w:eastAsia="zh-CN"/>
              </w:rPr>
              <w:t>；</w:t>
            </w:r>
          </w:p>
          <w:p>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cs="Times New Roman"/>
                <w:color w:val="auto"/>
                <w:sz w:val="24"/>
                <w:szCs w:val="24"/>
                <w:lang w:eastAsia="zh-CN"/>
              </w:rPr>
            </w:pPr>
            <w:r>
              <w:rPr>
                <w:rFonts w:hint="eastAsia" w:cs="Times New Roman"/>
                <w:color w:val="auto"/>
                <w:sz w:val="24"/>
                <w:szCs w:val="24"/>
                <w:lang w:eastAsia="zh-CN"/>
              </w:rPr>
              <w:t>根据已建项目的验收监测报告、现状监测统计、日常监测数据（附件</w:t>
            </w:r>
            <w:r>
              <w:rPr>
                <w:rFonts w:hint="eastAsia" w:cs="Times New Roman"/>
                <w:color w:val="auto"/>
                <w:sz w:val="24"/>
                <w:szCs w:val="24"/>
                <w:lang w:val="en-US" w:eastAsia="zh-CN"/>
              </w:rPr>
              <w:t>6</w:t>
            </w:r>
            <w:r>
              <w:rPr>
                <w:rFonts w:hint="eastAsia" w:cs="Times New Roman"/>
                <w:color w:val="auto"/>
                <w:sz w:val="24"/>
                <w:szCs w:val="24"/>
                <w:lang w:eastAsia="zh-CN"/>
              </w:rPr>
              <w:t>）得到的污染排放情况，已建项目排放的废水污染物各个污染因子均能达《污水综合排放标准》（GB8978-1996）三级标准后经由市政污水管网，进入罗家坡污水处理厂处理达标后外排南湖，已建项目排放的锅炉废气能达《锅炉大气污染物排放标准》（GB13271-2014）锅炉标准。已建项目厂界噪声各监测点位结果均达到《工业企业厂界环境噪声排放标准》（GB12348-2008）3类标准要求。项目固废设有两个危废暂存间，一个固体危废暂存间，一个液体危废暂存间，位于厂区西北面，危废暂存间的设计、建造管理均严格按照《危险废物贮存污染控制标准》（GB18597-2001）标准要求。不会对环境造成明显不利影响。</w:t>
            </w:r>
          </w:p>
          <w:p>
            <w:pPr>
              <w:pStyle w:val="2"/>
              <w:ind w:firstLine="480" w:firstLineChars="200"/>
              <w:rPr>
                <w:rFonts w:hint="eastAsia"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现有锅炉房主要产污环节、产污量、及污染防治措施见下表2-7</w:t>
            </w:r>
            <w:r>
              <w:rPr>
                <w:rFonts w:hint="eastAsia" w:cs="Times New Roman"/>
                <w:color w:val="auto"/>
                <w:kern w:val="2"/>
                <w:sz w:val="24"/>
                <w:szCs w:val="24"/>
                <w:lang w:val="en-US" w:eastAsia="zh-CN" w:bidi="ar-SA"/>
              </w:rPr>
              <w:t>。</w:t>
            </w:r>
          </w:p>
          <w:p>
            <w:pPr>
              <w:spacing w:line="360" w:lineRule="auto"/>
              <w:jc w:val="center"/>
              <w:rPr>
                <w:rFonts w:hint="default" w:ascii="Times New Roman" w:hAnsi="Times New Roman" w:cs="Times New Roman"/>
                <w:b/>
                <w:bCs/>
                <w:color w:val="auto"/>
                <w:lang w:val="en-US" w:eastAsia="zh-CN"/>
              </w:rPr>
            </w:pPr>
            <w:r>
              <w:rPr>
                <w:rFonts w:hint="eastAsia" w:ascii="Times New Roman" w:hAnsi="Times New Roman" w:cs="Times New Roman"/>
                <w:b/>
                <w:bCs/>
                <w:color w:val="auto"/>
                <w:lang w:val="en-US" w:eastAsia="zh-CN"/>
              </w:rPr>
              <w:t>表2-</w:t>
            </w:r>
            <w:r>
              <w:rPr>
                <w:rFonts w:hint="eastAsia" w:cs="Times New Roman"/>
                <w:b/>
                <w:bCs/>
                <w:color w:val="auto"/>
                <w:lang w:val="en-US" w:eastAsia="zh-CN"/>
              </w:rPr>
              <w:t xml:space="preserve">8  </w:t>
            </w:r>
            <w:r>
              <w:rPr>
                <w:rFonts w:hint="eastAsia" w:ascii="Times New Roman" w:hAnsi="Times New Roman" w:cs="Times New Roman"/>
                <w:b/>
                <w:bCs/>
                <w:color w:val="auto"/>
                <w:lang w:val="en-US" w:eastAsia="zh-CN"/>
              </w:rPr>
              <w:t>锅炉房主要产污环节、产污量、及污染防治措施</w:t>
            </w:r>
          </w:p>
          <w:tbl>
            <w:tblPr>
              <w:tblStyle w:val="21"/>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54"/>
              <w:gridCol w:w="1103"/>
              <w:gridCol w:w="1422"/>
              <w:gridCol w:w="1980"/>
              <w:gridCol w:w="1200"/>
              <w:gridCol w:w="155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413" w:type="pct"/>
                  <w:tcBorders>
                    <w:tl2br w:val="nil"/>
                    <w:tr2bl w:val="nil"/>
                  </w:tcBorders>
                  <w:vAlign w:val="center"/>
                </w:tcPr>
                <w:p>
                  <w:pPr>
                    <w:spacing w:line="240" w:lineRule="auto"/>
                    <w:jc w:val="center"/>
                    <w:rPr>
                      <w:rFonts w:ascii="Times New Roman" w:hAnsi="Times New Roman" w:cs="Times New Roman"/>
                      <w:b/>
                      <w:bCs/>
                      <w:color w:val="auto"/>
                      <w:sz w:val="21"/>
                      <w:szCs w:val="21"/>
                      <w:u w:val="none"/>
                    </w:rPr>
                  </w:pPr>
                  <w:r>
                    <w:rPr>
                      <w:rFonts w:ascii="Times New Roman" w:hAnsi="Times New Roman" w:cs="Times New Roman"/>
                      <w:b/>
                      <w:bCs/>
                      <w:color w:val="auto"/>
                      <w:sz w:val="21"/>
                      <w:szCs w:val="21"/>
                      <w:u w:val="none"/>
                    </w:rPr>
                    <w:t>内容</w:t>
                  </w:r>
                </w:p>
              </w:tc>
              <w:tc>
                <w:tcPr>
                  <w:tcW w:w="697" w:type="pct"/>
                  <w:tcBorders>
                    <w:tl2br w:val="nil"/>
                    <w:tr2bl w:val="nil"/>
                  </w:tcBorders>
                  <w:vAlign w:val="center"/>
                </w:tcPr>
                <w:p>
                  <w:pPr>
                    <w:spacing w:line="240" w:lineRule="auto"/>
                    <w:jc w:val="center"/>
                    <w:rPr>
                      <w:rFonts w:ascii="Times New Roman" w:hAnsi="Times New Roman" w:cs="Times New Roman"/>
                      <w:b/>
                      <w:bCs/>
                      <w:color w:val="auto"/>
                      <w:sz w:val="21"/>
                      <w:szCs w:val="21"/>
                      <w:u w:val="none"/>
                    </w:rPr>
                  </w:pPr>
                  <w:r>
                    <w:rPr>
                      <w:rFonts w:ascii="Times New Roman" w:hAnsi="Times New Roman" w:cs="Times New Roman"/>
                      <w:b/>
                      <w:bCs/>
                      <w:color w:val="auto"/>
                      <w:sz w:val="21"/>
                      <w:szCs w:val="21"/>
                      <w:u w:val="none"/>
                    </w:rPr>
                    <w:t>排放源</w:t>
                  </w:r>
                </w:p>
                <w:p>
                  <w:pPr>
                    <w:spacing w:line="240" w:lineRule="auto"/>
                    <w:jc w:val="center"/>
                    <w:rPr>
                      <w:rFonts w:ascii="Times New Roman" w:hAnsi="Times New Roman" w:cs="Times New Roman"/>
                      <w:b/>
                      <w:bCs/>
                      <w:color w:val="auto"/>
                      <w:sz w:val="21"/>
                      <w:szCs w:val="21"/>
                      <w:u w:val="none"/>
                    </w:rPr>
                  </w:pPr>
                  <w:r>
                    <w:rPr>
                      <w:rFonts w:ascii="Times New Roman" w:hAnsi="Times New Roman" w:cs="Times New Roman"/>
                      <w:b/>
                      <w:bCs/>
                      <w:color w:val="auto"/>
                      <w:sz w:val="21"/>
                      <w:szCs w:val="21"/>
                      <w:u w:val="none"/>
                    </w:rPr>
                    <w:t>（编号）</w:t>
                  </w:r>
                </w:p>
              </w:tc>
              <w:tc>
                <w:tcPr>
                  <w:tcW w:w="897" w:type="pct"/>
                  <w:tcBorders>
                    <w:tl2br w:val="nil"/>
                    <w:tr2bl w:val="nil"/>
                  </w:tcBorders>
                  <w:vAlign w:val="center"/>
                </w:tcPr>
                <w:p>
                  <w:pPr>
                    <w:spacing w:line="240" w:lineRule="auto"/>
                    <w:jc w:val="center"/>
                    <w:rPr>
                      <w:rFonts w:ascii="Times New Roman" w:hAnsi="Times New Roman" w:cs="Times New Roman"/>
                      <w:b/>
                      <w:bCs/>
                      <w:color w:val="auto"/>
                      <w:sz w:val="21"/>
                      <w:szCs w:val="21"/>
                      <w:u w:val="none"/>
                    </w:rPr>
                  </w:pPr>
                  <w:r>
                    <w:rPr>
                      <w:rFonts w:ascii="Times New Roman" w:hAnsi="Times New Roman" w:cs="Times New Roman"/>
                      <w:b/>
                      <w:bCs/>
                      <w:color w:val="auto"/>
                      <w:sz w:val="21"/>
                      <w:szCs w:val="21"/>
                      <w:u w:val="none"/>
                    </w:rPr>
                    <w:t>污染物</w:t>
                  </w:r>
                </w:p>
                <w:p>
                  <w:pPr>
                    <w:spacing w:line="240" w:lineRule="auto"/>
                    <w:jc w:val="center"/>
                    <w:rPr>
                      <w:rFonts w:ascii="Times New Roman" w:hAnsi="Times New Roman" w:cs="Times New Roman"/>
                      <w:b/>
                      <w:bCs/>
                      <w:color w:val="auto"/>
                      <w:sz w:val="21"/>
                      <w:szCs w:val="21"/>
                      <w:u w:val="none"/>
                    </w:rPr>
                  </w:pPr>
                  <w:r>
                    <w:rPr>
                      <w:rFonts w:ascii="Times New Roman" w:hAnsi="Times New Roman" w:cs="Times New Roman"/>
                      <w:b/>
                      <w:bCs/>
                      <w:color w:val="auto"/>
                      <w:sz w:val="21"/>
                      <w:szCs w:val="21"/>
                      <w:u w:val="none"/>
                    </w:rPr>
                    <w:t>名  称</w:t>
                  </w:r>
                </w:p>
              </w:tc>
              <w:tc>
                <w:tcPr>
                  <w:tcW w:w="1251" w:type="pct"/>
                  <w:tcBorders>
                    <w:tl2br w:val="nil"/>
                    <w:tr2bl w:val="nil"/>
                  </w:tcBorders>
                  <w:vAlign w:val="center"/>
                </w:tcPr>
                <w:p>
                  <w:pPr>
                    <w:spacing w:line="240" w:lineRule="auto"/>
                    <w:jc w:val="center"/>
                    <w:rPr>
                      <w:rFonts w:ascii="Times New Roman" w:hAnsi="Times New Roman" w:cs="Times New Roman"/>
                      <w:b/>
                      <w:bCs/>
                      <w:color w:val="auto"/>
                      <w:sz w:val="21"/>
                      <w:szCs w:val="21"/>
                      <w:u w:val="none"/>
                    </w:rPr>
                  </w:pPr>
                  <w:r>
                    <w:rPr>
                      <w:rFonts w:ascii="Times New Roman" w:hAnsi="Times New Roman" w:cs="Times New Roman"/>
                      <w:b/>
                      <w:bCs/>
                      <w:color w:val="auto"/>
                      <w:sz w:val="21"/>
                      <w:szCs w:val="21"/>
                      <w:u w:val="none"/>
                    </w:rPr>
                    <w:t>排放浓度及排放量（单位）</w:t>
                  </w:r>
                </w:p>
              </w:tc>
              <w:tc>
                <w:tcPr>
                  <w:tcW w:w="758" w:type="pct"/>
                  <w:tcBorders>
                    <w:tl2br w:val="nil"/>
                    <w:tr2bl w:val="nil"/>
                  </w:tcBorders>
                  <w:vAlign w:val="center"/>
                </w:tcPr>
                <w:p>
                  <w:pPr>
                    <w:spacing w:line="240" w:lineRule="auto"/>
                    <w:jc w:val="center"/>
                    <w:rPr>
                      <w:rFonts w:hint="eastAsia" w:ascii="Times New Roman" w:hAnsi="Times New Roman" w:eastAsia="宋体" w:cs="Times New Roman"/>
                      <w:b/>
                      <w:bCs/>
                      <w:color w:val="auto"/>
                      <w:sz w:val="21"/>
                      <w:szCs w:val="21"/>
                      <w:u w:val="none"/>
                      <w:lang w:eastAsia="zh-CN"/>
                    </w:rPr>
                  </w:pPr>
                  <w:r>
                    <w:rPr>
                      <w:rFonts w:hint="eastAsia" w:cs="Times New Roman"/>
                      <w:b/>
                      <w:bCs/>
                      <w:color w:val="auto"/>
                      <w:sz w:val="21"/>
                      <w:szCs w:val="21"/>
                      <w:u w:val="none"/>
                      <w:lang w:eastAsia="zh-CN"/>
                    </w:rPr>
                    <w:t>达标情况</w:t>
                  </w:r>
                </w:p>
              </w:tc>
              <w:tc>
                <w:tcPr>
                  <w:tcW w:w="981" w:type="pct"/>
                  <w:tcBorders>
                    <w:tl2br w:val="nil"/>
                    <w:tr2bl w:val="nil"/>
                  </w:tcBorders>
                  <w:vAlign w:val="center"/>
                </w:tcPr>
                <w:p>
                  <w:pPr>
                    <w:spacing w:line="240" w:lineRule="auto"/>
                    <w:jc w:val="center"/>
                    <w:rPr>
                      <w:rFonts w:ascii="Times New Roman" w:hAnsi="Times New Roman" w:cs="Times New Roman"/>
                      <w:b/>
                      <w:bCs/>
                      <w:color w:val="auto"/>
                      <w:sz w:val="21"/>
                      <w:szCs w:val="21"/>
                      <w:u w:val="none"/>
                    </w:rPr>
                  </w:pPr>
                  <w:r>
                    <w:rPr>
                      <w:rFonts w:ascii="Times New Roman" w:hAnsi="Times New Roman" w:cs="Times New Roman"/>
                      <w:b/>
                      <w:bCs/>
                      <w:color w:val="auto"/>
                      <w:sz w:val="21"/>
                      <w:szCs w:val="21"/>
                      <w:u w:val="none"/>
                    </w:rPr>
                    <w:t>环保措施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413" w:type="pct"/>
                  <w:vMerge w:val="restart"/>
                  <w:tcBorders>
                    <w:tl2br w:val="nil"/>
                    <w:tr2bl w:val="nil"/>
                  </w:tcBorders>
                  <w:vAlign w:val="center"/>
                </w:tcPr>
                <w:p>
                  <w:pPr>
                    <w:spacing w:line="240" w:lineRule="auto"/>
                    <w:jc w:val="center"/>
                    <w:rPr>
                      <w:rFonts w:ascii="Times New Roman" w:hAnsi="Times New Roman" w:cs="Times New Roman"/>
                      <w:color w:val="auto"/>
                      <w:spacing w:val="6"/>
                      <w:sz w:val="21"/>
                      <w:szCs w:val="21"/>
                      <w:u w:val="none"/>
                    </w:rPr>
                  </w:pPr>
                  <w:r>
                    <w:rPr>
                      <w:rFonts w:ascii="Times New Roman" w:hAnsi="Times New Roman" w:cs="Times New Roman"/>
                      <w:color w:val="auto"/>
                      <w:spacing w:val="6"/>
                      <w:sz w:val="21"/>
                      <w:szCs w:val="21"/>
                      <w:u w:val="none"/>
                    </w:rPr>
                    <w:t>大气</w:t>
                  </w:r>
                </w:p>
                <w:p>
                  <w:pPr>
                    <w:spacing w:line="240" w:lineRule="auto"/>
                    <w:jc w:val="center"/>
                    <w:rPr>
                      <w:rFonts w:ascii="Times New Roman" w:hAnsi="Times New Roman" w:cs="Times New Roman"/>
                      <w:color w:val="auto"/>
                      <w:spacing w:val="6"/>
                      <w:sz w:val="21"/>
                      <w:szCs w:val="21"/>
                      <w:u w:val="none"/>
                    </w:rPr>
                  </w:pPr>
                  <w:r>
                    <w:rPr>
                      <w:rFonts w:ascii="Times New Roman" w:hAnsi="Times New Roman" w:cs="Times New Roman"/>
                      <w:color w:val="auto"/>
                      <w:spacing w:val="6"/>
                      <w:sz w:val="21"/>
                      <w:szCs w:val="21"/>
                      <w:u w:val="none"/>
                    </w:rPr>
                    <w:t>污染物</w:t>
                  </w:r>
                </w:p>
              </w:tc>
              <w:tc>
                <w:tcPr>
                  <w:tcW w:w="697" w:type="pct"/>
                  <w:vMerge w:val="restart"/>
                  <w:tcBorders>
                    <w:tl2br w:val="nil"/>
                    <w:tr2bl w:val="nil"/>
                  </w:tcBorders>
                  <w:vAlign w:val="center"/>
                </w:tcPr>
                <w:p>
                  <w:pPr>
                    <w:spacing w:line="240" w:lineRule="auto"/>
                    <w:jc w:val="center"/>
                    <w:rPr>
                      <w:rFonts w:hint="eastAsia" w:ascii="Times New Roman" w:hAnsi="Times New Roman" w:eastAsia="宋体" w:cs="Times New Roman"/>
                      <w:color w:val="auto"/>
                      <w:spacing w:val="6"/>
                      <w:sz w:val="21"/>
                      <w:szCs w:val="21"/>
                      <w:u w:val="none"/>
                      <w:lang w:eastAsia="zh-CN"/>
                    </w:rPr>
                  </w:pPr>
                  <w:r>
                    <w:rPr>
                      <w:rFonts w:hint="eastAsia" w:cs="Times New Roman"/>
                      <w:color w:val="auto"/>
                      <w:spacing w:val="6"/>
                      <w:sz w:val="21"/>
                      <w:szCs w:val="21"/>
                      <w:u w:val="none"/>
                      <w:lang w:eastAsia="zh-CN"/>
                    </w:rPr>
                    <w:t>生物质</w:t>
                  </w:r>
                  <w:r>
                    <w:rPr>
                      <w:rFonts w:ascii="Times New Roman" w:hAnsi="Times New Roman" w:cs="Times New Roman"/>
                      <w:color w:val="auto"/>
                      <w:spacing w:val="6"/>
                      <w:sz w:val="21"/>
                      <w:szCs w:val="21"/>
                      <w:u w:val="none"/>
                    </w:rPr>
                    <w:t>锅炉废气</w:t>
                  </w:r>
                  <w:r>
                    <w:rPr>
                      <w:rFonts w:hint="eastAsia" w:cs="Times New Roman"/>
                      <w:color w:val="auto"/>
                      <w:spacing w:val="6"/>
                      <w:sz w:val="21"/>
                      <w:szCs w:val="21"/>
                      <w:u w:val="none"/>
                      <w:lang w:eastAsia="zh-CN"/>
                    </w:rPr>
                    <w:t>（</w:t>
                  </w:r>
                  <w:r>
                    <w:rPr>
                      <w:rFonts w:hint="eastAsia" w:cs="Times New Roman"/>
                      <w:color w:val="auto"/>
                      <w:spacing w:val="6"/>
                      <w:sz w:val="21"/>
                      <w:szCs w:val="21"/>
                      <w:u w:val="none"/>
                      <w:lang w:val="en-US" w:eastAsia="zh-CN"/>
                    </w:rPr>
                    <w:t>2台共用45m烟囱</w:t>
                  </w:r>
                  <w:r>
                    <w:rPr>
                      <w:rFonts w:hint="eastAsia" w:cs="Times New Roman"/>
                      <w:color w:val="auto"/>
                      <w:spacing w:val="6"/>
                      <w:sz w:val="21"/>
                      <w:szCs w:val="21"/>
                      <w:u w:val="none"/>
                      <w:lang w:eastAsia="zh-CN"/>
                    </w:rPr>
                    <w:t>）</w:t>
                  </w:r>
                </w:p>
              </w:tc>
              <w:tc>
                <w:tcPr>
                  <w:tcW w:w="897" w:type="pct"/>
                  <w:tcBorders>
                    <w:tl2br w:val="nil"/>
                    <w:tr2bl w:val="nil"/>
                  </w:tcBorders>
                  <w:vAlign w:val="center"/>
                </w:tcPr>
                <w:p>
                  <w:pPr>
                    <w:spacing w:line="240" w:lineRule="auto"/>
                    <w:ind w:firstLine="444" w:firstLineChars="200"/>
                    <w:jc w:val="both"/>
                    <w:rPr>
                      <w:rFonts w:hint="eastAsia" w:ascii="Times New Roman" w:hAnsi="Times New Roman" w:eastAsia="宋体" w:cs="Times New Roman"/>
                      <w:color w:val="auto"/>
                      <w:spacing w:val="6"/>
                      <w:kern w:val="2"/>
                      <w:sz w:val="21"/>
                      <w:szCs w:val="21"/>
                      <w:u w:val="none"/>
                      <w:lang w:val="en-US" w:eastAsia="zh-CN" w:bidi="ar-SA"/>
                    </w:rPr>
                  </w:pPr>
                  <w:r>
                    <w:rPr>
                      <w:rFonts w:ascii="Times New Roman" w:hAnsi="Times New Roman" w:cs="Times New Roman"/>
                      <w:color w:val="auto"/>
                      <w:spacing w:val="6"/>
                      <w:sz w:val="21"/>
                      <w:szCs w:val="21"/>
                      <w:u w:val="none"/>
                    </w:rPr>
                    <w:t>烟尘</w:t>
                  </w:r>
                </w:p>
              </w:tc>
              <w:tc>
                <w:tcPr>
                  <w:tcW w:w="1251" w:type="pct"/>
                  <w:tcBorders>
                    <w:tl2br w:val="nil"/>
                    <w:tr2bl w:val="nil"/>
                  </w:tcBorders>
                  <w:vAlign w:val="center"/>
                </w:tcPr>
                <w:p>
                  <w:pPr>
                    <w:spacing w:line="240" w:lineRule="auto"/>
                    <w:jc w:val="center"/>
                    <w:rPr>
                      <w:rFonts w:ascii="Times New Roman" w:hAnsi="Times New Roman" w:eastAsia="宋体" w:cs="Times New Roman"/>
                      <w:color w:val="auto"/>
                      <w:kern w:val="2"/>
                      <w:sz w:val="21"/>
                      <w:szCs w:val="24"/>
                      <w:lang w:val="en-US" w:eastAsia="zh-CN" w:bidi="ar-SA"/>
                    </w:rPr>
                  </w:pPr>
                  <w:r>
                    <w:rPr>
                      <w:rFonts w:hint="eastAsia"/>
                      <w:color w:val="auto"/>
                      <w:lang w:val="en-US" w:eastAsia="zh-CN"/>
                    </w:rPr>
                    <w:t>17.6</w:t>
                  </w:r>
                  <w:r>
                    <w:rPr>
                      <w:color w:val="auto"/>
                    </w:rPr>
                    <w:t>mg/m</w:t>
                  </w:r>
                  <w:r>
                    <w:rPr>
                      <w:color w:val="auto"/>
                      <w:vertAlign w:val="superscript"/>
                    </w:rPr>
                    <w:t>3</w:t>
                  </w:r>
                  <w:r>
                    <w:rPr>
                      <w:color w:val="auto"/>
                    </w:rPr>
                    <w:t>，</w:t>
                  </w:r>
                  <w:r>
                    <w:rPr>
                      <w:rFonts w:hint="eastAsia"/>
                      <w:color w:val="auto"/>
                      <w:lang w:val="en-US" w:eastAsia="zh-CN"/>
                    </w:rPr>
                    <w:t>1.197</w:t>
                  </w:r>
                  <w:r>
                    <w:rPr>
                      <w:color w:val="auto"/>
                    </w:rPr>
                    <w:t>t/a</w:t>
                  </w:r>
                </w:p>
              </w:tc>
              <w:tc>
                <w:tcPr>
                  <w:tcW w:w="758" w:type="pct"/>
                  <w:tcBorders>
                    <w:tl2br w:val="nil"/>
                    <w:tr2bl w:val="nil"/>
                  </w:tcBorders>
                  <w:vAlign w:val="center"/>
                </w:tcPr>
                <w:p>
                  <w:pPr>
                    <w:spacing w:line="240" w:lineRule="auto"/>
                    <w:jc w:val="center"/>
                    <w:rPr>
                      <w:rFonts w:hint="eastAsia"/>
                      <w:color w:val="auto"/>
                      <w:lang w:val="en-US" w:eastAsia="zh-CN"/>
                    </w:rPr>
                  </w:pPr>
                  <w:r>
                    <w:rPr>
                      <w:rFonts w:hint="eastAsia"/>
                      <w:color w:val="auto"/>
                      <w:lang w:val="en-US" w:eastAsia="zh-CN"/>
                    </w:rPr>
                    <w:t>达标</w:t>
                  </w:r>
                </w:p>
              </w:tc>
              <w:tc>
                <w:tcPr>
                  <w:tcW w:w="981" w:type="pct"/>
                  <w:vMerge w:val="restart"/>
                  <w:tcBorders>
                    <w:tl2br w:val="nil"/>
                    <w:tr2bl w:val="nil"/>
                  </w:tcBorders>
                  <w:vAlign w:val="center"/>
                </w:tcPr>
                <w:p>
                  <w:pPr>
                    <w:spacing w:line="240" w:lineRule="auto"/>
                    <w:jc w:val="center"/>
                    <w:rPr>
                      <w:rFonts w:ascii="Times New Roman" w:hAnsi="Times New Roman" w:cs="Times New Roman"/>
                      <w:color w:val="auto"/>
                      <w:spacing w:val="6"/>
                      <w:sz w:val="21"/>
                      <w:szCs w:val="21"/>
                      <w:u w:val="none"/>
                    </w:rPr>
                  </w:pPr>
                  <w:r>
                    <w:rPr>
                      <w:rFonts w:hint="eastAsia" w:cs="Times New Roman"/>
                      <w:color w:val="auto"/>
                      <w:spacing w:val="6"/>
                      <w:sz w:val="21"/>
                      <w:szCs w:val="21"/>
                      <w:u w:val="none"/>
                      <w:lang w:eastAsia="zh-CN"/>
                    </w:rPr>
                    <w:t>多管旋风</w:t>
                  </w:r>
                  <w:r>
                    <w:rPr>
                      <w:rFonts w:hint="eastAsia" w:cs="Times New Roman"/>
                      <w:color w:val="auto"/>
                      <w:spacing w:val="6"/>
                      <w:sz w:val="21"/>
                      <w:szCs w:val="21"/>
                      <w:u w:val="none"/>
                      <w:lang w:val="en-US" w:eastAsia="zh-CN"/>
                    </w:rPr>
                    <w:t>+布袋</w:t>
                  </w:r>
                  <w:r>
                    <w:rPr>
                      <w:rFonts w:hint="eastAsia" w:ascii="Times New Roman" w:hAnsi="Times New Roman" w:cs="Times New Roman"/>
                      <w:color w:val="auto"/>
                      <w:spacing w:val="6"/>
                      <w:sz w:val="21"/>
                      <w:szCs w:val="21"/>
                      <w:u w:val="none"/>
                    </w:rPr>
                    <w:t>除尘处理后</w:t>
                  </w:r>
                  <w:r>
                    <w:rPr>
                      <w:rFonts w:ascii="Times New Roman" w:hAnsi="Times New Roman" w:cs="Times New Roman"/>
                      <w:color w:val="auto"/>
                      <w:spacing w:val="6"/>
                      <w:sz w:val="21"/>
                      <w:szCs w:val="21"/>
                      <w:u w:val="none"/>
                    </w:rPr>
                    <w:t>由</w:t>
                  </w:r>
                  <w:r>
                    <w:rPr>
                      <w:rFonts w:hint="eastAsia" w:cs="Times New Roman"/>
                      <w:color w:val="auto"/>
                      <w:spacing w:val="6"/>
                      <w:sz w:val="21"/>
                      <w:szCs w:val="21"/>
                      <w:u w:val="none"/>
                      <w:lang w:val="en-US" w:eastAsia="zh-CN"/>
                    </w:rPr>
                    <w:t>45</w:t>
                  </w:r>
                  <w:r>
                    <w:rPr>
                      <w:rFonts w:ascii="Times New Roman" w:hAnsi="Times New Roman" w:cs="Times New Roman"/>
                      <w:color w:val="auto"/>
                      <w:spacing w:val="6"/>
                      <w:sz w:val="21"/>
                      <w:szCs w:val="21"/>
                      <w:u w:val="none"/>
                    </w:rPr>
                    <w:t>m高烟囱高空排放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413" w:type="pct"/>
                  <w:vMerge w:val="continue"/>
                  <w:tcBorders>
                    <w:tl2br w:val="nil"/>
                    <w:tr2bl w:val="nil"/>
                  </w:tcBorders>
                  <w:vAlign w:val="center"/>
                </w:tcPr>
                <w:p>
                  <w:pPr>
                    <w:spacing w:line="240" w:lineRule="auto"/>
                    <w:jc w:val="center"/>
                    <w:rPr>
                      <w:color w:val="auto"/>
                    </w:rPr>
                  </w:pPr>
                </w:p>
              </w:tc>
              <w:tc>
                <w:tcPr>
                  <w:tcW w:w="697" w:type="pct"/>
                  <w:vMerge w:val="continue"/>
                  <w:tcBorders>
                    <w:tl2br w:val="nil"/>
                    <w:tr2bl w:val="nil"/>
                  </w:tcBorders>
                  <w:vAlign w:val="center"/>
                </w:tcPr>
                <w:p>
                  <w:pPr>
                    <w:spacing w:line="240" w:lineRule="auto"/>
                    <w:jc w:val="center"/>
                    <w:rPr>
                      <w:color w:val="auto"/>
                    </w:rPr>
                  </w:pPr>
                </w:p>
              </w:tc>
              <w:tc>
                <w:tcPr>
                  <w:tcW w:w="897" w:type="pct"/>
                  <w:tcBorders>
                    <w:tl2br w:val="nil"/>
                    <w:tr2bl w:val="nil"/>
                  </w:tcBorders>
                  <w:vAlign w:val="center"/>
                </w:tcPr>
                <w:p>
                  <w:pPr>
                    <w:pStyle w:val="2"/>
                    <w:spacing w:after="0" w:line="240" w:lineRule="auto"/>
                    <w:ind w:right="113" w:rightChars="0"/>
                    <w:jc w:val="center"/>
                    <w:rPr>
                      <w:rFonts w:hint="eastAsia" w:ascii="Times New Roman" w:hAnsi="Times New Roman" w:eastAsia="宋体" w:cs="Times New Roman"/>
                      <w:color w:val="auto"/>
                      <w:spacing w:val="6"/>
                      <w:kern w:val="0"/>
                      <w:sz w:val="21"/>
                      <w:szCs w:val="21"/>
                      <w:u w:val="none"/>
                      <w:lang w:val="en-US" w:eastAsia="zh-CN" w:bidi="ar-SA"/>
                    </w:rPr>
                  </w:pPr>
                  <w:r>
                    <w:rPr>
                      <w:rFonts w:ascii="Times New Roman" w:hAnsi="Times New Roman" w:cs="Times New Roman"/>
                      <w:color w:val="auto"/>
                      <w:spacing w:val="6"/>
                      <w:sz w:val="21"/>
                      <w:szCs w:val="21"/>
                      <w:u w:val="none"/>
                    </w:rPr>
                    <w:t>NO</w:t>
                  </w:r>
                  <w:r>
                    <w:rPr>
                      <w:rFonts w:ascii="Times New Roman" w:hAnsi="Times New Roman" w:cs="Times New Roman"/>
                      <w:color w:val="auto"/>
                      <w:spacing w:val="6"/>
                      <w:sz w:val="21"/>
                      <w:szCs w:val="21"/>
                      <w:u w:val="none"/>
                      <w:vertAlign w:val="subscript"/>
                    </w:rPr>
                    <w:t>X</w:t>
                  </w:r>
                </w:p>
              </w:tc>
              <w:tc>
                <w:tcPr>
                  <w:tcW w:w="1251" w:type="pct"/>
                  <w:tcBorders>
                    <w:tl2br w:val="nil"/>
                    <w:tr2bl w:val="nil"/>
                  </w:tcBorders>
                  <w:vAlign w:val="center"/>
                </w:tcPr>
                <w:p>
                  <w:pPr>
                    <w:spacing w:line="240" w:lineRule="auto"/>
                    <w:jc w:val="center"/>
                    <w:rPr>
                      <w:rFonts w:hint="eastAsia" w:ascii="Times New Roman" w:hAnsi="Times New Roman" w:eastAsia="宋体" w:cs="Times New Roman"/>
                      <w:color w:val="auto"/>
                      <w:spacing w:val="6"/>
                      <w:kern w:val="2"/>
                      <w:sz w:val="21"/>
                      <w:szCs w:val="21"/>
                      <w:u w:val="none"/>
                      <w:lang w:val="en-US" w:eastAsia="zh-CN" w:bidi="ar-SA"/>
                    </w:rPr>
                  </w:pPr>
                  <w:r>
                    <w:rPr>
                      <w:rFonts w:hint="eastAsia"/>
                      <w:color w:val="auto"/>
                      <w:lang w:val="en-US" w:eastAsia="zh-CN"/>
                    </w:rPr>
                    <w:t>93</w:t>
                  </w:r>
                  <w:r>
                    <w:rPr>
                      <w:color w:val="auto"/>
                    </w:rPr>
                    <w:t>mg/m</w:t>
                  </w:r>
                  <w:r>
                    <w:rPr>
                      <w:color w:val="auto"/>
                      <w:vertAlign w:val="superscript"/>
                    </w:rPr>
                    <w:t>3</w:t>
                  </w:r>
                  <w:r>
                    <w:rPr>
                      <w:color w:val="auto"/>
                    </w:rPr>
                    <w:t>，</w:t>
                  </w:r>
                  <w:r>
                    <w:rPr>
                      <w:rFonts w:hint="eastAsia"/>
                      <w:color w:val="auto"/>
                      <w:lang w:val="en-US" w:eastAsia="zh-CN"/>
                    </w:rPr>
                    <w:t>6.324</w:t>
                  </w:r>
                  <w:r>
                    <w:rPr>
                      <w:color w:val="auto"/>
                    </w:rPr>
                    <w:t>t/a</w:t>
                  </w:r>
                </w:p>
              </w:tc>
              <w:tc>
                <w:tcPr>
                  <w:tcW w:w="758" w:type="pct"/>
                  <w:tcBorders>
                    <w:tl2br w:val="nil"/>
                    <w:tr2bl w:val="nil"/>
                  </w:tcBorders>
                  <w:vAlign w:val="center"/>
                </w:tcPr>
                <w:p>
                  <w:pPr>
                    <w:spacing w:line="240" w:lineRule="auto"/>
                    <w:jc w:val="center"/>
                    <w:rPr>
                      <w:rFonts w:hint="eastAsia"/>
                      <w:color w:val="auto"/>
                      <w:lang w:val="en-US" w:eastAsia="zh-CN"/>
                    </w:rPr>
                  </w:pPr>
                  <w:r>
                    <w:rPr>
                      <w:rFonts w:hint="eastAsia"/>
                      <w:color w:val="auto"/>
                      <w:lang w:val="en-US" w:eastAsia="zh-CN"/>
                    </w:rPr>
                    <w:t>达标</w:t>
                  </w:r>
                </w:p>
              </w:tc>
              <w:tc>
                <w:tcPr>
                  <w:tcW w:w="981" w:type="pct"/>
                  <w:vMerge w:val="continue"/>
                  <w:tcBorders>
                    <w:tl2br w:val="nil"/>
                    <w:tr2bl w:val="nil"/>
                  </w:tcBorders>
                  <w:vAlign w:val="center"/>
                </w:tcPr>
                <w:p>
                  <w:pPr>
                    <w:spacing w:line="240" w:lineRule="auto"/>
                    <w:jc w:val="center"/>
                    <w:rPr>
                      <w:rFonts w:hint="eastAsia" w:eastAsia="宋体"/>
                      <w:color w:val="auto"/>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413" w:type="pct"/>
                  <w:vMerge w:val="continue"/>
                  <w:tcBorders>
                    <w:tl2br w:val="nil"/>
                    <w:tr2bl w:val="nil"/>
                  </w:tcBorders>
                  <w:vAlign w:val="center"/>
                </w:tcPr>
                <w:p>
                  <w:pPr>
                    <w:spacing w:line="240" w:lineRule="auto"/>
                    <w:jc w:val="center"/>
                    <w:rPr>
                      <w:rFonts w:hint="eastAsia" w:eastAsia="宋体"/>
                      <w:color w:val="auto"/>
                      <w:lang w:val="en-US" w:eastAsia="zh-CN"/>
                    </w:rPr>
                  </w:pPr>
                </w:p>
              </w:tc>
              <w:tc>
                <w:tcPr>
                  <w:tcW w:w="697" w:type="pct"/>
                  <w:vMerge w:val="continue"/>
                  <w:tcBorders>
                    <w:tl2br w:val="nil"/>
                    <w:tr2bl w:val="nil"/>
                  </w:tcBorders>
                  <w:vAlign w:val="center"/>
                </w:tcPr>
                <w:p>
                  <w:pPr>
                    <w:spacing w:line="240" w:lineRule="auto"/>
                    <w:jc w:val="center"/>
                    <w:rPr>
                      <w:rFonts w:hint="eastAsia" w:eastAsia="宋体"/>
                      <w:color w:val="auto"/>
                      <w:lang w:val="en-US" w:eastAsia="zh-CN"/>
                    </w:rPr>
                  </w:pPr>
                </w:p>
              </w:tc>
              <w:tc>
                <w:tcPr>
                  <w:tcW w:w="897" w:type="pct"/>
                  <w:tcBorders>
                    <w:tl2br w:val="nil"/>
                    <w:tr2bl w:val="nil"/>
                  </w:tcBorders>
                  <w:vAlign w:val="center"/>
                </w:tcPr>
                <w:p>
                  <w:pPr>
                    <w:spacing w:line="240" w:lineRule="auto"/>
                    <w:jc w:val="center"/>
                    <w:rPr>
                      <w:rFonts w:hint="eastAsia" w:ascii="Times New Roman" w:hAnsi="Times New Roman" w:eastAsia="宋体" w:cs="Times New Roman"/>
                      <w:color w:val="auto"/>
                      <w:spacing w:val="6"/>
                      <w:kern w:val="2"/>
                      <w:sz w:val="21"/>
                      <w:szCs w:val="21"/>
                      <w:u w:val="none"/>
                      <w:lang w:val="en-US" w:eastAsia="zh-CN" w:bidi="ar-SA"/>
                    </w:rPr>
                  </w:pPr>
                  <w:r>
                    <w:rPr>
                      <w:rFonts w:ascii="Times New Roman" w:hAnsi="Times New Roman" w:cs="Times New Roman"/>
                      <w:color w:val="auto"/>
                      <w:spacing w:val="6"/>
                      <w:sz w:val="21"/>
                      <w:szCs w:val="21"/>
                      <w:u w:val="none"/>
                    </w:rPr>
                    <w:t>SO</w:t>
                  </w:r>
                  <w:r>
                    <w:rPr>
                      <w:rFonts w:ascii="Times New Roman" w:hAnsi="Times New Roman" w:cs="Times New Roman"/>
                      <w:color w:val="auto"/>
                      <w:spacing w:val="6"/>
                      <w:sz w:val="21"/>
                      <w:szCs w:val="21"/>
                      <w:u w:val="none"/>
                      <w:vertAlign w:val="subscript"/>
                    </w:rPr>
                    <w:t>2</w:t>
                  </w:r>
                </w:p>
              </w:tc>
              <w:tc>
                <w:tcPr>
                  <w:tcW w:w="1251" w:type="pct"/>
                  <w:tcBorders>
                    <w:tl2br w:val="nil"/>
                    <w:tr2bl w:val="nil"/>
                  </w:tcBorders>
                  <w:vAlign w:val="center"/>
                </w:tcPr>
                <w:p>
                  <w:pPr>
                    <w:spacing w:line="240" w:lineRule="auto"/>
                    <w:jc w:val="center"/>
                    <w:rPr>
                      <w:rFonts w:hint="eastAsia" w:ascii="Times New Roman" w:hAnsi="Times New Roman" w:eastAsia="宋体" w:cs="Times New Roman"/>
                      <w:color w:val="auto"/>
                      <w:spacing w:val="6"/>
                      <w:kern w:val="2"/>
                      <w:sz w:val="21"/>
                      <w:szCs w:val="21"/>
                      <w:u w:val="none"/>
                      <w:lang w:val="en-US" w:eastAsia="zh-CN" w:bidi="ar-SA"/>
                    </w:rPr>
                  </w:pPr>
                  <w:r>
                    <w:rPr>
                      <w:rFonts w:hint="eastAsia" w:cs="Times New Roman"/>
                      <w:color w:val="auto"/>
                      <w:spacing w:val="6"/>
                      <w:sz w:val="21"/>
                      <w:szCs w:val="21"/>
                      <w:u w:val="none"/>
                      <w:lang w:val="en-US" w:eastAsia="zh-CN"/>
                    </w:rPr>
                    <w:t>30</w:t>
                  </w:r>
                  <w:r>
                    <w:rPr>
                      <w:rFonts w:ascii="Times New Roman" w:hAnsi="Times New Roman" w:cs="Times New Roman"/>
                      <w:color w:val="auto"/>
                      <w:spacing w:val="6"/>
                      <w:sz w:val="21"/>
                      <w:szCs w:val="21"/>
                      <w:u w:val="none"/>
                    </w:rPr>
                    <w:t>mg/m</w:t>
                  </w:r>
                  <w:r>
                    <w:rPr>
                      <w:rFonts w:ascii="Times New Roman" w:hAnsi="Times New Roman" w:cs="Times New Roman"/>
                      <w:color w:val="auto"/>
                      <w:spacing w:val="6"/>
                      <w:sz w:val="21"/>
                      <w:szCs w:val="21"/>
                      <w:u w:val="none"/>
                      <w:vertAlign w:val="superscript"/>
                    </w:rPr>
                    <w:t>3</w:t>
                  </w:r>
                  <w:r>
                    <w:rPr>
                      <w:color w:val="auto"/>
                    </w:rPr>
                    <w:t>，</w:t>
                  </w:r>
                  <w:r>
                    <w:rPr>
                      <w:rFonts w:hint="eastAsia" w:cs="Times New Roman"/>
                      <w:color w:val="auto"/>
                      <w:spacing w:val="6"/>
                      <w:sz w:val="21"/>
                      <w:szCs w:val="21"/>
                      <w:u w:val="none"/>
                      <w:lang w:val="en-US" w:eastAsia="zh-CN"/>
                    </w:rPr>
                    <w:t>2.04</w:t>
                  </w:r>
                  <w:r>
                    <w:rPr>
                      <w:rFonts w:ascii="Times New Roman" w:hAnsi="Times New Roman" w:cs="Times New Roman"/>
                      <w:color w:val="auto"/>
                      <w:spacing w:val="6"/>
                      <w:sz w:val="21"/>
                      <w:szCs w:val="21"/>
                      <w:u w:val="none"/>
                    </w:rPr>
                    <w:t>t/a</w:t>
                  </w:r>
                </w:p>
              </w:tc>
              <w:tc>
                <w:tcPr>
                  <w:tcW w:w="758" w:type="pct"/>
                  <w:tcBorders>
                    <w:tl2br w:val="nil"/>
                    <w:tr2bl w:val="nil"/>
                  </w:tcBorders>
                  <w:vAlign w:val="center"/>
                </w:tcPr>
                <w:p>
                  <w:pPr>
                    <w:spacing w:line="240" w:lineRule="auto"/>
                    <w:jc w:val="center"/>
                    <w:rPr>
                      <w:rFonts w:hint="eastAsia" w:cs="Times New Roman"/>
                      <w:color w:val="auto"/>
                      <w:spacing w:val="6"/>
                      <w:sz w:val="21"/>
                      <w:szCs w:val="21"/>
                      <w:u w:val="none"/>
                      <w:lang w:val="en-US" w:eastAsia="zh-CN"/>
                    </w:rPr>
                  </w:pPr>
                  <w:r>
                    <w:rPr>
                      <w:rFonts w:hint="eastAsia" w:cs="Times New Roman"/>
                      <w:color w:val="auto"/>
                      <w:spacing w:val="6"/>
                      <w:sz w:val="21"/>
                      <w:szCs w:val="21"/>
                      <w:u w:val="none"/>
                      <w:lang w:val="en-US" w:eastAsia="zh-CN"/>
                    </w:rPr>
                    <w:t>达标</w:t>
                  </w:r>
                </w:p>
              </w:tc>
              <w:tc>
                <w:tcPr>
                  <w:tcW w:w="981" w:type="pct"/>
                  <w:vMerge w:val="continue"/>
                  <w:tcBorders>
                    <w:tl2br w:val="nil"/>
                    <w:tr2bl w:val="nil"/>
                  </w:tcBorders>
                  <w:vAlign w:val="center"/>
                </w:tcPr>
                <w:p>
                  <w:pPr>
                    <w:spacing w:line="240" w:lineRule="auto"/>
                    <w:jc w:val="center"/>
                    <w:rPr>
                      <w:rFonts w:hint="eastAsia" w:eastAsia="宋体"/>
                      <w:color w:val="auto"/>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413" w:type="pct"/>
                  <w:vMerge w:val="continue"/>
                  <w:tcBorders>
                    <w:tl2br w:val="nil"/>
                    <w:tr2bl w:val="nil"/>
                  </w:tcBorders>
                  <w:vAlign w:val="center"/>
                </w:tcPr>
                <w:p>
                  <w:pPr>
                    <w:spacing w:line="240" w:lineRule="auto"/>
                    <w:jc w:val="center"/>
                    <w:rPr>
                      <w:rFonts w:ascii="Times New Roman" w:hAnsi="Times New Roman" w:cs="Times New Roman"/>
                      <w:color w:val="auto"/>
                      <w:spacing w:val="6"/>
                      <w:sz w:val="21"/>
                      <w:szCs w:val="21"/>
                      <w:u w:val="none"/>
                    </w:rPr>
                  </w:pPr>
                </w:p>
              </w:tc>
              <w:tc>
                <w:tcPr>
                  <w:tcW w:w="697" w:type="pct"/>
                  <w:vMerge w:val="restart"/>
                  <w:tcBorders>
                    <w:tl2br w:val="nil"/>
                    <w:tr2bl w:val="nil"/>
                  </w:tcBorders>
                  <w:vAlign w:val="center"/>
                </w:tcPr>
                <w:p>
                  <w:pPr>
                    <w:spacing w:line="240" w:lineRule="auto"/>
                    <w:jc w:val="center"/>
                    <w:rPr>
                      <w:rFonts w:hint="eastAsia" w:ascii="Times New Roman" w:hAnsi="Times New Roman" w:eastAsia="宋体" w:cs="Times New Roman"/>
                      <w:color w:val="auto"/>
                      <w:spacing w:val="6"/>
                      <w:sz w:val="21"/>
                      <w:szCs w:val="21"/>
                      <w:u w:val="none"/>
                      <w:lang w:eastAsia="zh-CN"/>
                    </w:rPr>
                  </w:pPr>
                  <w:r>
                    <w:rPr>
                      <w:rFonts w:hint="eastAsia" w:cs="Times New Roman"/>
                      <w:color w:val="auto"/>
                      <w:spacing w:val="6"/>
                      <w:sz w:val="21"/>
                      <w:szCs w:val="21"/>
                      <w:u w:val="none"/>
                      <w:lang w:eastAsia="zh-CN"/>
                    </w:rPr>
                    <w:t>天燃气锅炉排气筒</w:t>
                  </w:r>
                </w:p>
              </w:tc>
              <w:tc>
                <w:tcPr>
                  <w:tcW w:w="897" w:type="pct"/>
                  <w:tcBorders>
                    <w:tl2br w:val="nil"/>
                    <w:tr2bl w:val="nil"/>
                  </w:tcBorders>
                  <w:vAlign w:val="center"/>
                </w:tcPr>
                <w:p>
                  <w:pPr>
                    <w:spacing w:line="240" w:lineRule="auto"/>
                    <w:ind w:firstLine="444" w:firstLineChars="200"/>
                    <w:jc w:val="both"/>
                    <w:rPr>
                      <w:rFonts w:ascii="Times New Roman" w:hAnsi="Times New Roman" w:cs="Times New Roman"/>
                      <w:color w:val="auto"/>
                      <w:spacing w:val="6"/>
                      <w:sz w:val="21"/>
                      <w:szCs w:val="21"/>
                      <w:u w:val="none"/>
                    </w:rPr>
                  </w:pPr>
                  <w:r>
                    <w:rPr>
                      <w:rFonts w:ascii="Times New Roman" w:hAnsi="Times New Roman" w:cs="Times New Roman"/>
                      <w:color w:val="auto"/>
                      <w:spacing w:val="6"/>
                      <w:sz w:val="21"/>
                      <w:szCs w:val="21"/>
                      <w:u w:val="none"/>
                    </w:rPr>
                    <w:t>烟尘</w:t>
                  </w:r>
                </w:p>
              </w:tc>
              <w:tc>
                <w:tcPr>
                  <w:tcW w:w="1251" w:type="pct"/>
                  <w:tcBorders>
                    <w:tl2br w:val="nil"/>
                    <w:tr2bl w:val="nil"/>
                  </w:tcBorders>
                  <w:vAlign w:val="center"/>
                </w:tcPr>
                <w:p>
                  <w:pPr>
                    <w:spacing w:line="240" w:lineRule="auto"/>
                    <w:jc w:val="center"/>
                    <w:rPr>
                      <w:color w:val="auto"/>
                    </w:rPr>
                  </w:pPr>
                  <w:r>
                    <w:rPr>
                      <w:color w:val="auto"/>
                    </w:rPr>
                    <w:t>4.8mg/m</w:t>
                  </w:r>
                  <w:r>
                    <w:rPr>
                      <w:color w:val="auto"/>
                      <w:vertAlign w:val="superscript"/>
                    </w:rPr>
                    <w:t>3</w:t>
                  </w:r>
                  <w:r>
                    <w:rPr>
                      <w:color w:val="auto"/>
                    </w:rPr>
                    <w:t>，0.725t/a</w:t>
                  </w:r>
                </w:p>
              </w:tc>
              <w:tc>
                <w:tcPr>
                  <w:tcW w:w="758" w:type="pct"/>
                  <w:tcBorders>
                    <w:tl2br w:val="nil"/>
                    <w:tr2bl w:val="nil"/>
                  </w:tcBorders>
                  <w:vAlign w:val="center"/>
                </w:tcPr>
                <w:p>
                  <w:pPr>
                    <w:spacing w:line="240" w:lineRule="auto"/>
                    <w:jc w:val="center"/>
                    <w:rPr>
                      <w:rFonts w:hint="eastAsia" w:eastAsia="宋体"/>
                      <w:color w:val="auto"/>
                      <w:lang w:eastAsia="zh-CN"/>
                    </w:rPr>
                  </w:pPr>
                  <w:r>
                    <w:rPr>
                      <w:rFonts w:hint="eastAsia"/>
                      <w:color w:val="auto"/>
                      <w:lang w:eastAsia="zh-CN"/>
                    </w:rPr>
                    <w:t>达标</w:t>
                  </w:r>
                </w:p>
              </w:tc>
              <w:tc>
                <w:tcPr>
                  <w:tcW w:w="981" w:type="pct"/>
                  <w:vMerge w:val="restart"/>
                  <w:tcBorders>
                    <w:tl2br w:val="nil"/>
                    <w:tr2bl w:val="nil"/>
                  </w:tcBorders>
                  <w:vAlign w:val="center"/>
                </w:tcPr>
                <w:p>
                  <w:pPr>
                    <w:spacing w:line="240" w:lineRule="auto"/>
                    <w:jc w:val="center"/>
                    <w:rPr>
                      <w:rFonts w:ascii="Times New Roman" w:hAnsi="Times New Roman" w:cs="Times New Roman"/>
                      <w:color w:val="auto"/>
                      <w:spacing w:val="6"/>
                      <w:sz w:val="21"/>
                      <w:szCs w:val="21"/>
                      <w:u w:val="none"/>
                    </w:rPr>
                  </w:pPr>
                  <w:r>
                    <w:rPr>
                      <w:rFonts w:ascii="Times New Roman" w:hAnsi="Times New Roman" w:cs="Times New Roman"/>
                      <w:color w:val="auto"/>
                      <w:spacing w:val="6"/>
                      <w:sz w:val="21"/>
                      <w:szCs w:val="21"/>
                      <w:u w:val="none"/>
                    </w:rPr>
                    <w:t>自带低氮燃烧器</w:t>
                  </w:r>
                  <w:r>
                    <w:rPr>
                      <w:rFonts w:hint="eastAsia" w:cs="Times New Roman"/>
                      <w:color w:val="auto"/>
                      <w:spacing w:val="6"/>
                      <w:sz w:val="21"/>
                      <w:szCs w:val="21"/>
                      <w:u w:val="none"/>
                      <w:lang w:val="en-US" w:eastAsia="zh-CN"/>
                    </w:rPr>
                    <w:t>+</w:t>
                  </w:r>
                  <w:r>
                    <w:rPr>
                      <w:rFonts w:ascii="Times New Roman" w:hAnsi="Times New Roman" w:cs="Times New Roman"/>
                      <w:color w:val="auto"/>
                      <w:spacing w:val="6"/>
                      <w:sz w:val="21"/>
                      <w:szCs w:val="21"/>
                      <w:u w:val="none"/>
                    </w:rPr>
                    <w:t>烟囱高空排放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413" w:type="pct"/>
                  <w:vMerge w:val="continue"/>
                  <w:tcBorders>
                    <w:tl2br w:val="nil"/>
                    <w:tr2bl w:val="nil"/>
                  </w:tcBorders>
                  <w:vAlign w:val="center"/>
                </w:tcPr>
                <w:p>
                  <w:pPr>
                    <w:spacing w:line="240" w:lineRule="auto"/>
                    <w:jc w:val="center"/>
                    <w:rPr>
                      <w:color w:val="auto"/>
                    </w:rPr>
                  </w:pPr>
                </w:p>
              </w:tc>
              <w:tc>
                <w:tcPr>
                  <w:tcW w:w="697" w:type="pct"/>
                  <w:vMerge w:val="continue"/>
                  <w:tcBorders>
                    <w:tl2br w:val="nil"/>
                    <w:tr2bl w:val="nil"/>
                  </w:tcBorders>
                  <w:vAlign w:val="center"/>
                </w:tcPr>
                <w:p>
                  <w:pPr>
                    <w:spacing w:line="240" w:lineRule="auto"/>
                    <w:jc w:val="center"/>
                    <w:rPr>
                      <w:color w:val="auto"/>
                    </w:rPr>
                  </w:pPr>
                </w:p>
              </w:tc>
              <w:tc>
                <w:tcPr>
                  <w:tcW w:w="897" w:type="pct"/>
                  <w:tcBorders>
                    <w:tl2br w:val="nil"/>
                    <w:tr2bl w:val="nil"/>
                  </w:tcBorders>
                  <w:vAlign w:val="center"/>
                </w:tcPr>
                <w:p>
                  <w:pPr>
                    <w:pStyle w:val="2"/>
                    <w:spacing w:after="0" w:line="240" w:lineRule="auto"/>
                    <w:jc w:val="center"/>
                    <w:rPr>
                      <w:rFonts w:ascii="Times New Roman" w:hAnsi="Times New Roman" w:cs="Times New Roman"/>
                      <w:color w:val="auto"/>
                      <w:spacing w:val="6"/>
                      <w:sz w:val="21"/>
                      <w:szCs w:val="21"/>
                      <w:u w:val="none"/>
                    </w:rPr>
                  </w:pPr>
                  <w:r>
                    <w:rPr>
                      <w:rFonts w:ascii="Times New Roman" w:hAnsi="Times New Roman" w:cs="Times New Roman"/>
                      <w:color w:val="auto"/>
                      <w:spacing w:val="6"/>
                      <w:sz w:val="21"/>
                      <w:szCs w:val="21"/>
                      <w:u w:val="none"/>
                    </w:rPr>
                    <w:t>NO</w:t>
                  </w:r>
                  <w:r>
                    <w:rPr>
                      <w:rFonts w:ascii="Times New Roman" w:hAnsi="Times New Roman" w:cs="Times New Roman"/>
                      <w:color w:val="auto"/>
                      <w:spacing w:val="6"/>
                      <w:sz w:val="21"/>
                      <w:szCs w:val="21"/>
                      <w:u w:val="none"/>
                      <w:vertAlign w:val="subscript"/>
                    </w:rPr>
                    <w:t>X</w:t>
                  </w:r>
                </w:p>
              </w:tc>
              <w:tc>
                <w:tcPr>
                  <w:tcW w:w="1251" w:type="pct"/>
                  <w:tcBorders>
                    <w:tl2br w:val="nil"/>
                    <w:tr2bl w:val="nil"/>
                  </w:tcBorders>
                  <w:vAlign w:val="center"/>
                </w:tcPr>
                <w:p>
                  <w:pPr>
                    <w:spacing w:line="240" w:lineRule="auto"/>
                    <w:jc w:val="center"/>
                    <w:rPr>
                      <w:rFonts w:ascii="Times New Roman" w:hAnsi="Times New Roman" w:cs="Times New Roman"/>
                      <w:color w:val="auto"/>
                      <w:spacing w:val="6"/>
                      <w:sz w:val="21"/>
                      <w:szCs w:val="21"/>
                      <w:u w:val="none"/>
                    </w:rPr>
                  </w:pPr>
                  <w:r>
                    <w:rPr>
                      <w:rFonts w:hint="eastAsia"/>
                      <w:color w:val="auto"/>
                      <w:lang w:val="en-US" w:eastAsia="zh-CN"/>
                    </w:rPr>
                    <w:t>43</w:t>
                  </w:r>
                  <w:r>
                    <w:rPr>
                      <w:color w:val="auto"/>
                    </w:rPr>
                    <w:t>mg/m</w:t>
                  </w:r>
                  <w:r>
                    <w:rPr>
                      <w:color w:val="auto"/>
                      <w:vertAlign w:val="superscript"/>
                    </w:rPr>
                    <w:t>3</w:t>
                  </w:r>
                  <w:r>
                    <w:rPr>
                      <w:color w:val="auto"/>
                    </w:rPr>
                    <w:t>，</w:t>
                  </w:r>
                  <w:r>
                    <w:rPr>
                      <w:rFonts w:hint="eastAsia"/>
                      <w:color w:val="auto"/>
                      <w:lang w:val="en-US" w:eastAsia="zh-CN"/>
                    </w:rPr>
                    <w:t>2.924</w:t>
                  </w:r>
                  <w:r>
                    <w:rPr>
                      <w:color w:val="auto"/>
                    </w:rPr>
                    <w:t>t/a</w:t>
                  </w:r>
                </w:p>
              </w:tc>
              <w:tc>
                <w:tcPr>
                  <w:tcW w:w="758" w:type="pct"/>
                  <w:tcBorders>
                    <w:tl2br w:val="nil"/>
                    <w:tr2bl w:val="nil"/>
                  </w:tcBorders>
                  <w:vAlign w:val="center"/>
                </w:tcPr>
                <w:p>
                  <w:pPr>
                    <w:spacing w:line="240" w:lineRule="auto"/>
                    <w:jc w:val="center"/>
                    <w:rPr>
                      <w:rFonts w:hint="eastAsia"/>
                      <w:color w:val="auto"/>
                      <w:lang w:val="en-US" w:eastAsia="zh-CN"/>
                    </w:rPr>
                  </w:pPr>
                  <w:r>
                    <w:rPr>
                      <w:rFonts w:hint="eastAsia"/>
                      <w:color w:val="auto"/>
                      <w:lang w:val="en-US" w:eastAsia="zh-CN"/>
                    </w:rPr>
                    <w:t>达标</w:t>
                  </w:r>
                </w:p>
              </w:tc>
              <w:tc>
                <w:tcPr>
                  <w:tcW w:w="981" w:type="pct"/>
                  <w:vMerge w:val="continue"/>
                  <w:tcBorders>
                    <w:tl2br w:val="nil"/>
                    <w:tr2bl w:val="nil"/>
                  </w:tcBorders>
                  <w:vAlign w:val="center"/>
                </w:tcPr>
                <w:p>
                  <w:pPr>
                    <w:spacing w:line="240" w:lineRule="auto"/>
                    <w:jc w:val="center"/>
                    <w:rPr>
                      <w:rFonts w:ascii="Times New Roman" w:hAnsi="Times New Roman" w:cs="Times New Roman"/>
                      <w:color w:val="auto"/>
                      <w:spacing w:val="6"/>
                      <w:sz w:val="21"/>
                      <w:szCs w:val="21"/>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413" w:type="pct"/>
                  <w:vMerge w:val="continue"/>
                  <w:tcBorders>
                    <w:tl2br w:val="nil"/>
                    <w:tr2bl w:val="nil"/>
                  </w:tcBorders>
                  <w:vAlign w:val="center"/>
                </w:tcPr>
                <w:p>
                  <w:pPr>
                    <w:spacing w:line="240" w:lineRule="auto"/>
                    <w:jc w:val="center"/>
                    <w:rPr>
                      <w:rFonts w:ascii="Times New Roman" w:hAnsi="Times New Roman" w:cs="Times New Roman"/>
                      <w:color w:val="auto"/>
                      <w:spacing w:val="6"/>
                      <w:sz w:val="21"/>
                      <w:szCs w:val="21"/>
                      <w:u w:val="none"/>
                    </w:rPr>
                  </w:pPr>
                </w:p>
              </w:tc>
              <w:tc>
                <w:tcPr>
                  <w:tcW w:w="697" w:type="pct"/>
                  <w:vMerge w:val="continue"/>
                  <w:tcBorders>
                    <w:tl2br w:val="nil"/>
                    <w:tr2bl w:val="nil"/>
                  </w:tcBorders>
                  <w:vAlign w:val="center"/>
                </w:tcPr>
                <w:p>
                  <w:pPr>
                    <w:spacing w:line="240" w:lineRule="auto"/>
                    <w:jc w:val="center"/>
                    <w:rPr>
                      <w:rFonts w:ascii="Times New Roman" w:hAnsi="Times New Roman" w:cs="Times New Roman"/>
                      <w:color w:val="auto"/>
                      <w:spacing w:val="6"/>
                      <w:sz w:val="21"/>
                      <w:szCs w:val="21"/>
                      <w:u w:val="none"/>
                    </w:rPr>
                  </w:pPr>
                </w:p>
              </w:tc>
              <w:tc>
                <w:tcPr>
                  <w:tcW w:w="897" w:type="pct"/>
                  <w:tcBorders>
                    <w:tl2br w:val="nil"/>
                    <w:tr2bl w:val="nil"/>
                  </w:tcBorders>
                  <w:vAlign w:val="center"/>
                </w:tcPr>
                <w:p>
                  <w:pPr>
                    <w:spacing w:line="240" w:lineRule="auto"/>
                    <w:jc w:val="center"/>
                    <w:rPr>
                      <w:rFonts w:ascii="Times New Roman" w:hAnsi="Times New Roman" w:cs="Times New Roman"/>
                      <w:color w:val="auto"/>
                      <w:spacing w:val="6"/>
                      <w:sz w:val="21"/>
                      <w:szCs w:val="21"/>
                      <w:u w:val="none"/>
                    </w:rPr>
                  </w:pPr>
                  <w:r>
                    <w:rPr>
                      <w:rFonts w:ascii="Times New Roman" w:hAnsi="Times New Roman" w:cs="Times New Roman"/>
                      <w:color w:val="auto"/>
                      <w:spacing w:val="6"/>
                      <w:sz w:val="21"/>
                      <w:szCs w:val="21"/>
                      <w:u w:val="none"/>
                    </w:rPr>
                    <w:t>SO</w:t>
                  </w:r>
                  <w:r>
                    <w:rPr>
                      <w:rFonts w:ascii="Times New Roman" w:hAnsi="Times New Roman" w:cs="Times New Roman"/>
                      <w:color w:val="auto"/>
                      <w:spacing w:val="6"/>
                      <w:sz w:val="21"/>
                      <w:szCs w:val="21"/>
                      <w:u w:val="none"/>
                      <w:vertAlign w:val="subscript"/>
                    </w:rPr>
                    <w:t>2</w:t>
                  </w:r>
                </w:p>
              </w:tc>
              <w:tc>
                <w:tcPr>
                  <w:tcW w:w="1251" w:type="pct"/>
                  <w:tcBorders>
                    <w:tl2br w:val="nil"/>
                    <w:tr2bl w:val="nil"/>
                  </w:tcBorders>
                  <w:vAlign w:val="center"/>
                </w:tcPr>
                <w:p>
                  <w:pPr>
                    <w:spacing w:line="240" w:lineRule="auto"/>
                    <w:jc w:val="center"/>
                    <w:rPr>
                      <w:rFonts w:ascii="Times New Roman" w:hAnsi="Times New Roman" w:cs="Times New Roman"/>
                      <w:color w:val="auto"/>
                      <w:spacing w:val="6"/>
                      <w:sz w:val="21"/>
                      <w:szCs w:val="21"/>
                      <w:u w:val="none"/>
                    </w:rPr>
                  </w:pPr>
                  <w:r>
                    <w:rPr>
                      <w:rFonts w:hint="eastAsia" w:cs="Times New Roman"/>
                      <w:color w:val="auto"/>
                      <w:spacing w:val="6"/>
                      <w:sz w:val="21"/>
                      <w:szCs w:val="21"/>
                      <w:u w:val="none"/>
                      <w:lang w:val="en-US" w:eastAsia="zh-CN"/>
                    </w:rPr>
                    <w:t>24.8</w:t>
                  </w:r>
                  <w:r>
                    <w:rPr>
                      <w:rFonts w:ascii="Times New Roman" w:hAnsi="Times New Roman" w:cs="Times New Roman"/>
                      <w:color w:val="auto"/>
                      <w:spacing w:val="6"/>
                      <w:sz w:val="21"/>
                      <w:szCs w:val="21"/>
                      <w:u w:val="none"/>
                    </w:rPr>
                    <w:t>mg/m</w:t>
                  </w:r>
                  <w:r>
                    <w:rPr>
                      <w:rFonts w:ascii="Times New Roman" w:hAnsi="Times New Roman" w:cs="Times New Roman"/>
                      <w:color w:val="auto"/>
                      <w:spacing w:val="6"/>
                      <w:sz w:val="21"/>
                      <w:szCs w:val="21"/>
                      <w:u w:val="none"/>
                      <w:vertAlign w:val="superscript"/>
                    </w:rPr>
                    <w:t>3</w:t>
                  </w:r>
                  <w:r>
                    <w:rPr>
                      <w:color w:val="auto"/>
                    </w:rPr>
                    <w:t>，</w:t>
                  </w:r>
                  <w:r>
                    <w:rPr>
                      <w:rFonts w:hint="eastAsia" w:cs="Times New Roman"/>
                      <w:color w:val="auto"/>
                      <w:spacing w:val="6"/>
                      <w:sz w:val="21"/>
                      <w:szCs w:val="21"/>
                      <w:u w:val="none"/>
                      <w:lang w:val="en-US" w:eastAsia="zh-CN"/>
                    </w:rPr>
                    <w:t>1.69</w:t>
                  </w:r>
                  <w:r>
                    <w:rPr>
                      <w:rFonts w:ascii="Times New Roman" w:hAnsi="Times New Roman" w:cs="Times New Roman"/>
                      <w:color w:val="auto"/>
                      <w:spacing w:val="6"/>
                      <w:sz w:val="21"/>
                      <w:szCs w:val="21"/>
                      <w:u w:val="none"/>
                    </w:rPr>
                    <w:t>t/a</w:t>
                  </w:r>
                </w:p>
              </w:tc>
              <w:tc>
                <w:tcPr>
                  <w:tcW w:w="758" w:type="pct"/>
                  <w:tcBorders>
                    <w:tl2br w:val="nil"/>
                    <w:tr2bl w:val="nil"/>
                  </w:tcBorders>
                  <w:vAlign w:val="center"/>
                </w:tcPr>
                <w:p>
                  <w:pPr>
                    <w:spacing w:line="240" w:lineRule="auto"/>
                    <w:jc w:val="center"/>
                    <w:rPr>
                      <w:rFonts w:hint="eastAsia" w:cs="Times New Roman"/>
                      <w:color w:val="auto"/>
                      <w:spacing w:val="6"/>
                      <w:sz w:val="21"/>
                      <w:szCs w:val="21"/>
                      <w:u w:val="none"/>
                      <w:lang w:val="en-US" w:eastAsia="zh-CN"/>
                    </w:rPr>
                  </w:pPr>
                  <w:r>
                    <w:rPr>
                      <w:rFonts w:hint="eastAsia" w:cs="Times New Roman"/>
                      <w:color w:val="auto"/>
                      <w:spacing w:val="6"/>
                      <w:sz w:val="21"/>
                      <w:szCs w:val="21"/>
                      <w:u w:val="none"/>
                      <w:lang w:val="en-US" w:eastAsia="zh-CN"/>
                    </w:rPr>
                    <w:t>达标</w:t>
                  </w:r>
                </w:p>
              </w:tc>
              <w:tc>
                <w:tcPr>
                  <w:tcW w:w="981" w:type="pct"/>
                  <w:vMerge w:val="continue"/>
                  <w:tcBorders>
                    <w:tl2br w:val="nil"/>
                    <w:tr2bl w:val="nil"/>
                  </w:tcBorders>
                  <w:vAlign w:val="center"/>
                </w:tcPr>
                <w:p>
                  <w:pPr>
                    <w:spacing w:line="240" w:lineRule="auto"/>
                    <w:jc w:val="center"/>
                    <w:rPr>
                      <w:rFonts w:ascii="Times New Roman" w:hAnsi="Times New Roman" w:cs="Times New Roman"/>
                      <w:color w:val="auto"/>
                      <w:spacing w:val="6"/>
                      <w:sz w:val="21"/>
                      <w:szCs w:val="21"/>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413" w:type="pct"/>
                  <w:vMerge w:val="restart"/>
                  <w:tcBorders>
                    <w:tl2br w:val="nil"/>
                    <w:tr2bl w:val="nil"/>
                  </w:tcBorders>
                  <w:shd w:val="clear" w:color="auto" w:fill="auto"/>
                  <w:vAlign w:val="center"/>
                </w:tcPr>
                <w:p>
                  <w:pPr>
                    <w:spacing w:line="240" w:lineRule="auto"/>
                    <w:jc w:val="center"/>
                    <w:rPr>
                      <w:rFonts w:ascii="Times New Roman" w:hAnsi="Times New Roman" w:cs="Times New Roman"/>
                      <w:color w:val="auto"/>
                      <w:spacing w:val="6"/>
                      <w:sz w:val="21"/>
                      <w:szCs w:val="21"/>
                      <w:u w:val="none"/>
                    </w:rPr>
                  </w:pPr>
                  <w:r>
                    <w:rPr>
                      <w:rFonts w:ascii="Times New Roman" w:hAnsi="Times New Roman" w:cs="Times New Roman"/>
                      <w:color w:val="auto"/>
                      <w:spacing w:val="6"/>
                      <w:sz w:val="21"/>
                      <w:szCs w:val="21"/>
                      <w:u w:val="none"/>
                    </w:rPr>
                    <w:t>水</w:t>
                  </w:r>
                </w:p>
                <w:p>
                  <w:pPr>
                    <w:spacing w:line="240" w:lineRule="auto"/>
                    <w:jc w:val="center"/>
                    <w:rPr>
                      <w:rFonts w:ascii="Times New Roman" w:hAnsi="Times New Roman" w:cs="Times New Roman"/>
                      <w:color w:val="auto"/>
                      <w:spacing w:val="6"/>
                      <w:sz w:val="21"/>
                      <w:szCs w:val="21"/>
                      <w:u w:val="none"/>
                    </w:rPr>
                  </w:pPr>
                  <w:r>
                    <w:rPr>
                      <w:rFonts w:ascii="Times New Roman" w:hAnsi="Times New Roman" w:cs="Times New Roman"/>
                      <w:color w:val="auto"/>
                      <w:spacing w:val="6"/>
                      <w:sz w:val="21"/>
                      <w:szCs w:val="21"/>
                      <w:u w:val="none"/>
                    </w:rPr>
                    <w:t>污</w:t>
                  </w:r>
                </w:p>
                <w:p>
                  <w:pPr>
                    <w:spacing w:line="240" w:lineRule="auto"/>
                    <w:jc w:val="center"/>
                    <w:rPr>
                      <w:rFonts w:ascii="Times New Roman" w:hAnsi="Times New Roman" w:cs="Times New Roman"/>
                      <w:color w:val="auto"/>
                      <w:spacing w:val="6"/>
                      <w:sz w:val="21"/>
                      <w:szCs w:val="21"/>
                      <w:u w:val="none"/>
                    </w:rPr>
                  </w:pPr>
                  <w:r>
                    <w:rPr>
                      <w:rFonts w:ascii="Times New Roman" w:hAnsi="Times New Roman" w:cs="Times New Roman"/>
                      <w:color w:val="auto"/>
                      <w:spacing w:val="6"/>
                      <w:sz w:val="21"/>
                      <w:szCs w:val="21"/>
                      <w:u w:val="none"/>
                    </w:rPr>
                    <w:t>染</w:t>
                  </w:r>
                </w:p>
                <w:p>
                  <w:pPr>
                    <w:spacing w:line="240" w:lineRule="auto"/>
                    <w:jc w:val="center"/>
                    <w:rPr>
                      <w:rFonts w:ascii="Times New Roman" w:hAnsi="Times New Roman" w:cs="Times New Roman"/>
                      <w:color w:val="auto"/>
                      <w:spacing w:val="6"/>
                      <w:sz w:val="21"/>
                      <w:szCs w:val="21"/>
                      <w:u w:val="none"/>
                    </w:rPr>
                  </w:pPr>
                  <w:r>
                    <w:rPr>
                      <w:rFonts w:ascii="Times New Roman" w:hAnsi="Times New Roman" w:cs="Times New Roman"/>
                      <w:color w:val="auto"/>
                      <w:spacing w:val="6"/>
                      <w:sz w:val="21"/>
                      <w:szCs w:val="21"/>
                      <w:u w:val="none"/>
                    </w:rPr>
                    <w:t>物</w:t>
                  </w:r>
                </w:p>
              </w:tc>
              <w:tc>
                <w:tcPr>
                  <w:tcW w:w="697" w:type="pct"/>
                  <w:vMerge w:val="restart"/>
                  <w:tcBorders>
                    <w:tl2br w:val="nil"/>
                    <w:tr2bl w:val="nil"/>
                  </w:tcBorders>
                  <w:shd w:val="clear" w:color="auto" w:fill="auto"/>
                  <w:vAlign w:val="center"/>
                </w:tcPr>
                <w:p>
                  <w:pPr>
                    <w:spacing w:line="240" w:lineRule="auto"/>
                    <w:jc w:val="center"/>
                    <w:rPr>
                      <w:rFonts w:ascii="Times New Roman" w:hAnsi="Times New Roman" w:cs="Times New Roman"/>
                      <w:color w:val="auto"/>
                      <w:spacing w:val="6"/>
                      <w:sz w:val="21"/>
                      <w:szCs w:val="21"/>
                      <w:u w:val="none"/>
                    </w:rPr>
                  </w:pPr>
                  <w:r>
                    <w:rPr>
                      <w:rFonts w:ascii="Times New Roman" w:hAnsi="Times New Roman" w:cs="Times New Roman"/>
                      <w:color w:val="auto"/>
                      <w:spacing w:val="6"/>
                      <w:sz w:val="21"/>
                      <w:szCs w:val="21"/>
                      <w:u w:val="none"/>
                    </w:rPr>
                    <w:t>生活污水</w:t>
                  </w:r>
                </w:p>
                <w:p>
                  <w:pPr>
                    <w:spacing w:line="240" w:lineRule="auto"/>
                    <w:jc w:val="center"/>
                    <w:rPr>
                      <w:rFonts w:ascii="Times New Roman" w:hAnsi="Times New Roman" w:cs="Times New Roman"/>
                      <w:color w:val="auto"/>
                      <w:spacing w:val="6"/>
                      <w:sz w:val="21"/>
                      <w:szCs w:val="21"/>
                      <w:u w:val="none"/>
                    </w:rPr>
                  </w:pPr>
                  <w:r>
                    <w:rPr>
                      <w:rFonts w:ascii="Times New Roman" w:hAnsi="Times New Roman" w:cs="Times New Roman"/>
                      <w:color w:val="auto"/>
                      <w:spacing w:val="6"/>
                      <w:sz w:val="21"/>
                      <w:szCs w:val="21"/>
                      <w:u w:val="none"/>
                    </w:rPr>
                    <w:t>+生产废水</w:t>
                  </w:r>
                </w:p>
                <w:p>
                  <w:pPr>
                    <w:spacing w:line="240" w:lineRule="auto"/>
                    <w:jc w:val="both"/>
                    <w:rPr>
                      <w:rFonts w:ascii="Times New Roman" w:hAnsi="Times New Roman" w:cs="Times New Roman"/>
                      <w:color w:val="auto"/>
                      <w:spacing w:val="6"/>
                      <w:sz w:val="21"/>
                      <w:szCs w:val="21"/>
                      <w:u w:val="none"/>
                    </w:rPr>
                  </w:pPr>
                </w:p>
              </w:tc>
              <w:tc>
                <w:tcPr>
                  <w:tcW w:w="897" w:type="pct"/>
                  <w:tcBorders>
                    <w:tl2br w:val="nil"/>
                    <w:tr2bl w:val="nil"/>
                  </w:tcBorders>
                  <w:shd w:val="clear" w:color="auto" w:fill="auto"/>
                  <w:vAlign w:val="center"/>
                </w:tcPr>
                <w:p>
                  <w:pPr>
                    <w:spacing w:line="240" w:lineRule="auto"/>
                    <w:jc w:val="center"/>
                    <w:rPr>
                      <w:rFonts w:ascii="Times New Roman" w:hAnsi="Times New Roman" w:cs="Times New Roman"/>
                      <w:color w:val="auto"/>
                      <w:sz w:val="21"/>
                      <w:szCs w:val="21"/>
                      <w:u w:val="none"/>
                    </w:rPr>
                  </w:pPr>
                  <w:r>
                    <w:rPr>
                      <w:rFonts w:ascii="Times New Roman" w:hAnsi="Times New Roman" w:cs="Times New Roman"/>
                      <w:color w:val="auto"/>
                      <w:sz w:val="21"/>
                      <w:szCs w:val="21"/>
                      <w:u w:val="none"/>
                    </w:rPr>
                    <w:t>水量</w:t>
                  </w:r>
                </w:p>
              </w:tc>
              <w:tc>
                <w:tcPr>
                  <w:tcW w:w="1251" w:type="pct"/>
                  <w:tcBorders>
                    <w:tl2br w:val="nil"/>
                    <w:tr2bl w:val="nil"/>
                  </w:tcBorders>
                  <w:shd w:val="clear" w:color="auto" w:fill="auto"/>
                  <w:vAlign w:val="center"/>
                </w:tcPr>
                <w:p>
                  <w:pPr>
                    <w:spacing w:line="240" w:lineRule="auto"/>
                    <w:jc w:val="center"/>
                    <w:rPr>
                      <w:rFonts w:ascii="Times New Roman" w:hAnsi="Times New Roman" w:cs="Times New Roman"/>
                      <w:color w:val="auto"/>
                      <w:sz w:val="21"/>
                      <w:szCs w:val="21"/>
                      <w:u w:val="none"/>
                    </w:rPr>
                  </w:pPr>
                  <w:r>
                    <w:rPr>
                      <w:rFonts w:hint="eastAsia" w:cs="Times New Roman"/>
                      <w:bCs/>
                      <w:color w:val="auto"/>
                      <w:sz w:val="21"/>
                      <w:szCs w:val="21"/>
                      <w:u w:val="none"/>
                      <w:lang w:val="en-US" w:eastAsia="zh-CN"/>
                    </w:rPr>
                    <w:t>1520.8</w:t>
                  </w:r>
                  <w:r>
                    <w:rPr>
                      <w:rFonts w:ascii="Times New Roman" w:hAnsi="Times New Roman" w:cs="Times New Roman"/>
                      <w:bCs/>
                      <w:color w:val="auto"/>
                      <w:sz w:val="21"/>
                      <w:szCs w:val="21"/>
                      <w:u w:val="none"/>
                    </w:rPr>
                    <w:t>t/d</w:t>
                  </w:r>
                  <w:r>
                    <w:rPr>
                      <w:rFonts w:ascii="Times New Roman" w:hAnsi="Times New Roman" w:cs="Times New Roman"/>
                      <w:color w:val="auto"/>
                      <w:sz w:val="21"/>
                      <w:szCs w:val="21"/>
                      <w:u w:val="none"/>
                    </w:rPr>
                    <w:t>，</w:t>
                  </w:r>
                  <w:r>
                    <w:rPr>
                      <w:rFonts w:hint="eastAsia" w:ascii="Times New Roman" w:hAnsi="Times New Roman" w:cs="Times New Roman"/>
                      <w:bCs/>
                      <w:color w:val="auto"/>
                      <w:sz w:val="21"/>
                      <w:szCs w:val="21"/>
                      <w:u w:val="none"/>
                    </w:rPr>
                    <w:t>58.4</w:t>
                  </w:r>
                  <w:r>
                    <w:rPr>
                      <w:rFonts w:hint="eastAsia" w:cs="Times New Roman"/>
                      <w:bCs/>
                      <w:color w:val="auto"/>
                      <w:sz w:val="21"/>
                      <w:szCs w:val="21"/>
                      <w:u w:val="none"/>
                      <w:lang w:eastAsia="zh-CN"/>
                    </w:rPr>
                    <w:t>万</w:t>
                  </w:r>
                  <w:r>
                    <w:rPr>
                      <w:rFonts w:ascii="Times New Roman" w:hAnsi="Times New Roman" w:cs="Times New Roman"/>
                      <w:color w:val="auto"/>
                      <w:sz w:val="21"/>
                      <w:szCs w:val="21"/>
                      <w:u w:val="none"/>
                    </w:rPr>
                    <w:t>t/a</w:t>
                  </w:r>
                </w:p>
              </w:tc>
              <w:tc>
                <w:tcPr>
                  <w:tcW w:w="758" w:type="pct"/>
                  <w:tcBorders>
                    <w:tl2br w:val="nil"/>
                    <w:tr2bl w:val="nil"/>
                  </w:tcBorders>
                  <w:shd w:val="clear" w:color="auto" w:fill="auto"/>
                  <w:vAlign w:val="center"/>
                </w:tcPr>
                <w:p>
                  <w:pPr>
                    <w:spacing w:line="240" w:lineRule="auto"/>
                    <w:jc w:val="center"/>
                    <w:rPr>
                      <w:rFonts w:hint="eastAsia" w:cs="Times New Roman"/>
                      <w:bCs/>
                      <w:color w:val="auto"/>
                      <w:sz w:val="21"/>
                      <w:szCs w:val="21"/>
                      <w:u w:val="none"/>
                      <w:lang w:val="en-US" w:eastAsia="zh-CN"/>
                    </w:rPr>
                  </w:pPr>
                  <w:r>
                    <w:rPr>
                      <w:rFonts w:hint="eastAsia" w:cs="Times New Roman"/>
                      <w:bCs/>
                      <w:color w:val="auto"/>
                      <w:sz w:val="21"/>
                      <w:szCs w:val="21"/>
                      <w:u w:val="none"/>
                      <w:lang w:val="en-US" w:eastAsia="zh-CN"/>
                    </w:rPr>
                    <w:t>达标</w:t>
                  </w:r>
                </w:p>
              </w:tc>
              <w:tc>
                <w:tcPr>
                  <w:tcW w:w="981" w:type="pct"/>
                  <w:vMerge w:val="restart"/>
                  <w:tcBorders>
                    <w:tl2br w:val="nil"/>
                    <w:tr2bl w:val="nil"/>
                  </w:tcBorders>
                  <w:shd w:val="clear" w:color="auto" w:fill="auto"/>
                  <w:vAlign w:val="center"/>
                </w:tcPr>
                <w:p>
                  <w:pPr>
                    <w:spacing w:line="240" w:lineRule="auto"/>
                    <w:jc w:val="center"/>
                    <w:rPr>
                      <w:rFonts w:ascii="Times New Roman" w:hAnsi="Times New Roman" w:cs="Times New Roman"/>
                      <w:bCs/>
                      <w:color w:val="auto"/>
                      <w:sz w:val="21"/>
                      <w:szCs w:val="21"/>
                      <w:u w:val="none"/>
                    </w:rPr>
                  </w:pPr>
                  <w:r>
                    <w:rPr>
                      <w:rFonts w:hint="eastAsia" w:ascii="Times New Roman" w:hAnsi="Times New Roman" w:cs="Times New Roman"/>
                      <w:bCs/>
                      <w:color w:val="auto"/>
                      <w:sz w:val="21"/>
                      <w:szCs w:val="21"/>
                      <w:u w:val="none"/>
                    </w:rPr>
                    <w:t>生产废水，生活污水：厂区现有污水处理站处理后排入市政污水管网，进入罗家坡污水处理厂进一步处理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413" w:type="pct"/>
                  <w:vMerge w:val="continue"/>
                  <w:tcBorders>
                    <w:tl2br w:val="nil"/>
                    <w:tr2bl w:val="nil"/>
                  </w:tcBorders>
                  <w:shd w:val="clear" w:color="auto" w:fill="auto"/>
                  <w:vAlign w:val="center"/>
                </w:tcPr>
                <w:p>
                  <w:pPr>
                    <w:spacing w:line="240" w:lineRule="auto"/>
                    <w:jc w:val="center"/>
                    <w:rPr>
                      <w:rFonts w:ascii="Times New Roman" w:hAnsi="Times New Roman" w:cs="Times New Roman"/>
                      <w:color w:val="auto"/>
                      <w:spacing w:val="6"/>
                      <w:sz w:val="21"/>
                      <w:szCs w:val="21"/>
                      <w:u w:val="none"/>
                    </w:rPr>
                  </w:pPr>
                </w:p>
              </w:tc>
              <w:tc>
                <w:tcPr>
                  <w:tcW w:w="697" w:type="pct"/>
                  <w:vMerge w:val="continue"/>
                  <w:tcBorders>
                    <w:tl2br w:val="nil"/>
                    <w:tr2bl w:val="nil"/>
                  </w:tcBorders>
                  <w:shd w:val="clear" w:color="auto" w:fill="auto"/>
                  <w:vAlign w:val="center"/>
                </w:tcPr>
                <w:p>
                  <w:pPr>
                    <w:spacing w:line="240" w:lineRule="auto"/>
                    <w:jc w:val="center"/>
                    <w:rPr>
                      <w:rFonts w:ascii="Times New Roman" w:hAnsi="Times New Roman" w:cs="Times New Roman"/>
                      <w:color w:val="auto"/>
                      <w:spacing w:val="6"/>
                      <w:sz w:val="21"/>
                      <w:szCs w:val="21"/>
                      <w:u w:val="none"/>
                    </w:rPr>
                  </w:pPr>
                </w:p>
              </w:tc>
              <w:tc>
                <w:tcPr>
                  <w:tcW w:w="897" w:type="pct"/>
                  <w:tcBorders>
                    <w:tl2br w:val="nil"/>
                    <w:tr2bl w:val="nil"/>
                  </w:tcBorders>
                  <w:shd w:val="clear" w:color="auto" w:fill="auto"/>
                  <w:vAlign w:val="center"/>
                </w:tcPr>
                <w:p>
                  <w:pPr>
                    <w:spacing w:line="240" w:lineRule="auto"/>
                    <w:jc w:val="center"/>
                    <w:rPr>
                      <w:rFonts w:ascii="Times New Roman" w:hAnsi="Times New Roman" w:cs="Times New Roman"/>
                      <w:color w:val="auto"/>
                      <w:sz w:val="21"/>
                      <w:szCs w:val="21"/>
                      <w:u w:val="none"/>
                    </w:rPr>
                  </w:pPr>
                  <w:r>
                    <w:rPr>
                      <w:rFonts w:ascii="Times New Roman" w:hAnsi="Times New Roman" w:cs="Times New Roman"/>
                      <w:color w:val="auto"/>
                      <w:sz w:val="21"/>
                      <w:szCs w:val="21"/>
                      <w:u w:val="none"/>
                    </w:rPr>
                    <w:t>CODcr</w:t>
                  </w:r>
                </w:p>
              </w:tc>
              <w:tc>
                <w:tcPr>
                  <w:tcW w:w="1251" w:type="pct"/>
                  <w:tcBorders>
                    <w:tl2br w:val="nil"/>
                    <w:tr2bl w:val="nil"/>
                  </w:tcBorders>
                  <w:shd w:val="clear" w:color="auto" w:fill="auto"/>
                  <w:vAlign w:val="center"/>
                </w:tcPr>
                <w:p>
                  <w:pPr>
                    <w:spacing w:line="240" w:lineRule="auto"/>
                    <w:jc w:val="center"/>
                    <w:rPr>
                      <w:rFonts w:ascii="Times New Roman" w:hAnsi="Times New Roman" w:cs="Times New Roman"/>
                      <w:color w:val="auto"/>
                      <w:sz w:val="21"/>
                      <w:szCs w:val="21"/>
                      <w:u w:val="none"/>
                    </w:rPr>
                  </w:pPr>
                  <w:r>
                    <w:rPr>
                      <w:rFonts w:hint="eastAsia" w:cs="Times New Roman"/>
                      <w:color w:val="auto"/>
                      <w:sz w:val="21"/>
                      <w:szCs w:val="21"/>
                      <w:u w:val="none"/>
                      <w:lang w:val="en-US" w:eastAsia="zh-CN"/>
                    </w:rPr>
                    <w:t>50</w:t>
                  </w:r>
                  <w:r>
                    <w:rPr>
                      <w:rFonts w:ascii="Times New Roman" w:hAnsi="Times New Roman" w:cs="Times New Roman"/>
                      <w:color w:val="auto"/>
                      <w:sz w:val="21"/>
                      <w:szCs w:val="21"/>
                      <w:u w:val="none"/>
                    </w:rPr>
                    <w:t>mg/L，</w:t>
                  </w:r>
                  <w:r>
                    <w:rPr>
                      <w:rFonts w:hint="eastAsia" w:cs="Times New Roman"/>
                      <w:color w:val="auto"/>
                      <w:sz w:val="21"/>
                      <w:szCs w:val="21"/>
                      <w:u w:val="none"/>
                      <w:lang w:val="en-US" w:eastAsia="zh-CN"/>
                    </w:rPr>
                    <w:t>29.2</w:t>
                  </w:r>
                  <w:r>
                    <w:rPr>
                      <w:rFonts w:ascii="Times New Roman" w:hAnsi="Times New Roman" w:cs="Times New Roman"/>
                      <w:color w:val="auto"/>
                      <w:sz w:val="21"/>
                      <w:szCs w:val="21"/>
                      <w:u w:val="none"/>
                    </w:rPr>
                    <w:t>t/a</w:t>
                  </w:r>
                </w:p>
              </w:tc>
              <w:tc>
                <w:tcPr>
                  <w:tcW w:w="758" w:type="pct"/>
                  <w:tcBorders>
                    <w:tl2br w:val="nil"/>
                    <w:tr2bl w:val="nil"/>
                  </w:tcBorders>
                  <w:shd w:val="clear" w:color="auto" w:fill="auto"/>
                  <w:vAlign w:val="center"/>
                </w:tcPr>
                <w:p>
                  <w:pPr>
                    <w:spacing w:line="240" w:lineRule="auto"/>
                    <w:jc w:val="center"/>
                    <w:rPr>
                      <w:rFonts w:hint="eastAsia" w:cs="Times New Roman"/>
                      <w:color w:val="auto"/>
                      <w:sz w:val="21"/>
                      <w:szCs w:val="21"/>
                      <w:u w:val="none"/>
                      <w:lang w:val="en-US" w:eastAsia="zh-CN"/>
                    </w:rPr>
                  </w:pPr>
                  <w:r>
                    <w:rPr>
                      <w:rFonts w:hint="eastAsia" w:cs="Times New Roman"/>
                      <w:color w:val="auto"/>
                      <w:sz w:val="21"/>
                      <w:szCs w:val="21"/>
                      <w:u w:val="none"/>
                      <w:lang w:val="en-US" w:eastAsia="zh-CN"/>
                    </w:rPr>
                    <w:t>达标</w:t>
                  </w:r>
                </w:p>
              </w:tc>
              <w:tc>
                <w:tcPr>
                  <w:tcW w:w="981" w:type="pct"/>
                  <w:vMerge w:val="continue"/>
                  <w:tcBorders>
                    <w:tl2br w:val="nil"/>
                    <w:tr2bl w:val="nil"/>
                  </w:tcBorders>
                  <w:shd w:val="clear" w:color="auto" w:fill="auto"/>
                  <w:vAlign w:val="center"/>
                </w:tcPr>
                <w:p>
                  <w:pPr>
                    <w:spacing w:line="240" w:lineRule="auto"/>
                    <w:jc w:val="center"/>
                    <w:rPr>
                      <w:rFonts w:ascii="Times New Roman" w:hAnsi="Times New Roman" w:cs="Times New Roman"/>
                      <w:color w:val="auto"/>
                      <w:sz w:val="21"/>
                      <w:szCs w:val="21"/>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3" w:type="pct"/>
                  <w:vMerge w:val="continue"/>
                  <w:tcBorders>
                    <w:tl2br w:val="nil"/>
                    <w:tr2bl w:val="nil"/>
                  </w:tcBorders>
                  <w:shd w:val="clear" w:color="auto" w:fill="auto"/>
                  <w:vAlign w:val="center"/>
                </w:tcPr>
                <w:p>
                  <w:pPr>
                    <w:spacing w:line="240" w:lineRule="auto"/>
                    <w:jc w:val="center"/>
                    <w:rPr>
                      <w:rFonts w:ascii="Times New Roman" w:hAnsi="Times New Roman" w:cs="Times New Roman"/>
                      <w:color w:val="auto"/>
                      <w:spacing w:val="6"/>
                      <w:sz w:val="21"/>
                      <w:szCs w:val="21"/>
                      <w:u w:val="none"/>
                    </w:rPr>
                  </w:pPr>
                </w:p>
              </w:tc>
              <w:tc>
                <w:tcPr>
                  <w:tcW w:w="697" w:type="pct"/>
                  <w:vMerge w:val="continue"/>
                  <w:tcBorders>
                    <w:tl2br w:val="nil"/>
                    <w:tr2bl w:val="nil"/>
                  </w:tcBorders>
                  <w:shd w:val="clear" w:color="auto" w:fill="auto"/>
                  <w:vAlign w:val="center"/>
                </w:tcPr>
                <w:p>
                  <w:pPr>
                    <w:spacing w:line="240" w:lineRule="auto"/>
                    <w:jc w:val="center"/>
                    <w:rPr>
                      <w:rFonts w:ascii="Times New Roman" w:hAnsi="Times New Roman" w:cs="Times New Roman"/>
                      <w:color w:val="auto"/>
                      <w:spacing w:val="6"/>
                      <w:sz w:val="21"/>
                      <w:szCs w:val="21"/>
                      <w:u w:val="none"/>
                    </w:rPr>
                  </w:pPr>
                </w:p>
              </w:tc>
              <w:tc>
                <w:tcPr>
                  <w:tcW w:w="897" w:type="pct"/>
                  <w:tcBorders>
                    <w:tl2br w:val="nil"/>
                    <w:tr2bl w:val="nil"/>
                  </w:tcBorders>
                  <w:shd w:val="clear" w:color="auto" w:fill="auto"/>
                  <w:vAlign w:val="center"/>
                </w:tcPr>
                <w:p>
                  <w:pPr>
                    <w:spacing w:line="240" w:lineRule="auto"/>
                    <w:jc w:val="center"/>
                    <w:rPr>
                      <w:rFonts w:ascii="Times New Roman" w:hAnsi="Times New Roman" w:cs="Times New Roman"/>
                      <w:color w:val="auto"/>
                      <w:sz w:val="21"/>
                      <w:szCs w:val="21"/>
                      <w:u w:val="none"/>
                    </w:rPr>
                  </w:pPr>
                  <w:r>
                    <w:rPr>
                      <w:rFonts w:ascii="Times New Roman" w:hAnsi="Times New Roman" w:cs="Times New Roman"/>
                      <w:color w:val="auto"/>
                      <w:sz w:val="21"/>
                      <w:szCs w:val="21"/>
                      <w:u w:val="none"/>
                    </w:rPr>
                    <w:t>悬浮物</w:t>
                  </w:r>
                </w:p>
              </w:tc>
              <w:tc>
                <w:tcPr>
                  <w:tcW w:w="1251" w:type="pct"/>
                  <w:tcBorders>
                    <w:tl2br w:val="nil"/>
                    <w:tr2bl w:val="nil"/>
                  </w:tcBorders>
                  <w:shd w:val="clear" w:color="auto" w:fill="auto"/>
                  <w:vAlign w:val="center"/>
                </w:tcPr>
                <w:p>
                  <w:pPr>
                    <w:spacing w:line="240" w:lineRule="auto"/>
                    <w:jc w:val="center"/>
                    <w:rPr>
                      <w:rFonts w:ascii="Times New Roman" w:hAnsi="Times New Roman" w:cs="Times New Roman"/>
                      <w:color w:val="auto"/>
                      <w:sz w:val="21"/>
                      <w:szCs w:val="21"/>
                      <w:u w:val="none"/>
                    </w:rPr>
                  </w:pPr>
                  <w:r>
                    <w:rPr>
                      <w:rFonts w:hint="eastAsia" w:cs="Times New Roman"/>
                      <w:color w:val="auto"/>
                      <w:sz w:val="21"/>
                      <w:szCs w:val="21"/>
                      <w:u w:val="none"/>
                      <w:lang w:val="en-US" w:eastAsia="zh-CN"/>
                    </w:rPr>
                    <w:t>10</w:t>
                  </w:r>
                  <w:r>
                    <w:rPr>
                      <w:rFonts w:ascii="Times New Roman" w:hAnsi="Times New Roman" w:cs="Times New Roman"/>
                      <w:color w:val="auto"/>
                      <w:sz w:val="21"/>
                      <w:szCs w:val="21"/>
                      <w:u w:val="none"/>
                    </w:rPr>
                    <w:t>mg/L，</w:t>
                  </w:r>
                  <w:r>
                    <w:rPr>
                      <w:rFonts w:hint="eastAsia" w:cs="Times New Roman"/>
                      <w:color w:val="auto"/>
                      <w:sz w:val="21"/>
                      <w:szCs w:val="21"/>
                      <w:u w:val="none"/>
                      <w:lang w:val="en-US" w:eastAsia="zh-CN"/>
                    </w:rPr>
                    <w:t>5.84</w:t>
                  </w:r>
                  <w:r>
                    <w:rPr>
                      <w:rFonts w:ascii="Times New Roman" w:hAnsi="Times New Roman" w:cs="Times New Roman"/>
                      <w:color w:val="auto"/>
                      <w:sz w:val="21"/>
                      <w:szCs w:val="21"/>
                      <w:u w:val="none"/>
                    </w:rPr>
                    <w:t>t/a</w:t>
                  </w:r>
                </w:p>
              </w:tc>
              <w:tc>
                <w:tcPr>
                  <w:tcW w:w="758" w:type="pct"/>
                  <w:tcBorders>
                    <w:tl2br w:val="nil"/>
                    <w:tr2bl w:val="nil"/>
                  </w:tcBorders>
                  <w:shd w:val="clear" w:color="auto" w:fill="auto"/>
                  <w:vAlign w:val="center"/>
                </w:tcPr>
                <w:p>
                  <w:pPr>
                    <w:spacing w:line="240" w:lineRule="auto"/>
                    <w:jc w:val="center"/>
                    <w:rPr>
                      <w:rFonts w:hint="eastAsia" w:cs="Times New Roman"/>
                      <w:color w:val="auto"/>
                      <w:sz w:val="21"/>
                      <w:szCs w:val="21"/>
                      <w:u w:val="none"/>
                      <w:lang w:val="en-US" w:eastAsia="zh-CN"/>
                    </w:rPr>
                  </w:pPr>
                  <w:r>
                    <w:rPr>
                      <w:rFonts w:hint="eastAsia" w:cs="Times New Roman"/>
                      <w:color w:val="auto"/>
                      <w:sz w:val="21"/>
                      <w:szCs w:val="21"/>
                      <w:u w:val="none"/>
                      <w:lang w:val="en-US" w:eastAsia="zh-CN"/>
                    </w:rPr>
                    <w:t>达标</w:t>
                  </w:r>
                </w:p>
              </w:tc>
              <w:tc>
                <w:tcPr>
                  <w:tcW w:w="981" w:type="pct"/>
                  <w:vMerge w:val="continue"/>
                  <w:tcBorders>
                    <w:tl2br w:val="nil"/>
                    <w:tr2bl w:val="nil"/>
                  </w:tcBorders>
                  <w:shd w:val="clear" w:color="auto" w:fill="auto"/>
                  <w:vAlign w:val="center"/>
                </w:tcPr>
                <w:p>
                  <w:pPr>
                    <w:spacing w:line="240" w:lineRule="auto"/>
                    <w:jc w:val="center"/>
                    <w:rPr>
                      <w:rFonts w:ascii="Times New Roman" w:hAnsi="Times New Roman" w:cs="Times New Roman"/>
                      <w:color w:val="auto"/>
                      <w:sz w:val="21"/>
                      <w:szCs w:val="21"/>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413" w:type="pct"/>
                  <w:vMerge w:val="continue"/>
                  <w:tcBorders>
                    <w:tl2br w:val="nil"/>
                    <w:tr2bl w:val="nil"/>
                  </w:tcBorders>
                  <w:shd w:val="clear" w:color="auto" w:fill="auto"/>
                  <w:vAlign w:val="center"/>
                </w:tcPr>
                <w:p>
                  <w:pPr>
                    <w:spacing w:line="240" w:lineRule="auto"/>
                    <w:jc w:val="center"/>
                    <w:rPr>
                      <w:rFonts w:ascii="Times New Roman" w:hAnsi="Times New Roman" w:cs="Times New Roman"/>
                      <w:color w:val="auto"/>
                      <w:spacing w:val="6"/>
                      <w:sz w:val="21"/>
                      <w:szCs w:val="21"/>
                      <w:u w:val="none"/>
                    </w:rPr>
                  </w:pPr>
                </w:p>
              </w:tc>
              <w:tc>
                <w:tcPr>
                  <w:tcW w:w="697" w:type="pct"/>
                  <w:vMerge w:val="continue"/>
                  <w:tcBorders>
                    <w:tl2br w:val="nil"/>
                    <w:tr2bl w:val="nil"/>
                  </w:tcBorders>
                  <w:shd w:val="clear" w:color="auto" w:fill="auto"/>
                  <w:vAlign w:val="center"/>
                </w:tcPr>
                <w:p>
                  <w:pPr>
                    <w:spacing w:line="240" w:lineRule="auto"/>
                    <w:jc w:val="center"/>
                    <w:rPr>
                      <w:rFonts w:ascii="Times New Roman" w:hAnsi="Times New Roman" w:cs="Times New Roman"/>
                      <w:color w:val="auto"/>
                      <w:spacing w:val="6"/>
                      <w:sz w:val="21"/>
                      <w:szCs w:val="21"/>
                      <w:u w:val="none"/>
                    </w:rPr>
                  </w:pPr>
                </w:p>
              </w:tc>
              <w:tc>
                <w:tcPr>
                  <w:tcW w:w="897" w:type="pct"/>
                  <w:tcBorders>
                    <w:tl2br w:val="nil"/>
                    <w:tr2bl w:val="nil"/>
                  </w:tcBorders>
                  <w:shd w:val="clear" w:color="auto" w:fill="auto"/>
                  <w:vAlign w:val="center"/>
                </w:tcPr>
                <w:p>
                  <w:pPr>
                    <w:adjustRightInd w:val="0"/>
                    <w:snapToGrid w:val="0"/>
                    <w:spacing w:line="240" w:lineRule="auto"/>
                    <w:jc w:val="center"/>
                    <w:rPr>
                      <w:rFonts w:ascii="Times New Roman" w:hAnsi="Times New Roman" w:cs="Times New Roman"/>
                      <w:color w:val="auto"/>
                      <w:sz w:val="21"/>
                      <w:szCs w:val="21"/>
                      <w:u w:val="none"/>
                    </w:rPr>
                  </w:pPr>
                  <w:r>
                    <w:rPr>
                      <w:rFonts w:ascii="Times New Roman" w:hAnsi="Times New Roman" w:cs="Times New Roman"/>
                      <w:color w:val="auto"/>
                      <w:sz w:val="21"/>
                      <w:szCs w:val="21"/>
                      <w:u w:val="none"/>
                    </w:rPr>
                    <w:t>NH</w:t>
                  </w:r>
                  <w:r>
                    <w:rPr>
                      <w:rFonts w:ascii="Times New Roman" w:hAnsi="Times New Roman" w:cs="Times New Roman"/>
                      <w:color w:val="auto"/>
                      <w:sz w:val="21"/>
                      <w:szCs w:val="21"/>
                      <w:u w:val="none"/>
                      <w:vertAlign w:val="subscript"/>
                    </w:rPr>
                    <w:t>3</w:t>
                  </w:r>
                  <w:r>
                    <w:rPr>
                      <w:rFonts w:ascii="Times New Roman" w:hAnsi="Times New Roman" w:cs="Times New Roman"/>
                      <w:color w:val="auto"/>
                      <w:sz w:val="21"/>
                      <w:szCs w:val="21"/>
                      <w:u w:val="none"/>
                    </w:rPr>
                    <w:t>-N</w:t>
                  </w:r>
                </w:p>
              </w:tc>
              <w:tc>
                <w:tcPr>
                  <w:tcW w:w="1251" w:type="pct"/>
                  <w:tcBorders>
                    <w:tl2br w:val="nil"/>
                    <w:tr2bl w:val="nil"/>
                  </w:tcBorders>
                  <w:shd w:val="clear" w:color="auto" w:fill="auto"/>
                  <w:vAlign w:val="center"/>
                </w:tcPr>
                <w:p>
                  <w:pPr>
                    <w:spacing w:line="240" w:lineRule="auto"/>
                    <w:jc w:val="center"/>
                    <w:rPr>
                      <w:rFonts w:ascii="Times New Roman" w:hAnsi="Times New Roman" w:cs="Times New Roman"/>
                      <w:color w:val="auto"/>
                      <w:sz w:val="21"/>
                      <w:szCs w:val="21"/>
                      <w:u w:val="none"/>
                    </w:rPr>
                  </w:pPr>
                  <w:r>
                    <w:rPr>
                      <w:rFonts w:hint="eastAsia" w:cs="Times New Roman"/>
                      <w:color w:val="auto"/>
                      <w:sz w:val="21"/>
                      <w:szCs w:val="21"/>
                      <w:u w:val="none"/>
                      <w:lang w:val="en-US" w:eastAsia="zh-CN"/>
                    </w:rPr>
                    <w:t>5</w:t>
                  </w:r>
                  <w:r>
                    <w:rPr>
                      <w:rFonts w:ascii="Times New Roman" w:hAnsi="Times New Roman" w:cs="Times New Roman"/>
                      <w:color w:val="auto"/>
                      <w:sz w:val="21"/>
                      <w:szCs w:val="21"/>
                      <w:u w:val="none"/>
                    </w:rPr>
                    <w:t>mg/L，</w:t>
                  </w:r>
                  <w:r>
                    <w:rPr>
                      <w:rFonts w:hint="eastAsia" w:cs="Times New Roman"/>
                      <w:color w:val="auto"/>
                      <w:sz w:val="21"/>
                      <w:szCs w:val="21"/>
                      <w:u w:val="none"/>
                      <w:lang w:val="en-US" w:eastAsia="zh-CN"/>
                    </w:rPr>
                    <w:t>2.92</w:t>
                  </w:r>
                  <w:r>
                    <w:rPr>
                      <w:rFonts w:ascii="Times New Roman" w:hAnsi="Times New Roman" w:cs="Times New Roman"/>
                      <w:color w:val="auto"/>
                      <w:sz w:val="21"/>
                      <w:szCs w:val="21"/>
                      <w:u w:val="none"/>
                    </w:rPr>
                    <w:t>t/a</w:t>
                  </w:r>
                </w:p>
              </w:tc>
              <w:tc>
                <w:tcPr>
                  <w:tcW w:w="758" w:type="pct"/>
                  <w:tcBorders>
                    <w:tl2br w:val="nil"/>
                    <w:tr2bl w:val="nil"/>
                  </w:tcBorders>
                  <w:shd w:val="clear" w:color="auto" w:fill="auto"/>
                  <w:vAlign w:val="center"/>
                </w:tcPr>
                <w:p>
                  <w:pPr>
                    <w:spacing w:line="240" w:lineRule="auto"/>
                    <w:jc w:val="center"/>
                    <w:rPr>
                      <w:rFonts w:hint="eastAsia" w:cs="Times New Roman"/>
                      <w:color w:val="auto"/>
                      <w:sz w:val="21"/>
                      <w:szCs w:val="21"/>
                      <w:u w:val="none"/>
                      <w:lang w:val="en-US" w:eastAsia="zh-CN"/>
                    </w:rPr>
                  </w:pPr>
                  <w:r>
                    <w:rPr>
                      <w:rFonts w:hint="eastAsia" w:cs="Times New Roman"/>
                      <w:color w:val="auto"/>
                      <w:sz w:val="21"/>
                      <w:szCs w:val="21"/>
                      <w:u w:val="none"/>
                      <w:lang w:val="en-US" w:eastAsia="zh-CN"/>
                    </w:rPr>
                    <w:t>达标</w:t>
                  </w:r>
                </w:p>
              </w:tc>
              <w:tc>
                <w:tcPr>
                  <w:tcW w:w="981" w:type="pct"/>
                  <w:vMerge w:val="continue"/>
                  <w:tcBorders>
                    <w:tl2br w:val="nil"/>
                    <w:tr2bl w:val="nil"/>
                  </w:tcBorders>
                  <w:shd w:val="clear" w:color="auto" w:fill="auto"/>
                  <w:vAlign w:val="center"/>
                </w:tcPr>
                <w:p>
                  <w:pPr>
                    <w:spacing w:line="240" w:lineRule="auto"/>
                    <w:jc w:val="center"/>
                    <w:rPr>
                      <w:rFonts w:ascii="Times New Roman" w:hAnsi="Times New Roman" w:cs="Times New Roman"/>
                      <w:color w:val="auto"/>
                      <w:sz w:val="21"/>
                      <w:szCs w:val="21"/>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3" w:type="pct"/>
                  <w:vMerge w:val="restart"/>
                  <w:tcBorders>
                    <w:tl2br w:val="nil"/>
                    <w:tr2bl w:val="nil"/>
                  </w:tcBorders>
                  <w:vAlign w:val="center"/>
                </w:tcPr>
                <w:p>
                  <w:pPr>
                    <w:spacing w:line="240" w:lineRule="auto"/>
                    <w:jc w:val="center"/>
                    <w:rPr>
                      <w:rFonts w:ascii="Times New Roman" w:hAnsi="Times New Roman" w:cs="Times New Roman"/>
                      <w:color w:val="auto"/>
                      <w:spacing w:val="6"/>
                      <w:sz w:val="21"/>
                      <w:szCs w:val="21"/>
                      <w:u w:val="none"/>
                    </w:rPr>
                  </w:pPr>
                  <w:r>
                    <w:rPr>
                      <w:rFonts w:ascii="Times New Roman" w:hAnsi="Times New Roman" w:cs="Times New Roman"/>
                      <w:color w:val="auto"/>
                      <w:spacing w:val="6"/>
                      <w:sz w:val="21"/>
                      <w:szCs w:val="21"/>
                      <w:u w:val="none"/>
                    </w:rPr>
                    <w:t>固体</w:t>
                  </w:r>
                </w:p>
                <w:p>
                  <w:pPr>
                    <w:spacing w:line="240" w:lineRule="auto"/>
                    <w:jc w:val="center"/>
                    <w:rPr>
                      <w:rFonts w:ascii="Times New Roman" w:hAnsi="Times New Roman" w:cs="Times New Roman"/>
                      <w:color w:val="auto"/>
                      <w:spacing w:val="6"/>
                      <w:sz w:val="21"/>
                      <w:szCs w:val="21"/>
                      <w:u w:val="none"/>
                    </w:rPr>
                  </w:pPr>
                  <w:r>
                    <w:rPr>
                      <w:rFonts w:ascii="Times New Roman" w:hAnsi="Times New Roman" w:cs="Times New Roman"/>
                      <w:color w:val="auto"/>
                      <w:spacing w:val="6"/>
                      <w:sz w:val="21"/>
                      <w:szCs w:val="21"/>
                      <w:u w:val="none"/>
                    </w:rPr>
                    <w:t>废物</w:t>
                  </w:r>
                </w:p>
              </w:tc>
              <w:tc>
                <w:tcPr>
                  <w:tcW w:w="1595" w:type="pct"/>
                  <w:gridSpan w:val="2"/>
                  <w:tcBorders>
                    <w:tl2br w:val="nil"/>
                    <w:tr2bl w:val="nil"/>
                  </w:tcBorders>
                  <w:vAlign w:val="center"/>
                </w:tcPr>
                <w:p>
                  <w:pPr>
                    <w:spacing w:line="240" w:lineRule="auto"/>
                    <w:jc w:val="center"/>
                    <w:rPr>
                      <w:rFonts w:ascii="Times New Roman" w:hAnsi="Times New Roman" w:cs="Times New Roman"/>
                      <w:color w:val="auto"/>
                      <w:spacing w:val="6"/>
                      <w:sz w:val="21"/>
                      <w:szCs w:val="21"/>
                      <w:u w:val="none"/>
                    </w:rPr>
                  </w:pPr>
                  <w:r>
                    <w:rPr>
                      <w:rFonts w:hint="eastAsia" w:ascii="Times New Roman" w:hAnsi="Times New Roman" w:cs="Times New Roman"/>
                      <w:color w:val="auto"/>
                      <w:u w:val="none"/>
                    </w:rPr>
                    <w:t>炉渣</w:t>
                  </w:r>
                </w:p>
              </w:tc>
              <w:tc>
                <w:tcPr>
                  <w:tcW w:w="1251" w:type="pct"/>
                  <w:tcBorders>
                    <w:tl2br w:val="nil"/>
                    <w:tr2bl w:val="nil"/>
                  </w:tcBorders>
                  <w:vAlign w:val="center"/>
                </w:tcPr>
                <w:p>
                  <w:pPr>
                    <w:spacing w:line="240" w:lineRule="auto"/>
                    <w:jc w:val="center"/>
                    <w:rPr>
                      <w:rFonts w:hint="eastAsia" w:eastAsia="宋体"/>
                      <w:color w:val="auto"/>
                      <w:lang w:val="en-US" w:eastAsia="zh-CN"/>
                    </w:rPr>
                  </w:pPr>
                  <w:r>
                    <w:rPr>
                      <w:rFonts w:hint="eastAsia"/>
                      <w:color w:val="auto"/>
                      <w:lang w:val="en-US" w:eastAsia="zh-CN"/>
                    </w:rPr>
                    <w:t>2329</w:t>
                  </w:r>
                  <w:r>
                    <w:rPr>
                      <w:color w:val="auto"/>
                    </w:rPr>
                    <w:t>t/a</w:t>
                  </w:r>
                </w:p>
              </w:tc>
              <w:tc>
                <w:tcPr>
                  <w:tcW w:w="758" w:type="pct"/>
                  <w:tcBorders>
                    <w:tl2br w:val="nil"/>
                    <w:tr2bl w:val="nil"/>
                  </w:tcBorders>
                  <w:vAlign w:val="center"/>
                </w:tcPr>
                <w:p>
                  <w:pPr>
                    <w:spacing w:line="240" w:lineRule="auto"/>
                    <w:jc w:val="center"/>
                    <w:rPr>
                      <w:rFonts w:hint="default"/>
                      <w:color w:val="auto"/>
                      <w:lang w:val="en-US" w:eastAsia="zh-CN"/>
                    </w:rPr>
                  </w:pPr>
                  <w:r>
                    <w:rPr>
                      <w:rFonts w:hint="eastAsia"/>
                      <w:color w:val="auto"/>
                      <w:lang w:val="en-US" w:eastAsia="zh-CN"/>
                    </w:rPr>
                    <w:t>/</w:t>
                  </w:r>
                </w:p>
              </w:tc>
              <w:tc>
                <w:tcPr>
                  <w:tcW w:w="981" w:type="pct"/>
                  <w:tcBorders>
                    <w:tl2br w:val="nil"/>
                    <w:tr2bl w:val="nil"/>
                  </w:tcBorders>
                  <w:vAlign w:val="center"/>
                </w:tcPr>
                <w:p>
                  <w:pPr>
                    <w:spacing w:line="240" w:lineRule="auto"/>
                    <w:jc w:val="center"/>
                    <w:rPr>
                      <w:rFonts w:ascii="Times New Roman" w:hAnsi="Times New Roman" w:cs="Times New Roman"/>
                      <w:color w:val="auto"/>
                      <w:spacing w:val="6"/>
                      <w:sz w:val="21"/>
                      <w:szCs w:val="21"/>
                      <w:u w:val="none"/>
                    </w:rPr>
                  </w:pPr>
                  <w:r>
                    <w:rPr>
                      <w:rFonts w:hint="eastAsia" w:ascii="Times New Roman" w:hAnsi="Times New Roman" w:cs="Times New Roman"/>
                      <w:color w:val="auto"/>
                      <w:sz w:val="21"/>
                      <w:szCs w:val="21"/>
                      <w:u w:val="none"/>
                    </w:rPr>
                    <w:t>外售综合利用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3" w:type="pct"/>
                  <w:vMerge w:val="continue"/>
                  <w:tcBorders>
                    <w:tl2br w:val="nil"/>
                    <w:tr2bl w:val="nil"/>
                  </w:tcBorders>
                  <w:vAlign w:val="center"/>
                </w:tcPr>
                <w:p>
                  <w:pPr>
                    <w:spacing w:line="240" w:lineRule="auto"/>
                    <w:jc w:val="center"/>
                    <w:rPr>
                      <w:rFonts w:ascii="Times New Roman" w:hAnsi="Times New Roman" w:cs="Times New Roman"/>
                      <w:color w:val="auto"/>
                      <w:spacing w:val="6"/>
                      <w:sz w:val="21"/>
                      <w:szCs w:val="21"/>
                      <w:u w:val="none"/>
                    </w:rPr>
                  </w:pPr>
                </w:p>
              </w:tc>
              <w:tc>
                <w:tcPr>
                  <w:tcW w:w="697" w:type="pct"/>
                  <w:tcBorders>
                    <w:tl2br w:val="nil"/>
                    <w:tr2bl w:val="nil"/>
                  </w:tcBorders>
                  <w:vAlign w:val="center"/>
                </w:tcPr>
                <w:p>
                  <w:pPr>
                    <w:spacing w:line="240" w:lineRule="auto"/>
                    <w:jc w:val="center"/>
                    <w:rPr>
                      <w:rFonts w:hint="eastAsia" w:ascii="Times New Roman" w:hAnsi="Times New Roman" w:cs="Times New Roman" w:eastAsiaTheme="minorEastAsia"/>
                      <w:color w:val="auto"/>
                      <w:spacing w:val="6"/>
                      <w:sz w:val="21"/>
                      <w:szCs w:val="21"/>
                      <w:u w:val="none"/>
                      <w:lang w:eastAsia="zh-CN"/>
                    </w:rPr>
                  </w:pPr>
                  <w:r>
                    <w:rPr>
                      <w:rFonts w:hint="eastAsia" w:ascii="Times New Roman" w:hAnsi="Times New Roman" w:cs="Times New Roman"/>
                      <w:color w:val="auto"/>
                      <w:spacing w:val="6"/>
                      <w:sz w:val="21"/>
                      <w:szCs w:val="21"/>
                      <w:u w:val="none"/>
                      <w:lang w:eastAsia="zh-CN"/>
                    </w:rPr>
                    <w:t>污水处理站</w:t>
                  </w:r>
                </w:p>
              </w:tc>
              <w:tc>
                <w:tcPr>
                  <w:tcW w:w="897" w:type="pct"/>
                  <w:tcBorders>
                    <w:tl2br w:val="nil"/>
                    <w:tr2bl w:val="nil"/>
                  </w:tcBorders>
                  <w:vAlign w:val="center"/>
                </w:tcPr>
                <w:p>
                  <w:pPr>
                    <w:spacing w:line="240" w:lineRule="auto"/>
                    <w:jc w:val="center"/>
                    <w:rPr>
                      <w:rFonts w:hint="eastAsia" w:ascii="Times New Roman" w:hAnsi="Times New Roman" w:cs="Times New Roman" w:eastAsiaTheme="minorEastAsia"/>
                      <w:color w:val="auto"/>
                      <w:spacing w:val="6"/>
                      <w:sz w:val="21"/>
                      <w:szCs w:val="21"/>
                      <w:u w:val="none"/>
                      <w:lang w:eastAsia="zh-CN"/>
                    </w:rPr>
                  </w:pPr>
                  <w:r>
                    <w:rPr>
                      <w:rFonts w:hint="eastAsia" w:ascii="Times New Roman" w:hAnsi="Times New Roman" w:cs="Times New Roman"/>
                      <w:color w:val="auto"/>
                      <w:spacing w:val="6"/>
                      <w:sz w:val="21"/>
                      <w:szCs w:val="21"/>
                      <w:u w:val="none"/>
                      <w:lang w:eastAsia="zh-CN"/>
                    </w:rPr>
                    <w:t>污泥</w:t>
                  </w:r>
                </w:p>
              </w:tc>
              <w:tc>
                <w:tcPr>
                  <w:tcW w:w="1251" w:type="pct"/>
                  <w:tcBorders>
                    <w:tl2br w:val="nil"/>
                    <w:tr2bl w:val="nil"/>
                  </w:tcBorders>
                  <w:vAlign w:val="center"/>
                </w:tcPr>
                <w:p>
                  <w:pPr>
                    <w:spacing w:line="240" w:lineRule="auto"/>
                    <w:jc w:val="center"/>
                    <w:rPr>
                      <w:rFonts w:hint="default" w:ascii="Times New Roman" w:hAnsi="Times New Roman" w:cs="Times New Roman" w:eastAsiaTheme="minorEastAsia"/>
                      <w:color w:val="auto"/>
                      <w:spacing w:val="6"/>
                      <w:sz w:val="21"/>
                      <w:szCs w:val="21"/>
                      <w:u w:val="none"/>
                      <w:lang w:val="en-US" w:eastAsia="zh-CN"/>
                    </w:rPr>
                  </w:pPr>
                  <w:r>
                    <w:rPr>
                      <w:rFonts w:hint="eastAsia" w:cs="Times New Roman"/>
                      <w:color w:val="auto"/>
                      <w:spacing w:val="6"/>
                      <w:sz w:val="21"/>
                      <w:szCs w:val="21"/>
                      <w:u w:val="none"/>
                      <w:lang w:val="en-US" w:eastAsia="zh-CN"/>
                    </w:rPr>
                    <w:t>6</w:t>
                  </w:r>
                  <w:r>
                    <w:rPr>
                      <w:rFonts w:ascii="Times New Roman" w:hAnsi="Times New Roman" w:cs="Times New Roman"/>
                      <w:color w:val="auto"/>
                      <w:u w:val="none"/>
                    </w:rPr>
                    <w:t>t/a</w:t>
                  </w:r>
                </w:p>
              </w:tc>
              <w:tc>
                <w:tcPr>
                  <w:tcW w:w="758" w:type="pct"/>
                  <w:tcBorders>
                    <w:tl2br w:val="nil"/>
                    <w:tr2bl w:val="nil"/>
                  </w:tcBorders>
                  <w:vAlign w:val="center"/>
                </w:tcPr>
                <w:p>
                  <w:pPr>
                    <w:spacing w:line="240" w:lineRule="auto"/>
                    <w:jc w:val="center"/>
                    <w:rPr>
                      <w:rFonts w:hint="default" w:cs="Times New Roman"/>
                      <w:color w:val="auto"/>
                      <w:spacing w:val="6"/>
                      <w:sz w:val="21"/>
                      <w:szCs w:val="21"/>
                      <w:u w:val="none"/>
                      <w:lang w:val="en-US" w:eastAsia="zh-CN"/>
                    </w:rPr>
                  </w:pPr>
                  <w:r>
                    <w:rPr>
                      <w:rFonts w:hint="eastAsia" w:cs="Times New Roman"/>
                      <w:color w:val="auto"/>
                      <w:spacing w:val="6"/>
                      <w:sz w:val="21"/>
                      <w:szCs w:val="21"/>
                      <w:u w:val="none"/>
                      <w:lang w:val="en-US" w:eastAsia="zh-CN"/>
                    </w:rPr>
                    <w:t>/</w:t>
                  </w:r>
                </w:p>
              </w:tc>
              <w:tc>
                <w:tcPr>
                  <w:tcW w:w="981" w:type="pct"/>
                  <w:tcBorders>
                    <w:tl2br w:val="nil"/>
                    <w:tr2bl w:val="nil"/>
                  </w:tcBorders>
                  <w:vAlign w:val="center"/>
                </w:tcPr>
                <w:p>
                  <w:pPr>
                    <w:spacing w:line="240" w:lineRule="auto"/>
                    <w:jc w:val="center"/>
                    <w:rPr>
                      <w:rFonts w:ascii="Times New Roman" w:hAnsi="Times New Roman" w:cs="Times New Roman"/>
                      <w:color w:val="auto"/>
                      <w:spacing w:val="6"/>
                      <w:sz w:val="21"/>
                      <w:szCs w:val="21"/>
                      <w:u w:val="none"/>
                    </w:rPr>
                  </w:pPr>
                  <w:r>
                    <w:rPr>
                      <w:rFonts w:ascii="Times New Roman" w:hAnsi="Times New Roman" w:cs="Times New Roman"/>
                      <w:color w:val="auto"/>
                      <w:spacing w:val="6"/>
                      <w:sz w:val="21"/>
                      <w:szCs w:val="21"/>
                      <w:u w:val="none"/>
                    </w:rPr>
                    <w:t>环卫部门清运</w:t>
                  </w:r>
                </w:p>
              </w:tc>
            </w:tr>
          </w:tbl>
          <w:p>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宋体" w:cs="Times New Roman"/>
                <w:color w:val="auto"/>
                <w:sz w:val="24"/>
                <w:szCs w:val="24"/>
                <w:lang w:eastAsia="zh-CN"/>
              </w:rPr>
            </w:pPr>
            <w:r>
              <w:rPr>
                <w:rFonts w:hint="eastAsia" w:cs="Times New Roman"/>
                <w:color w:val="auto"/>
                <w:sz w:val="24"/>
                <w:szCs w:val="24"/>
                <w:lang w:val="en-US" w:eastAsia="zh-CN"/>
              </w:rPr>
              <w:t>3、</w:t>
            </w:r>
            <w:r>
              <w:rPr>
                <w:rFonts w:hint="eastAsia" w:cs="Times New Roman"/>
                <w:color w:val="auto"/>
                <w:sz w:val="24"/>
                <w:szCs w:val="24"/>
                <w:lang w:eastAsia="zh-CN"/>
              </w:rPr>
              <w:t>现有锅炉房存在的问题及整改措施</w:t>
            </w:r>
          </w:p>
          <w:p>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宋体" w:cs="Times New Roman"/>
                <w:bCs/>
                <w:color w:val="auto"/>
                <w:sz w:val="24"/>
                <w:szCs w:val="24"/>
                <w:lang w:val="en-US" w:eastAsia="zh-CN"/>
              </w:rPr>
            </w:pPr>
            <w:r>
              <w:rPr>
                <w:rFonts w:hint="eastAsia" w:cs="Times New Roman"/>
                <w:color w:val="auto"/>
                <w:sz w:val="24"/>
                <w:szCs w:val="24"/>
                <w:lang w:eastAsia="zh-CN"/>
              </w:rPr>
              <w:t>无</w:t>
            </w:r>
          </w:p>
        </w:tc>
      </w:tr>
    </w:tbl>
    <w:p>
      <w:pPr>
        <w:pStyle w:val="18"/>
        <w:jc w:val="center"/>
        <w:rPr>
          <w:rFonts w:ascii="黑体" w:hAnsi="黑体" w:eastAsia="黑体"/>
          <w:snapToGrid w:val="0"/>
          <w:color w:val="auto"/>
          <w:sz w:val="36"/>
          <w:szCs w:val="36"/>
        </w:rPr>
        <w:sectPr>
          <w:pgSz w:w="11906" w:h="16838"/>
          <w:pgMar w:top="1701" w:right="1531" w:bottom="1701" w:left="1531" w:header="851" w:footer="851" w:gutter="0"/>
          <w:pgBorders>
            <w:top w:val="none" w:sz="0" w:space="0"/>
            <w:left w:val="none" w:sz="0" w:space="0"/>
            <w:bottom w:val="none" w:sz="0" w:space="0"/>
            <w:right w:val="none" w:sz="0" w:space="0"/>
          </w:pgBorders>
          <w:pgNumType w:fmt="decimal"/>
          <w:cols w:space="720" w:num="1"/>
          <w:docGrid w:linePitch="312" w:charSpace="0"/>
        </w:sectPr>
      </w:pPr>
    </w:p>
    <w:p>
      <w:pPr>
        <w:pStyle w:val="18"/>
        <w:adjustRightInd w:val="0"/>
        <w:snapToGrid w:val="0"/>
        <w:spacing w:before="0" w:beforeAutospacing="0" w:after="0" w:afterAutospacing="0" w:line="14" w:lineRule="auto"/>
        <w:jc w:val="center"/>
        <w:outlineLvl w:val="0"/>
        <w:rPr>
          <w:rFonts w:hint="eastAsia" w:ascii="黑体" w:hAnsi="黑体" w:eastAsia="黑体"/>
          <w:snapToGrid w:val="0"/>
          <w:color w:val="auto"/>
          <w:sz w:val="30"/>
          <w:szCs w:val="30"/>
        </w:rPr>
      </w:pPr>
    </w:p>
    <w:p>
      <w:pPr>
        <w:pStyle w:val="18"/>
        <w:jc w:val="center"/>
        <w:outlineLvl w:val="0"/>
        <w:rPr>
          <w:rFonts w:ascii="黑体" w:hAnsi="黑体" w:eastAsia="黑体"/>
          <w:snapToGrid w:val="0"/>
          <w:color w:val="auto"/>
          <w:sz w:val="30"/>
          <w:szCs w:val="30"/>
        </w:rPr>
      </w:pPr>
      <w:r>
        <w:rPr>
          <w:rFonts w:hint="eastAsia" w:ascii="黑体" w:hAnsi="黑体" w:eastAsia="黑体"/>
          <w:snapToGrid w:val="0"/>
          <w:color w:val="auto"/>
          <w:sz w:val="30"/>
          <w:szCs w:val="30"/>
        </w:rPr>
        <w:t>三、区域环境质量现状、环境保护目标及评价标准</w:t>
      </w:r>
    </w:p>
    <w:tbl>
      <w:tblPr>
        <w:tblStyle w:val="2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800"/>
        <w:gridCol w:w="81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06" w:hRule="atLeast"/>
          <w:jc w:val="center"/>
        </w:trPr>
        <w:tc>
          <w:tcPr>
            <w:tcW w:w="800" w:type="dxa"/>
            <w:noWrap w:val="0"/>
            <w:vAlign w:val="center"/>
          </w:tcPr>
          <w:p>
            <w:pPr>
              <w:adjustRightInd w:val="0"/>
              <w:snapToGrid w:val="0"/>
              <w:jc w:val="center"/>
              <w:rPr>
                <w:rFonts w:hint="eastAsia" w:ascii="宋体" w:hAnsi="宋体" w:cs="宋体"/>
                <w:color w:val="auto"/>
                <w:kern w:val="0"/>
                <w:sz w:val="24"/>
                <w:szCs w:val="24"/>
              </w:rPr>
            </w:pPr>
            <w:r>
              <w:rPr>
                <w:rFonts w:hint="eastAsia" w:ascii="宋体" w:hAnsi="宋体" w:cs="宋体"/>
                <w:color w:val="auto"/>
                <w:kern w:val="0"/>
                <w:sz w:val="24"/>
                <w:szCs w:val="24"/>
              </w:rPr>
              <w:t>区域</w:t>
            </w:r>
          </w:p>
          <w:p>
            <w:pPr>
              <w:adjustRightInd w:val="0"/>
              <w:snapToGrid w:val="0"/>
              <w:jc w:val="center"/>
              <w:rPr>
                <w:rFonts w:hint="eastAsia" w:ascii="宋体" w:hAnsi="宋体" w:cs="宋体"/>
                <w:color w:val="auto"/>
                <w:kern w:val="0"/>
                <w:sz w:val="24"/>
                <w:szCs w:val="24"/>
              </w:rPr>
            </w:pPr>
            <w:r>
              <w:rPr>
                <w:rFonts w:hint="eastAsia" w:ascii="宋体" w:hAnsi="宋体" w:cs="宋体"/>
                <w:color w:val="auto"/>
                <w:kern w:val="0"/>
                <w:sz w:val="24"/>
                <w:szCs w:val="24"/>
              </w:rPr>
              <w:t>环境</w:t>
            </w:r>
          </w:p>
          <w:p>
            <w:pPr>
              <w:adjustRightInd w:val="0"/>
              <w:snapToGrid w:val="0"/>
              <w:jc w:val="center"/>
              <w:rPr>
                <w:rFonts w:hint="eastAsia" w:ascii="宋体" w:hAnsi="宋体" w:cs="宋体"/>
                <w:color w:val="auto"/>
                <w:kern w:val="0"/>
                <w:sz w:val="24"/>
                <w:szCs w:val="24"/>
              </w:rPr>
            </w:pPr>
            <w:r>
              <w:rPr>
                <w:rFonts w:hint="eastAsia" w:ascii="宋体" w:hAnsi="宋体" w:cs="宋体"/>
                <w:color w:val="auto"/>
                <w:kern w:val="0"/>
                <w:sz w:val="24"/>
                <w:szCs w:val="24"/>
              </w:rPr>
              <w:t>质量</w:t>
            </w:r>
          </w:p>
          <w:p>
            <w:pPr>
              <w:adjustRightInd w:val="0"/>
              <w:snapToGrid w:val="0"/>
              <w:jc w:val="center"/>
              <w:rPr>
                <w:rFonts w:ascii="宋体" w:hAnsi="宋体" w:cs="宋体"/>
                <w:color w:val="auto"/>
                <w:kern w:val="0"/>
                <w:szCs w:val="21"/>
              </w:rPr>
            </w:pPr>
            <w:r>
              <w:rPr>
                <w:rFonts w:hint="eastAsia" w:ascii="宋体" w:hAnsi="宋体" w:cs="宋体"/>
                <w:color w:val="auto"/>
                <w:kern w:val="0"/>
                <w:sz w:val="24"/>
                <w:szCs w:val="24"/>
              </w:rPr>
              <w:t>现状</w:t>
            </w:r>
          </w:p>
        </w:tc>
        <w:tc>
          <w:tcPr>
            <w:tcW w:w="8190" w:type="dxa"/>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default"/>
                <w:b/>
                <w:bCs/>
                <w:color w:val="auto"/>
                <w:sz w:val="24"/>
                <w:szCs w:val="32"/>
                <w:lang w:val="en-US" w:eastAsia="zh-CN"/>
              </w:rPr>
            </w:pPr>
            <w:r>
              <w:rPr>
                <w:rFonts w:hint="default"/>
                <w:b/>
                <w:bCs/>
                <w:color w:val="auto"/>
                <w:sz w:val="24"/>
                <w:szCs w:val="32"/>
                <w:lang w:val="en-US" w:eastAsia="zh-CN"/>
              </w:rPr>
              <w:t>区域环境质量现状：</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default"/>
                <w:b/>
                <w:bCs/>
                <w:color w:val="auto"/>
                <w:sz w:val="24"/>
                <w:szCs w:val="32"/>
              </w:rPr>
            </w:pPr>
            <w:r>
              <w:rPr>
                <w:rFonts w:hint="eastAsia"/>
                <w:b/>
                <w:bCs/>
                <w:color w:val="auto"/>
                <w:sz w:val="24"/>
                <w:szCs w:val="32"/>
                <w:lang w:val="en-US" w:eastAsia="zh-CN"/>
              </w:rPr>
              <w:t>1、大气</w:t>
            </w:r>
            <w:r>
              <w:rPr>
                <w:rFonts w:hint="default"/>
                <w:b/>
                <w:bCs/>
                <w:color w:val="auto"/>
                <w:sz w:val="24"/>
                <w:szCs w:val="32"/>
              </w:rPr>
              <w:t>环境</w:t>
            </w:r>
          </w:p>
          <w:p>
            <w:pPr>
              <w:pStyle w:val="9"/>
              <w:spacing w:line="360" w:lineRule="auto"/>
              <w:ind w:firstLine="482" w:firstLineChars="200"/>
              <w:jc w:val="both"/>
              <w:rPr>
                <w:rFonts w:hint="eastAsia" w:eastAsia="宋体"/>
                <w:color w:val="auto"/>
                <w:lang w:eastAsia="zh-CN"/>
              </w:rPr>
            </w:pPr>
            <w:r>
              <w:rPr>
                <w:rFonts w:hint="eastAsia"/>
                <w:b/>
                <w:bCs/>
                <w:color w:val="auto"/>
                <w:lang w:eastAsia="zh-CN"/>
              </w:rPr>
              <w:t>基本污染物</w:t>
            </w:r>
          </w:p>
          <w:p>
            <w:pPr>
              <w:pStyle w:val="9"/>
              <w:spacing w:line="360" w:lineRule="auto"/>
              <w:ind w:firstLine="480" w:firstLineChars="200"/>
              <w:jc w:val="left"/>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根据《环境影响评价技术导则 大气环境》（HJ2.2-2018）中要求，项目所在区域达标判定，优先采用国家或地方生态环境主管部门公开发布的评价基准年环境质量公告或环境质量报告中的数据或结论。本次环境空气质量评价引用岳阳市生态环境局发布的《岳阳市</w:t>
            </w:r>
            <w:r>
              <w:rPr>
                <w:rFonts w:hint="eastAsia" w:cs="Times New Roman"/>
                <w:color w:val="auto"/>
                <w:kern w:val="2"/>
                <w:sz w:val="24"/>
                <w:szCs w:val="24"/>
                <w:lang w:val="en-US" w:eastAsia="zh-CN" w:bidi="ar-SA"/>
              </w:rPr>
              <w:t>2020</w:t>
            </w:r>
            <w:r>
              <w:rPr>
                <w:rFonts w:hint="default" w:ascii="Times New Roman" w:hAnsi="Times New Roman" w:eastAsia="宋体" w:cs="Times New Roman"/>
                <w:color w:val="auto"/>
                <w:kern w:val="2"/>
                <w:sz w:val="24"/>
                <w:szCs w:val="24"/>
                <w:lang w:val="en-US" w:eastAsia="zh-CN" w:bidi="ar-SA"/>
              </w:rPr>
              <w:t>年年度环境质量公报》中空气常规监测数据统计资料，具体数据详见下表。</w:t>
            </w:r>
          </w:p>
          <w:p>
            <w:pPr>
              <w:pStyle w:val="9"/>
              <w:spacing w:line="240" w:lineRule="auto"/>
              <w:ind w:firstLine="422" w:firstLineChars="200"/>
              <w:jc w:val="center"/>
              <w:rPr>
                <w:rFonts w:hint="default" w:eastAsia="宋体"/>
                <w:b/>
                <w:bCs/>
                <w:color w:val="auto"/>
                <w:kern w:val="28"/>
                <w:sz w:val="21"/>
                <w:szCs w:val="16"/>
                <w:lang w:val="en-US" w:eastAsia="zh-CN"/>
              </w:rPr>
            </w:pPr>
            <w:r>
              <w:rPr>
                <w:rFonts w:hint="eastAsia"/>
                <w:b/>
                <w:bCs/>
                <w:color w:val="auto"/>
                <w:kern w:val="28"/>
                <w:sz w:val="21"/>
                <w:szCs w:val="16"/>
                <w:lang w:eastAsia="zh-CN"/>
              </w:rPr>
              <w:t>表</w:t>
            </w:r>
            <w:r>
              <w:rPr>
                <w:rFonts w:hint="eastAsia"/>
                <w:b/>
                <w:bCs/>
                <w:color w:val="auto"/>
                <w:kern w:val="28"/>
                <w:sz w:val="21"/>
                <w:szCs w:val="16"/>
                <w:lang w:val="en-US" w:eastAsia="zh-CN"/>
              </w:rPr>
              <w:t>3-1  2020</w:t>
            </w:r>
            <w:r>
              <w:rPr>
                <w:rFonts w:hint="eastAsia"/>
                <w:b/>
                <w:bCs/>
                <w:color w:val="auto"/>
                <w:kern w:val="28"/>
                <w:sz w:val="21"/>
                <w:szCs w:val="16"/>
              </w:rPr>
              <w:t>年岳阳市环境空气质量现状评价表</w:t>
            </w:r>
          </w:p>
          <w:tbl>
            <w:tblPr>
              <w:tblStyle w:val="21"/>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15"/>
              <w:gridCol w:w="3124"/>
              <w:gridCol w:w="1167"/>
              <w:gridCol w:w="935"/>
              <w:gridCol w:w="969"/>
              <w:gridCol w:w="83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578" w:type="pct"/>
                  <w:vMerge w:val="restar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r>
                    <w:rPr>
                      <w:rFonts w:hint="default" w:ascii="Times New Roman" w:hAnsi="Times New Roman" w:eastAsia="宋体" w:cs="Times New Roman"/>
                      <w:b w:val="0"/>
                      <w:bCs/>
                      <w:color w:val="auto"/>
                      <w:spacing w:val="0"/>
                      <w:w w:val="100"/>
                      <w:sz w:val="21"/>
                      <w:szCs w:val="21"/>
                    </w:rPr>
                    <w:t>污染物</w:t>
                  </w:r>
                </w:p>
              </w:tc>
              <w:tc>
                <w:tcPr>
                  <w:tcW w:w="1968" w:type="pct"/>
                  <w:vMerge w:val="restar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r>
                    <w:rPr>
                      <w:rFonts w:hint="default" w:ascii="Times New Roman" w:hAnsi="Times New Roman" w:eastAsia="宋体" w:cs="Times New Roman"/>
                      <w:b w:val="0"/>
                      <w:bCs/>
                      <w:color w:val="auto"/>
                      <w:spacing w:val="0"/>
                      <w:w w:val="100"/>
                      <w:sz w:val="21"/>
                      <w:szCs w:val="21"/>
                    </w:rPr>
                    <w:t>年评价指标</w:t>
                  </w:r>
                </w:p>
              </w:tc>
              <w:tc>
                <w:tcPr>
                  <w:tcW w:w="737" w:type="pct"/>
                  <w:vMerge w:val="restar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r>
                    <w:rPr>
                      <w:rFonts w:hint="default" w:ascii="Times New Roman" w:hAnsi="Times New Roman" w:eastAsia="宋体" w:cs="Times New Roman"/>
                      <w:b w:val="0"/>
                      <w:bCs/>
                      <w:color w:val="auto"/>
                      <w:spacing w:val="0"/>
                      <w:w w:val="100"/>
                      <w:sz w:val="21"/>
                      <w:szCs w:val="21"/>
                    </w:rPr>
                    <w:t>现状浓度ug/m</w:t>
                  </w:r>
                  <w:r>
                    <w:rPr>
                      <w:rFonts w:hint="default" w:ascii="Times New Roman" w:hAnsi="Times New Roman" w:eastAsia="宋体" w:cs="Times New Roman"/>
                      <w:b w:val="0"/>
                      <w:bCs/>
                      <w:color w:val="auto"/>
                      <w:spacing w:val="0"/>
                      <w:w w:val="100"/>
                      <w:sz w:val="21"/>
                      <w:szCs w:val="21"/>
                      <w:vertAlign w:val="superscript"/>
                    </w:rPr>
                    <w:t>3</w:t>
                  </w:r>
                </w:p>
              </w:tc>
              <w:tc>
                <w:tcPr>
                  <w:tcW w:w="591" w:type="pct"/>
                  <w:vMerge w:val="restar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r>
                    <w:rPr>
                      <w:rFonts w:hint="default" w:ascii="Times New Roman" w:hAnsi="Times New Roman" w:eastAsia="宋体" w:cs="Times New Roman"/>
                      <w:b w:val="0"/>
                      <w:bCs/>
                      <w:color w:val="auto"/>
                      <w:spacing w:val="0"/>
                      <w:w w:val="100"/>
                      <w:sz w:val="21"/>
                      <w:szCs w:val="21"/>
                    </w:rPr>
                    <w:t>标准值ug/m</w:t>
                  </w:r>
                  <w:r>
                    <w:rPr>
                      <w:rFonts w:hint="default" w:ascii="Times New Roman" w:hAnsi="Times New Roman" w:eastAsia="宋体" w:cs="Times New Roman"/>
                      <w:b w:val="0"/>
                      <w:bCs/>
                      <w:color w:val="auto"/>
                      <w:spacing w:val="0"/>
                      <w:w w:val="100"/>
                      <w:sz w:val="21"/>
                      <w:szCs w:val="21"/>
                      <w:vertAlign w:val="superscript"/>
                    </w:rPr>
                    <w:t>3</w:t>
                  </w:r>
                </w:p>
              </w:tc>
              <w:tc>
                <w:tcPr>
                  <w:tcW w:w="597" w:type="pct"/>
                  <w:vMerge w:val="restar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r>
                    <w:rPr>
                      <w:rFonts w:hint="default" w:ascii="Times New Roman" w:hAnsi="Times New Roman" w:eastAsia="宋体" w:cs="Times New Roman"/>
                      <w:b w:val="0"/>
                      <w:bCs/>
                      <w:color w:val="auto"/>
                      <w:spacing w:val="0"/>
                      <w:w w:val="100"/>
                      <w:sz w:val="21"/>
                      <w:szCs w:val="21"/>
                    </w:rPr>
                    <w:t>占标率%</w:t>
                  </w:r>
                </w:p>
              </w:tc>
              <w:tc>
                <w:tcPr>
                  <w:tcW w:w="527" w:type="pct"/>
                  <w:vMerge w:val="restar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r>
                    <w:rPr>
                      <w:rFonts w:hint="default" w:ascii="Times New Roman" w:hAnsi="Times New Roman" w:eastAsia="宋体" w:cs="Times New Roman"/>
                      <w:b w:val="0"/>
                      <w:bCs/>
                      <w:color w:val="auto"/>
                      <w:spacing w:val="0"/>
                      <w:w w:val="100"/>
                      <w:sz w:val="21"/>
                      <w:szCs w:val="21"/>
                    </w:rPr>
                    <w:t>达标情况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578" w:type="pct"/>
                  <w:vMerge w:val="continue"/>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p>
              </w:tc>
              <w:tc>
                <w:tcPr>
                  <w:tcW w:w="1968" w:type="pct"/>
                  <w:vMerge w:val="continue"/>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p>
              </w:tc>
              <w:tc>
                <w:tcPr>
                  <w:tcW w:w="737" w:type="pct"/>
                  <w:vMerge w:val="continue"/>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p>
              </w:tc>
              <w:tc>
                <w:tcPr>
                  <w:tcW w:w="591" w:type="pct"/>
                  <w:vMerge w:val="continue"/>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p>
              </w:tc>
              <w:tc>
                <w:tcPr>
                  <w:tcW w:w="597" w:type="pct"/>
                  <w:vMerge w:val="continue"/>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p>
              </w:tc>
              <w:tc>
                <w:tcPr>
                  <w:tcW w:w="527" w:type="pct"/>
                  <w:vMerge w:val="continue"/>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578" w:type="pc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r>
                    <w:rPr>
                      <w:rFonts w:hint="default" w:ascii="Times New Roman" w:hAnsi="Times New Roman" w:eastAsia="宋体" w:cs="Times New Roman"/>
                      <w:b w:val="0"/>
                      <w:bCs/>
                      <w:color w:val="auto"/>
                      <w:spacing w:val="0"/>
                      <w:w w:val="100"/>
                      <w:sz w:val="21"/>
                      <w:szCs w:val="21"/>
                    </w:rPr>
                    <w:t>SO</w:t>
                  </w:r>
                  <w:r>
                    <w:rPr>
                      <w:rFonts w:hint="default" w:ascii="Times New Roman" w:hAnsi="Times New Roman" w:eastAsia="宋体" w:cs="Times New Roman"/>
                      <w:b w:val="0"/>
                      <w:bCs/>
                      <w:color w:val="auto"/>
                      <w:spacing w:val="0"/>
                      <w:w w:val="100"/>
                      <w:sz w:val="21"/>
                      <w:szCs w:val="21"/>
                      <w:vertAlign w:val="subscript"/>
                    </w:rPr>
                    <w:t>2</w:t>
                  </w:r>
                </w:p>
              </w:tc>
              <w:tc>
                <w:tcPr>
                  <w:tcW w:w="1968" w:type="pc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r>
                    <w:rPr>
                      <w:rFonts w:hint="default" w:ascii="Times New Roman" w:hAnsi="Times New Roman" w:eastAsia="宋体" w:cs="Times New Roman"/>
                      <w:b w:val="0"/>
                      <w:bCs/>
                      <w:color w:val="auto"/>
                      <w:spacing w:val="0"/>
                      <w:w w:val="100"/>
                      <w:sz w:val="21"/>
                      <w:szCs w:val="21"/>
                    </w:rPr>
                    <w:t>年平均质量浓度</w:t>
                  </w:r>
                </w:p>
              </w:tc>
              <w:tc>
                <w:tcPr>
                  <w:tcW w:w="737" w:type="pc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lang w:val="en-US" w:eastAsia="zh-CN"/>
                    </w:rPr>
                  </w:pPr>
                  <w:r>
                    <w:rPr>
                      <w:rFonts w:hint="eastAsia" w:cs="Times New Roman"/>
                      <w:b w:val="0"/>
                      <w:bCs/>
                      <w:color w:val="auto"/>
                      <w:spacing w:val="0"/>
                      <w:w w:val="100"/>
                      <w:sz w:val="21"/>
                      <w:szCs w:val="21"/>
                      <w:lang w:val="en-US" w:eastAsia="zh-CN"/>
                    </w:rPr>
                    <w:t>10</w:t>
                  </w:r>
                </w:p>
              </w:tc>
              <w:tc>
                <w:tcPr>
                  <w:tcW w:w="591" w:type="pc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r>
                    <w:rPr>
                      <w:rFonts w:hint="default" w:ascii="Times New Roman" w:hAnsi="Times New Roman" w:eastAsia="宋体" w:cs="Times New Roman"/>
                      <w:b w:val="0"/>
                      <w:bCs/>
                      <w:color w:val="auto"/>
                      <w:spacing w:val="0"/>
                      <w:w w:val="100"/>
                      <w:sz w:val="21"/>
                      <w:szCs w:val="21"/>
                    </w:rPr>
                    <w:t>60</w:t>
                  </w:r>
                </w:p>
              </w:tc>
              <w:tc>
                <w:tcPr>
                  <w:tcW w:w="597" w:type="pct"/>
                  <w:tcBorders>
                    <w:tl2br w:val="nil"/>
                    <w:tr2bl w:val="nil"/>
                  </w:tcBorders>
                  <w:noWrap w:val="0"/>
                  <w:vAlign w:val="center"/>
                </w:tcPr>
                <w:p>
                  <w:pPr>
                    <w:pageBreakBefore w:val="0"/>
                    <w:widowControl/>
                    <w:kinsoku/>
                    <w:wordWrap/>
                    <w:overflowPunct/>
                    <w:bidi w:val="0"/>
                    <w:spacing w:line="240" w:lineRule="auto"/>
                    <w:jc w:val="center"/>
                    <w:textAlignment w:val="center"/>
                    <w:rPr>
                      <w:rFonts w:hint="default" w:ascii="Times New Roman" w:hAnsi="Times New Roman" w:eastAsia="宋体" w:cs="Times New Roman"/>
                      <w:b w:val="0"/>
                      <w:bCs/>
                      <w:color w:val="auto"/>
                      <w:spacing w:val="0"/>
                      <w:w w:val="100"/>
                      <w:sz w:val="21"/>
                      <w:szCs w:val="21"/>
                    </w:rPr>
                  </w:pPr>
                  <w:r>
                    <w:rPr>
                      <w:rFonts w:hint="eastAsia" w:cs="Times New Roman"/>
                      <w:b w:val="0"/>
                      <w:bCs/>
                      <w:color w:val="auto"/>
                      <w:spacing w:val="0"/>
                      <w:w w:val="100"/>
                      <w:kern w:val="0"/>
                      <w:sz w:val="21"/>
                      <w:szCs w:val="21"/>
                      <w:lang w:val="en-US" w:eastAsia="zh-CN" w:bidi="ar"/>
                    </w:rPr>
                    <w:t>16.7</w:t>
                  </w:r>
                  <w:r>
                    <w:rPr>
                      <w:rFonts w:hint="default" w:ascii="Times New Roman" w:hAnsi="Times New Roman" w:eastAsia="宋体" w:cs="Times New Roman"/>
                      <w:b w:val="0"/>
                      <w:bCs/>
                      <w:color w:val="auto"/>
                      <w:spacing w:val="0"/>
                      <w:w w:val="100"/>
                      <w:kern w:val="0"/>
                      <w:sz w:val="21"/>
                      <w:szCs w:val="21"/>
                      <w:lang w:bidi="ar"/>
                    </w:rPr>
                    <w:t>%</w:t>
                  </w:r>
                </w:p>
              </w:tc>
              <w:tc>
                <w:tcPr>
                  <w:tcW w:w="527" w:type="pc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r>
                    <w:rPr>
                      <w:rFonts w:hint="default" w:ascii="Times New Roman" w:hAnsi="Times New Roman" w:eastAsia="宋体" w:cs="Times New Roman"/>
                      <w:b w:val="0"/>
                      <w:bCs/>
                      <w:color w:val="auto"/>
                      <w:spacing w:val="0"/>
                      <w:w w:val="100"/>
                      <w:sz w:val="21"/>
                      <w:szCs w:val="21"/>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578" w:type="pc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r>
                    <w:rPr>
                      <w:rFonts w:hint="default" w:ascii="Times New Roman" w:hAnsi="Times New Roman" w:eastAsia="宋体" w:cs="Times New Roman"/>
                      <w:b w:val="0"/>
                      <w:bCs/>
                      <w:color w:val="auto"/>
                      <w:spacing w:val="0"/>
                      <w:w w:val="100"/>
                      <w:sz w:val="21"/>
                      <w:szCs w:val="21"/>
                    </w:rPr>
                    <w:t>NO</w:t>
                  </w:r>
                  <w:r>
                    <w:rPr>
                      <w:rFonts w:hint="default" w:ascii="Times New Roman" w:hAnsi="Times New Roman" w:eastAsia="宋体" w:cs="Times New Roman"/>
                      <w:b w:val="0"/>
                      <w:bCs/>
                      <w:color w:val="auto"/>
                      <w:spacing w:val="0"/>
                      <w:w w:val="100"/>
                      <w:sz w:val="21"/>
                      <w:szCs w:val="21"/>
                      <w:vertAlign w:val="subscript"/>
                    </w:rPr>
                    <w:t>2</w:t>
                  </w:r>
                </w:p>
              </w:tc>
              <w:tc>
                <w:tcPr>
                  <w:tcW w:w="1968" w:type="pc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r>
                    <w:rPr>
                      <w:rFonts w:hint="default" w:ascii="Times New Roman" w:hAnsi="Times New Roman" w:eastAsia="宋体" w:cs="Times New Roman"/>
                      <w:b w:val="0"/>
                      <w:bCs/>
                      <w:color w:val="auto"/>
                      <w:spacing w:val="0"/>
                      <w:w w:val="100"/>
                      <w:sz w:val="21"/>
                      <w:szCs w:val="21"/>
                    </w:rPr>
                    <w:t>年平均质量浓度</w:t>
                  </w:r>
                </w:p>
              </w:tc>
              <w:tc>
                <w:tcPr>
                  <w:tcW w:w="737" w:type="pc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lang w:val="en-US" w:eastAsia="zh-CN"/>
                    </w:rPr>
                  </w:pPr>
                  <w:r>
                    <w:rPr>
                      <w:rFonts w:hint="eastAsia" w:cs="Times New Roman"/>
                      <w:b w:val="0"/>
                      <w:bCs/>
                      <w:color w:val="auto"/>
                      <w:spacing w:val="0"/>
                      <w:w w:val="100"/>
                      <w:sz w:val="21"/>
                      <w:szCs w:val="21"/>
                      <w:lang w:val="en-US" w:eastAsia="zh-CN"/>
                    </w:rPr>
                    <w:t>25</w:t>
                  </w:r>
                </w:p>
              </w:tc>
              <w:tc>
                <w:tcPr>
                  <w:tcW w:w="591" w:type="pc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r>
                    <w:rPr>
                      <w:rFonts w:hint="default" w:ascii="Times New Roman" w:hAnsi="Times New Roman" w:eastAsia="宋体" w:cs="Times New Roman"/>
                      <w:b w:val="0"/>
                      <w:bCs/>
                      <w:color w:val="auto"/>
                      <w:spacing w:val="0"/>
                      <w:w w:val="100"/>
                      <w:sz w:val="21"/>
                      <w:szCs w:val="21"/>
                    </w:rPr>
                    <w:t>40</w:t>
                  </w:r>
                </w:p>
              </w:tc>
              <w:tc>
                <w:tcPr>
                  <w:tcW w:w="597" w:type="pct"/>
                  <w:tcBorders>
                    <w:tl2br w:val="nil"/>
                    <w:tr2bl w:val="nil"/>
                  </w:tcBorders>
                  <w:noWrap w:val="0"/>
                  <w:vAlign w:val="center"/>
                </w:tcPr>
                <w:p>
                  <w:pPr>
                    <w:pageBreakBefore w:val="0"/>
                    <w:widowControl/>
                    <w:kinsoku/>
                    <w:wordWrap/>
                    <w:overflowPunct/>
                    <w:bidi w:val="0"/>
                    <w:spacing w:line="240" w:lineRule="auto"/>
                    <w:jc w:val="center"/>
                    <w:textAlignment w:val="center"/>
                    <w:rPr>
                      <w:rFonts w:hint="default" w:ascii="Times New Roman" w:hAnsi="Times New Roman" w:eastAsia="宋体" w:cs="Times New Roman"/>
                      <w:b w:val="0"/>
                      <w:bCs/>
                      <w:color w:val="auto"/>
                      <w:spacing w:val="0"/>
                      <w:w w:val="100"/>
                      <w:sz w:val="21"/>
                      <w:szCs w:val="21"/>
                    </w:rPr>
                  </w:pPr>
                  <w:r>
                    <w:rPr>
                      <w:rFonts w:hint="eastAsia" w:cs="Times New Roman"/>
                      <w:b w:val="0"/>
                      <w:bCs/>
                      <w:color w:val="auto"/>
                      <w:spacing w:val="0"/>
                      <w:w w:val="100"/>
                      <w:kern w:val="0"/>
                      <w:sz w:val="21"/>
                      <w:szCs w:val="21"/>
                      <w:lang w:val="en-US" w:eastAsia="zh-CN" w:bidi="ar"/>
                    </w:rPr>
                    <w:t>62.5</w:t>
                  </w:r>
                  <w:r>
                    <w:rPr>
                      <w:rFonts w:hint="default" w:ascii="Times New Roman" w:hAnsi="Times New Roman" w:eastAsia="宋体" w:cs="Times New Roman"/>
                      <w:b w:val="0"/>
                      <w:bCs/>
                      <w:color w:val="auto"/>
                      <w:spacing w:val="0"/>
                      <w:w w:val="100"/>
                      <w:kern w:val="0"/>
                      <w:sz w:val="21"/>
                      <w:szCs w:val="21"/>
                      <w:lang w:bidi="ar"/>
                    </w:rPr>
                    <w:t>%</w:t>
                  </w:r>
                </w:p>
              </w:tc>
              <w:tc>
                <w:tcPr>
                  <w:tcW w:w="527" w:type="pc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r>
                    <w:rPr>
                      <w:rFonts w:hint="default" w:ascii="Times New Roman" w:hAnsi="Times New Roman" w:eastAsia="宋体" w:cs="Times New Roman"/>
                      <w:b w:val="0"/>
                      <w:bCs/>
                      <w:color w:val="auto"/>
                      <w:spacing w:val="0"/>
                      <w:w w:val="100"/>
                      <w:sz w:val="21"/>
                      <w:szCs w:val="21"/>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578" w:type="pc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r>
                    <w:rPr>
                      <w:rFonts w:hint="default" w:ascii="Times New Roman" w:hAnsi="Times New Roman" w:eastAsia="宋体" w:cs="Times New Roman"/>
                      <w:b w:val="0"/>
                      <w:bCs/>
                      <w:color w:val="auto"/>
                      <w:spacing w:val="0"/>
                      <w:w w:val="100"/>
                      <w:sz w:val="21"/>
                      <w:szCs w:val="21"/>
                    </w:rPr>
                    <w:t>PM</w:t>
                  </w:r>
                  <w:r>
                    <w:rPr>
                      <w:rFonts w:hint="default" w:ascii="Times New Roman" w:hAnsi="Times New Roman" w:eastAsia="宋体" w:cs="Times New Roman"/>
                      <w:b w:val="0"/>
                      <w:bCs/>
                      <w:color w:val="auto"/>
                      <w:spacing w:val="0"/>
                      <w:w w:val="100"/>
                      <w:sz w:val="21"/>
                      <w:szCs w:val="21"/>
                      <w:vertAlign w:val="subscript"/>
                    </w:rPr>
                    <w:t>10</w:t>
                  </w:r>
                </w:p>
              </w:tc>
              <w:tc>
                <w:tcPr>
                  <w:tcW w:w="1968" w:type="pc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r>
                    <w:rPr>
                      <w:rFonts w:hint="default" w:ascii="Times New Roman" w:hAnsi="Times New Roman" w:eastAsia="宋体" w:cs="Times New Roman"/>
                      <w:b w:val="0"/>
                      <w:bCs/>
                      <w:color w:val="auto"/>
                      <w:spacing w:val="0"/>
                      <w:w w:val="100"/>
                      <w:sz w:val="21"/>
                      <w:szCs w:val="21"/>
                    </w:rPr>
                    <w:t>年平均质量浓度</w:t>
                  </w:r>
                </w:p>
              </w:tc>
              <w:tc>
                <w:tcPr>
                  <w:tcW w:w="737" w:type="pc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lang w:val="en-US" w:eastAsia="zh-CN"/>
                    </w:rPr>
                  </w:pPr>
                  <w:r>
                    <w:rPr>
                      <w:rFonts w:hint="eastAsia" w:cs="Times New Roman"/>
                      <w:b w:val="0"/>
                      <w:bCs/>
                      <w:color w:val="auto"/>
                      <w:spacing w:val="0"/>
                      <w:w w:val="100"/>
                      <w:sz w:val="21"/>
                      <w:szCs w:val="21"/>
                      <w:lang w:val="en-US" w:eastAsia="zh-CN"/>
                    </w:rPr>
                    <w:t>56</w:t>
                  </w:r>
                </w:p>
              </w:tc>
              <w:tc>
                <w:tcPr>
                  <w:tcW w:w="591" w:type="pc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r>
                    <w:rPr>
                      <w:rFonts w:hint="default" w:ascii="Times New Roman" w:hAnsi="Times New Roman" w:eastAsia="宋体" w:cs="Times New Roman"/>
                      <w:b w:val="0"/>
                      <w:bCs/>
                      <w:color w:val="auto"/>
                      <w:spacing w:val="0"/>
                      <w:w w:val="100"/>
                      <w:sz w:val="21"/>
                      <w:szCs w:val="21"/>
                    </w:rPr>
                    <w:t>70</w:t>
                  </w:r>
                </w:p>
              </w:tc>
              <w:tc>
                <w:tcPr>
                  <w:tcW w:w="597" w:type="pct"/>
                  <w:tcBorders>
                    <w:tl2br w:val="nil"/>
                    <w:tr2bl w:val="nil"/>
                  </w:tcBorders>
                  <w:noWrap w:val="0"/>
                  <w:vAlign w:val="center"/>
                </w:tcPr>
                <w:p>
                  <w:pPr>
                    <w:pageBreakBefore w:val="0"/>
                    <w:widowControl/>
                    <w:kinsoku/>
                    <w:wordWrap/>
                    <w:overflowPunct/>
                    <w:bidi w:val="0"/>
                    <w:spacing w:line="240" w:lineRule="auto"/>
                    <w:jc w:val="center"/>
                    <w:textAlignment w:val="center"/>
                    <w:rPr>
                      <w:rFonts w:hint="default" w:ascii="Times New Roman" w:hAnsi="Times New Roman" w:eastAsia="宋体" w:cs="Times New Roman"/>
                      <w:b w:val="0"/>
                      <w:bCs/>
                      <w:color w:val="auto"/>
                      <w:spacing w:val="0"/>
                      <w:w w:val="100"/>
                      <w:sz w:val="21"/>
                      <w:szCs w:val="21"/>
                    </w:rPr>
                  </w:pPr>
                  <w:r>
                    <w:rPr>
                      <w:rFonts w:hint="eastAsia" w:cs="Times New Roman"/>
                      <w:b w:val="0"/>
                      <w:bCs/>
                      <w:color w:val="auto"/>
                      <w:spacing w:val="0"/>
                      <w:w w:val="100"/>
                      <w:kern w:val="0"/>
                      <w:sz w:val="21"/>
                      <w:szCs w:val="21"/>
                      <w:lang w:val="en-US" w:eastAsia="zh-CN" w:bidi="ar"/>
                    </w:rPr>
                    <w:t>80</w:t>
                  </w:r>
                  <w:r>
                    <w:rPr>
                      <w:rFonts w:hint="default" w:ascii="Times New Roman" w:hAnsi="Times New Roman" w:eastAsia="宋体" w:cs="Times New Roman"/>
                      <w:b w:val="0"/>
                      <w:bCs/>
                      <w:color w:val="auto"/>
                      <w:spacing w:val="0"/>
                      <w:w w:val="100"/>
                      <w:kern w:val="0"/>
                      <w:sz w:val="21"/>
                      <w:szCs w:val="21"/>
                      <w:lang w:bidi="ar"/>
                    </w:rPr>
                    <w:t>%</w:t>
                  </w:r>
                </w:p>
              </w:tc>
              <w:tc>
                <w:tcPr>
                  <w:tcW w:w="527" w:type="pc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r>
                    <w:rPr>
                      <w:rFonts w:hint="default" w:ascii="Times New Roman" w:hAnsi="Times New Roman" w:eastAsia="宋体" w:cs="Times New Roman"/>
                      <w:b w:val="0"/>
                      <w:bCs/>
                      <w:color w:val="auto"/>
                      <w:spacing w:val="0"/>
                      <w:w w:val="100"/>
                      <w:sz w:val="21"/>
                      <w:szCs w:val="21"/>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578" w:type="pc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r>
                    <w:rPr>
                      <w:rFonts w:hint="default" w:ascii="Times New Roman" w:hAnsi="Times New Roman" w:eastAsia="宋体" w:cs="Times New Roman"/>
                      <w:b w:val="0"/>
                      <w:bCs/>
                      <w:color w:val="auto"/>
                      <w:spacing w:val="0"/>
                      <w:w w:val="100"/>
                      <w:sz w:val="21"/>
                      <w:szCs w:val="21"/>
                    </w:rPr>
                    <w:t>PM</w:t>
                  </w:r>
                  <w:r>
                    <w:rPr>
                      <w:rFonts w:hint="default" w:ascii="Times New Roman" w:hAnsi="Times New Roman" w:eastAsia="宋体" w:cs="Times New Roman"/>
                      <w:b w:val="0"/>
                      <w:bCs/>
                      <w:color w:val="auto"/>
                      <w:spacing w:val="0"/>
                      <w:w w:val="100"/>
                      <w:sz w:val="21"/>
                      <w:szCs w:val="21"/>
                      <w:vertAlign w:val="subscript"/>
                    </w:rPr>
                    <w:t>2.5</w:t>
                  </w:r>
                </w:p>
              </w:tc>
              <w:tc>
                <w:tcPr>
                  <w:tcW w:w="1968" w:type="pc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r>
                    <w:rPr>
                      <w:rFonts w:hint="default" w:ascii="Times New Roman" w:hAnsi="Times New Roman" w:eastAsia="宋体" w:cs="Times New Roman"/>
                      <w:b w:val="0"/>
                      <w:bCs/>
                      <w:color w:val="auto"/>
                      <w:spacing w:val="0"/>
                      <w:w w:val="100"/>
                      <w:sz w:val="21"/>
                      <w:szCs w:val="21"/>
                    </w:rPr>
                    <w:t>年平均质量浓度</w:t>
                  </w:r>
                </w:p>
              </w:tc>
              <w:tc>
                <w:tcPr>
                  <w:tcW w:w="737" w:type="pc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lang w:val="en-US" w:eastAsia="zh-CN"/>
                    </w:rPr>
                  </w:pPr>
                  <w:r>
                    <w:rPr>
                      <w:rFonts w:hint="eastAsia" w:cs="Times New Roman"/>
                      <w:b w:val="0"/>
                      <w:bCs/>
                      <w:color w:val="auto"/>
                      <w:spacing w:val="0"/>
                      <w:w w:val="100"/>
                      <w:sz w:val="21"/>
                      <w:szCs w:val="21"/>
                      <w:lang w:val="en-US" w:eastAsia="zh-CN"/>
                    </w:rPr>
                    <w:t>37</w:t>
                  </w:r>
                </w:p>
              </w:tc>
              <w:tc>
                <w:tcPr>
                  <w:tcW w:w="591" w:type="pc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r>
                    <w:rPr>
                      <w:rFonts w:hint="default" w:ascii="Times New Roman" w:hAnsi="Times New Roman" w:eastAsia="宋体" w:cs="Times New Roman"/>
                      <w:b w:val="0"/>
                      <w:bCs/>
                      <w:color w:val="auto"/>
                      <w:spacing w:val="0"/>
                      <w:w w:val="100"/>
                      <w:sz w:val="21"/>
                      <w:szCs w:val="21"/>
                    </w:rPr>
                    <w:t>35</w:t>
                  </w:r>
                </w:p>
              </w:tc>
              <w:tc>
                <w:tcPr>
                  <w:tcW w:w="597" w:type="pct"/>
                  <w:tcBorders>
                    <w:tl2br w:val="nil"/>
                    <w:tr2bl w:val="nil"/>
                  </w:tcBorders>
                  <w:noWrap w:val="0"/>
                  <w:vAlign w:val="center"/>
                </w:tcPr>
                <w:p>
                  <w:pPr>
                    <w:pageBreakBefore w:val="0"/>
                    <w:widowControl/>
                    <w:kinsoku/>
                    <w:wordWrap/>
                    <w:overflowPunct/>
                    <w:bidi w:val="0"/>
                    <w:spacing w:line="240" w:lineRule="auto"/>
                    <w:jc w:val="center"/>
                    <w:textAlignment w:val="center"/>
                    <w:rPr>
                      <w:rFonts w:hint="default" w:ascii="Times New Roman" w:hAnsi="Times New Roman" w:eastAsia="宋体" w:cs="Times New Roman"/>
                      <w:b w:val="0"/>
                      <w:bCs/>
                      <w:color w:val="auto"/>
                      <w:spacing w:val="0"/>
                      <w:w w:val="100"/>
                      <w:sz w:val="21"/>
                      <w:szCs w:val="21"/>
                    </w:rPr>
                  </w:pPr>
                  <w:r>
                    <w:rPr>
                      <w:rFonts w:hint="eastAsia" w:cs="Times New Roman"/>
                      <w:b w:val="0"/>
                      <w:bCs/>
                      <w:color w:val="auto"/>
                      <w:spacing w:val="0"/>
                      <w:w w:val="100"/>
                      <w:kern w:val="0"/>
                      <w:sz w:val="21"/>
                      <w:szCs w:val="21"/>
                      <w:lang w:val="en-US" w:eastAsia="zh-CN" w:bidi="ar"/>
                    </w:rPr>
                    <w:t>105.71</w:t>
                  </w:r>
                  <w:r>
                    <w:rPr>
                      <w:rFonts w:hint="default" w:ascii="Times New Roman" w:hAnsi="Times New Roman" w:eastAsia="宋体" w:cs="Times New Roman"/>
                      <w:b w:val="0"/>
                      <w:bCs/>
                      <w:color w:val="auto"/>
                      <w:spacing w:val="0"/>
                      <w:w w:val="100"/>
                      <w:kern w:val="0"/>
                      <w:sz w:val="21"/>
                      <w:szCs w:val="21"/>
                      <w:lang w:bidi="ar"/>
                    </w:rPr>
                    <w:t>%</w:t>
                  </w:r>
                </w:p>
              </w:tc>
              <w:tc>
                <w:tcPr>
                  <w:tcW w:w="527" w:type="pc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r>
                    <w:rPr>
                      <w:rFonts w:hint="default" w:ascii="Times New Roman" w:hAnsi="Times New Roman" w:eastAsia="宋体" w:cs="Times New Roman"/>
                      <w:b w:val="0"/>
                      <w:bCs/>
                      <w:color w:val="auto"/>
                      <w:spacing w:val="0"/>
                      <w:w w:val="100"/>
                      <w:sz w:val="21"/>
                      <w:szCs w:val="21"/>
                    </w:rPr>
                    <w:t>不达标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578" w:type="pc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r>
                    <w:rPr>
                      <w:rFonts w:hint="default" w:ascii="Times New Roman" w:hAnsi="Times New Roman" w:eastAsia="宋体" w:cs="Times New Roman"/>
                      <w:b w:val="0"/>
                      <w:bCs/>
                      <w:color w:val="auto"/>
                      <w:spacing w:val="0"/>
                      <w:w w:val="100"/>
                      <w:sz w:val="21"/>
                      <w:szCs w:val="21"/>
                    </w:rPr>
                    <w:t>CO</w:t>
                  </w:r>
                </w:p>
              </w:tc>
              <w:tc>
                <w:tcPr>
                  <w:tcW w:w="1968" w:type="pc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r>
                    <w:rPr>
                      <w:rFonts w:hint="default" w:ascii="Times New Roman" w:hAnsi="Times New Roman" w:eastAsia="宋体" w:cs="Times New Roman"/>
                      <w:b w:val="0"/>
                      <w:bCs/>
                      <w:color w:val="auto"/>
                      <w:spacing w:val="0"/>
                      <w:w w:val="100"/>
                      <w:sz w:val="21"/>
                      <w:szCs w:val="21"/>
                    </w:rPr>
                    <w:t>95百分位数日平均质量浓度</w:t>
                  </w:r>
                </w:p>
              </w:tc>
              <w:tc>
                <w:tcPr>
                  <w:tcW w:w="737" w:type="pc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lang w:val="en-US" w:eastAsia="zh-CN"/>
                    </w:rPr>
                  </w:pPr>
                  <w:r>
                    <w:rPr>
                      <w:rFonts w:hint="eastAsia" w:cs="Times New Roman"/>
                      <w:b w:val="0"/>
                      <w:bCs/>
                      <w:color w:val="auto"/>
                      <w:spacing w:val="0"/>
                      <w:w w:val="100"/>
                      <w:sz w:val="21"/>
                      <w:szCs w:val="21"/>
                      <w:lang w:val="en-US" w:eastAsia="zh-CN"/>
                    </w:rPr>
                    <w:t>1200</w:t>
                  </w:r>
                </w:p>
              </w:tc>
              <w:tc>
                <w:tcPr>
                  <w:tcW w:w="591" w:type="pc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r>
                    <w:rPr>
                      <w:rFonts w:hint="default" w:ascii="Times New Roman" w:hAnsi="Times New Roman" w:eastAsia="宋体" w:cs="Times New Roman"/>
                      <w:b w:val="0"/>
                      <w:bCs/>
                      <w:color w:val="auto"/>
                      <w:spacing w:val="0"/>
                      <w:w w:val="100"/>
                      <w:sz w:val="21"/>
                      <w:szCs w:val="21"/>
                    </w:rPr>
                    <w:t>4000</w:t>
                  </w:r>
                </w:p>
              </w:tc>
              <w:tc>
                <w:tcPr>
                  <w:tcW w:w="597" w:type="pct"/>
                  <w:tcBorders>
                    <w:tl2br w:val="nil"/>
                    <w:tr2bl w:val="nil"/>
                  </w:tcBorders>
                  <w:noWrap w:val="0"/>
                  <w:vAlign w:val="center"/>
                </w:tcPr>
                <w:p>
                  <w:pPr>
                    <w:pageBreakBefore w:val="0"/>
                    <w:widowControl/>
                    <w:kinsoku/>
                    <w:wordWrap/>
                    <w:overflowPunct/>
                    <w:bidi w:val="0"/>
                    <w:spacing w:line="240" w:lineRule="auto"/>
                    <w:jc w:val="center"/>
                    <w:textAlignment w:val="center"/>
                    <w:rPr>
                      <w:rFonts w:hint="default" w:ascii="Times New Roman" w:hAnsi="Times New Roman" w:eastAsia="宋体" w:cs="Times New Roman"/>
                      <w:b w:val="0"/>
                      <w:bCs/>
                      <w:color w:val="auto"/>
                      <w:spacing w:val="0"/>
                      <w:w w:val="100"/>
                      <w:sz w:val="21"/>
                      <w:szCs w:val="21"/>
                    </w:rPr>
                  </w:pPr>
                  <w:r>
                    <w:rPr>
                      <w:rFonts w:hint="eastAsia" w:cs="Times New Roman"/>
                      <w:b w:val="0"/>
                      <w:bCs/>
                      <w:color w:val="auto"/>
                      <w:spacing w:val="0"/>
                      <w:w w:val="100"/>
                      <w:kern w:val="0"/>
                      <w:sz w:val="21"/>
                      <w:szCs w:val="21"/>
                      <w:lang w:val="en-US" w:eastAsia="zh-CN" w:bidi="ar"/>
                    </w:rPr>
                    <w:t>30</w:t>
                  </w:r>
                  <w:r>
                    <w:rPr>
                      <w:rFonts w:hint="default" w:ascii="Times New Roman" w:hAnsi="Times New Roman" w:eastAsia="宋体" w:cs="Times New Roman"/>
                      <w:b w:val="0"/>
                      <w:bCs/>
                      <w:color w:val="auto"/>
                      <w:spacing w:val="0"/>
                      <w:w w:val="100"/>
                      <w:kern w:val="0"/>
                      <w:sz w:val="21"/>
                      <w:szCs w:val="21"/>
                      <w:lang w:bidi="ar"/>
                    </w:rPr>
                    <w:t>.00%</w:t>
                  </w:r>
                </w:p>
              </w:tc>
              <w:tc>
                <w:tcPr>
                  <w:tcW w:w="527" w:type="pc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r>
                    <w:rPr>
                      <w:rFonts w:hint="default" w:ascii="Times New Roman" w:hAnsi="Times New Roman" w:eastAsia="宋体" w:cs="Times New Roman"/>
                      <w:b w:val="0"/>
                      <w:bCs/>
                      <w:color w:val="auto"/>
                      <w:spacing w:val="0"/>
                      <w:w w:val="100"/>
                      <w:sz w:val="21"/>
                      <w:szCs w:val="21"/>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8" w:type="pc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r>
                    <w:rPr>
                      <w:rFonts w:hint="default" w:ascii="Times New Roman" w:hAnsi="Times New Roman" w:eastAsia="宋体" w:cs="Times New Roman"/>
                      <w:b w:val="0"/>
                      <w:bCs/>
                      <w:color w:val="auto"/>
                      <w:spacing w:val="0"/>
                      <w:w w:val="100"/>
                      <w:sz w:val="21"/>
                      <w:szCs w:val="21"/>
                    </w:rPr>
                    <w:t>O</w:t>
                  </w:r>
                  <w:r>
                    <w:rPr>
                      <w:rFonts w:hint="default" w:ascii="Times New Roman" w:hAnsi="Times New Roman" w:eastAsia="宋体" w:cs="Times New Roman"/>
                      <w:b w:val="0"/>
                      <w:bCs/>
                      <w:color w:val="auto"/>
                      <w:spacing w:val="0"/>
                      <w:w w:val="100"/>
                      <w:sz w:val="21"/>
                      <w:szCs w:val="21"/>
                      <w:vertAlign w:val="subscript"/>
                    </w:rPr>
                    <w:t>3</w:t>
                  </w:r>
                </w:p>
              </w:tc>
              <w:tc>
                <w:tcPr>
                  <w:tcW w:w="1968" w:type="pc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r>
                    <w:rPr>
                      <w:rFonts w:hint="default" w:ascii="Times New Roman" w:hAnsi="Times New Roman" w:eastAsia="宋体" w:cs="Times New Roman"/>
                      <w:b w:val="0"/>
                      <w:bCs/>
                      <w:color w:val="auto"/>
                      <w:spacing w:val="0"/>
                      <w:w w:val="100"/>
                      <w:sz w:val="21"/>
                      <w:szCs w:val="21"/>
                    </w:rPr>
                    <w:t>90百分位数8小时平均质量浓度</w:t>
                  </w:r>
                </w:p>
              </w:tc>
              <w:tc>
                <w:tcPr>
                  <w:tcW w:w="737" w:type="pc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lang w:val="en-US" w:eastAsia="zh-CN"/>
                    </w:rPr>
                  </w:pPr>
                  <w:r>
                    <w:rPr>
                      <w:rFonts w:hint="eastAsia" w:cs="Times New Roman"/>
                      <w:b w:val="0"/>
                      <w:bCs/>
                      <w:color w:val="auto"/>
                      <w:spacing w:val="0"/>
                      <w:w w:val="100"/>
                      <w:sz w:val="21"/>
                      <w:szCs w:val="21"/>
                      <w:lang w:val="en-US" w:eastAsia="zh-CN"/>
                    </w:rPr>
                    <w:t>134</w:t>
                  </w:r>
                </w:p>
              </w:tc>
              <w:tc>
                <w:tcPr>
                  <w:tcW w:w="591" w:type="pc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r>
                    <w:rPr>
                      <w:rFonts w:hint="default" w:ascii="Times New Roman" w:hAnsi="Times New Roman" w:eastAsia="宋体" w:cs="Times New Roman"/>
                      <w:b w:val="0"/>
                      <w:bCs/>
                      <w:color w:val="auto"/>
                      <w:spacing w:val="0"/>
                      <w:w w:val="100"/>
                      <w:sz w:val="21"/>
                      <w:szCs w:val="21"/>
                    </w:rPr>
                    <w:t>160</w:t>
                  </w:r>
                </w:p>
              </w:tc>
              <w:tc>
                <w:tcPr>
                  <w:tcW w:w="597" w:type="pct"/>
                  <w:tcBorders>
                    <w:tl2br w:val="nil"/>
                    <w:tr2bl w:val="nil"/>
                  </w:tcBorders>
                  <w:noWrap w:val="0"/>
                  <w:vAlign w:val="center"/>
                </w:tcPr>
                <w:p>
                  <w:pPr>
                    <w:pageBreakBefore w:val="0"/>
                    <w:widowControl/>
                    <w:kinsoku/>
                    <w:wordWrap/>
                    <w:overflowPunct/>
                    <w:bidi w:val="0"/>
                    <w:spacing w:line="240" w:lineRule="auto"/>
                    <w:jc w:val="center"/>
                    <w:textAlignment w:val="center"/>
                    <w:rPr>
                      <w:rFonts w:hint="default" w:ascii="Times New Roman" w:hAnsi="Times New Roman" w:eastAsia="宋体" w:cs="Times New Roman"/>
                      <w:b w:val="0"/>
                      <w:bCs/>
                      <w:color w:val="auto"/>
                      <w:spacing w:val="0"/>
                      <w:w w:val="100"/>
                      <w:sz w:val="21"/>
                      <w:szCs w:val="21"/>
                    </w:rPr>
                  </w:pPr>
                  <w:r>
                    <w:rPr>
                      <w:rFonts w:hint="eastAsia" w:cs="Times New Roman"/>
                      <w:b w:val="0"/>
                      <w:bCs/>
                      <w:color w:val="auto"/>
                      <w:spacing w:val="0"/>
                      <w:w w:val="100"/>
                      <w:kern w:val="0"/>
                      <w:sz w:val="21"/>
                      <w:szCs w:val="21"/>
                      <w:lang w:val="en-US" w:eastAsia="zh-CN" w:bidi="ar"/>
                    </w:rPr>
                    <w:t>83.75</w:t>
                  </w:r>
                  <w:r>
                    <w:rPr>
                      <w:rFonts w:hint="default" w:ascii="Times New Roman" w:hAnsi="Times New Roman" w:eastAsia="宋体" w:cs="Times New Roman"/>
                      <w:b w:val="0"/>
                      <w:bCs/>
                      <w:color w:val="auto"/>
                      <w:spacing w:val="0"/>
                      <w:w w:val="100"/>
                      <w:kern w:val="0"/>
                      <w:sz w:val="21"/>
                      <w:szCs w:val="21"/>
                      <w:lang w:bidi="ar"/>
                    </w:rPr>
                    <w:t>%</w:t>
                  </w:r>
                </w:p>
              </w:tc>
              <w:tc>
                <w:tcPr>
                  <w:tcW w:w="527" w:type="pct"/>
                  <w:tcBorders>
                    <w:tl2br w:val="nil"/>
                    <w:tr2bl w:val="nil"/>
                  </w:tcBorders>
                  <w:noWrap w:val="0"/>
                  <w:vAlign w:val="center"/>
                </w:tcPr>
                <w:p>
                  <w:pPr>
                    <w:pageBreakBefore w:val="0"/>
                    <w:kinsoku/>
                    <w:wordWrap/>
                    <w:overflowPunct/>
                    <w:bidi w:val="0"/>
                    <w:spacing w:line="240" w:lineRule="auto"/>
                    <w:jc w:val="center"/>
                    <w:rPr>
                      <w:rFonts w:hint="default" w:ascii="Times New Roman" w:hAnsi="Times New Roman" w:eastAsia="宋体" w:cs="Times New Roman"/>
                      <w:b w:val="0"/>
                      <w:bCs/>
                      <w:color w:val="auto"/>
                      <w:spacing w:val="0"/>
                      <w:w w:val="100"/>
                      <w:sz w:val="21"/>
                      <w:szCs w:val="21"/>
                    </w:rPr>
                  </w:pPr>
                  <w:r>
                    <w:rPr>
                      <w:rFonts w:hint="default" w:ascii="Times New Roman" w:hAnsi="Times New Roman" w:eastAsia="宋体" w:cs="Times New Roman"/>
                      <w:b w:val="0"/>
                      <w:bCs/>
                      <w:color w:val="auto"/>
                      <w:spacing w:val="0"/>
                      <w:w w:val="100"/>
                      <w:sz w:val="21"/>
                      <w:szCs w:val="21"/>
                    </w:rPr>
                    <w:t>达标</w:t>
                  </w:r>
                </w:p>
              </w:tc>
            </w:tr>
          </w:tbl>
          <w:p>
            <w:pPr>
              <w:spacing w:line="360" w:lineRule="auto"/>
              <w:ind w:firstLine="480"/>
              <w:rPr>
                <w:rFonts w:hint="eastAsia"/>
                <w:color w:val="auto"/>
                <w:sz w:val="24"/>
              </w:rPr>
            </w:pPr>
            <w:r>
              <w:rPr>
                <w:rFonts w:hint="eastAsia"/>
                <w:color w:val="auto"/>
                <w:sz w:val="24"/>
              </w:rPr>
              <w:t>根据《环境影响评价技术导则大气环境》（HJ2.2-2018）第6.4.1.1条“城市环境空气质量达标情况评价指标为SO</w:t>
            </w:r>
            <w:r>
              <w:rPr>
                <w:rFonts w:hint="eastAsia"/>
                <w:color w:val="auto"/>
                <w:sz w:val="24"/>
                <w:vertAlign w:val="subscript"/>
              </w:rPr>
              <w:t>2</w:t>
            </w:r>
            <w:r>
              <w:rPr>
                <w:rFonts w:hint="eastAsia"/>
                <w:color w:val="auto"/>
                <w:sz w:val="24"/>
              </w:rPr>
              <w:t>、NO</w:t>
            </w:r>
            <w:r>
              <w:rPr>
                <w:rFonts w:hint="eastAsia"/>
                <w:color w:val="auto"/>
                <w:sz w:val="24"/>
                <w:vertAlign w:val="subscript"/>
              </w:rPr>
              <w:t>2</w:t>
            </w:r>
            <w:r>
              <w:rPr>
                <w:rFonts w:hint="eastAsia"/>
                <w:color w:val="auto"/>
                <w:sz w:val="24"/>
              </w:rPr>
              <w:t>、PM</w:t>
            </w:r>
            <w:r>
              <w:rPr>
                <w:rFonts w:hint="eastAsia"/>
                <w:color w:val="auto"/>
                <w:sz w:val="24"/>
                <w:vertAlign w:val="subscript"/>
              </w:rPr>
              <w:t>10</w:t>
            </w:r>
            <w:r>
              <w:rPr>
                <w:rFonts w:hint="eastAsia"/>
                <w:color w:val="auto"/>
                <w:sz w:val="24"/>
              </w:rPr>
              <w:t>、PM</w:t>
            </w:r>
            <w:r>
              <w:rPr>
                <w:rFonts w:hint="eastAsia"/>
                <w:color w:val="auto"/>
                <w:sz w:val="24"/>
                <w:vertAlign w:val="subscript"/>
              </w:rPr>
              <w:t>2.5</w:t>
            </w:r>
            <w:r>
              <w:rPr>
                <w:rFonts w:hint="eastAsia"/>
                <w:color w:val="auto"/>
                <w:sz w:val="24"/>
              </w:rPr>
              <w:t>、CO和O</w:t>
            </w:r>
            <w:r>
              <w:rPr>
                <w:rFonts w:hint="eastAsia"/>
                <w:color w:val="auto"/>
                <w:sz w:val="24"/>
                <w:vertAlign w:val="subscript"/>
              </w:rPr>
              <w:t>3</w:t>
            </w:r>
            <w:r>
              <w:rPr>
                <w:rFonts w:hint="eastAsia"/>
                <w:color w:val="auto"/>
                <w:sz w:val="24"/>
              </w:rPr>
              <w:t>，六项污染物全部达标即为城市环境空气质量达标”。故本项目所在区域</w:t>
            </w:r>
            <w:r>
              <w:rPr>
                <w:rFonts w:hint="eastAsia"/>
                <w:color w:val="auto"/>
                <w:sz w:val="24"/>
                <w:lang w:val="en-US" w:eastAsia="zh-CN"/>
              </w:rPr>
              <w:t>2020</w:t>
            </w:r>
            <w:r>
              <w:rPr>
                <w:rFonts w:hint="eastAsia"/>
                <w:color w:val="auto"/>
                <w:sz w:val="24"/>
              </w:rPr>
              <w:t>年为环境空气质量不达标区。不达标因子为PM</w:t>
            </w:r>
            <w:r>
              <w:rPr>
                <w:rFonts w:hint="eastAsia"/>
                <w:color w:val="auto"/>
                <w:sz w:val="24"/>
                <w:vertAlign w:val="subscript"/>
              </w:rPr>
              <w:t>2.</w:t>
            </w:r>
            <w:r>
              <w:rPr>
                <w:rFonts w:hint="eastAsia"/>
                <w:color w:val="auto"/>
                <w:sz w:val="24"/>
              </w:rPr>
              <w:t>。</w:t>
            </w:r>
          </w:p>
          <w:p>
            <w:pPr>
              <w:spacing w:line="360" w:lineRule="auto"/>
              <w:ind w:firstLine="480" w:firstLineChars="200"/>
              <w:rPr>
                <w:rFonts w:hint="eastAsia"/>
                <w:color w:val="auto"/>
                <w:sz w:val="24"/>
              </w:rPr>
            </w:pPr>
            <w:r>
              <w:rPr>
                <w:rFonts w:hint="eastAsia"/>
                <w:color w:val="auto"/>
                <w:sz w:val="24"/>
              </w:rPr>
              <w:t>根据岳阳市生态环境保护委员会关于印发《岳阳市环境空气质量限期达标规划（</w:t>
            </w:r>
            <w:r>
              <w:rPr>
                <w:color w:val="auto"/>
                <w:sz w:val="24"/>
              </w:rPr>
              <w:t>2020-2026</w:t>
            </w:r>
            <w:r>
              <w:rPr>
                <w:rFonts w:hint="eastAsia"/>
                <w:color w:val="auto"/>
                <w:sz w:val="24"/>
              </w:rPr>
              <w:t>）》的通知（岳生环委发〔</w:t>
            </w:r>
            <w:r>
              <w:rPr>
                <w:color w:val="auto"/>
                <w:sz w:val="24"/>
              </w:rPr>
              <w:t>2020</w:t>
            </w:r>
            <w:r>
              <w:rPr>
                <w:rFonts w:hint="eastAsia"/>
                <w:color w:val="auto"/>
                <w:sz w:val="24"/>
              </w:rPr>
              <w:t>〕</w:t>
            </w:r>
            <w:r>
              <w:rPr>
                <w:color w:val="auto"/>
                <w:sz w:val="24"/>
              </w:rPr>
              <w:t>10</w:t>
            </w:r>
            <w:r>
              <w:rPr>
                <w:rFonts w:hint="eastAsia"/>
                <w:color w:val="auto"/>
                <w:sz w:val="24"/>
              </w:rPr>
              <w:t>号）可知，项目所在行政区在</w:t>
            </w:r>
            <w:r>
              <w:rPr>
                <w:color w:val="auto"/>
                <w:sz w:val="24"/>
              </w:rPr>
              <w:t>2026</w:t>
            </w:r>
            <w:r>
              <w:rPr>
                <w:rFonts w:hint="eastAsia"/>
                <w:color w:val="auto"/>
                <w:sz w:val="24"/>
              </w:rPr>
              <w:t>年底前实现空气质量</w:t>
            </w:r>
            <w:r>
              <w:rPr>
                <w:color w:val="auto"/>
                <w:sz w:val="24"/>
              </w:rPr>
              <w:t>6</w:t>
            </w:r>
            <w:r>
              <w:rPr>
                <w:rFonts w:hint="eastAsia"/>
                <w:color w:val="auto"/>
                <w:sz w:val="24"/>
              </w:rPr>
              <w:t>项主要污染物（包括</w:t>
            </w:r>
            <w:r>
              <w:rPr>
                <w:color w:val="auto"/>
                <w:sz w:val="24"/>
              </w:rPr>
              <w:t>PM</w:t>
            </w:r>
            <w:r>
              <w:rPr>
                <w:color w:val="auto"/>
                <w:sz w:val="24"/>
                <w:vertAlign w:val="subscript"/>
              </w:rPr>
              <w:t>2.5</w:t>
            </w:r>
            <w:r>
              <w:rPr>
                <w:rFonts w:hint="eastAsia"/>
                <w:color w:val="auto"/>
                <w:sz w:val="24"/>
              </w:rPr>
              <w:t>）全部达标。规划中说明，现有大气污染防治正在进行中，其中大气环境综合治理以及能力建设的不断增强，空气质量总体在逐步提升，但颗粒物污染、二氧化氮污染以及臭氧污染仍存在相应的问题，因此针对空气质量达标制定了总体策略，策略共分为两个阶段，第一阶段为</w:t>
            </w:r>
            <w:r>
              <w:rPr>
                <w:color w:val="auto"/>
                <w:sz w:val="24"/>
              </w:rPr>
              <w:t>2021</w:t>
            </w:r>
            <w:r>
              <w:rPr>
                <w:rFonts w:hint="eastAsia"/>
                <w:color w:val="auto"/>
                <w:sz w:val="24"/>
              </w:rPr>
              <w:t>年</w:t>
            </w:r>
            <w:r>
              <w:rPr>
                <w:color w:val="auto"/>
                <w:sz w:val="24"/>
              </w:rPr>
              <w:t>~2023</w:t>
            </w:r>
            <w:r>
              <w:rPr>
                <w:rFonts w:hint="eastAsia"/>
                <w:color w:val="auto"/>
                <w:sz w:val="24"/>
              </w:rPr>
              <w:t>年减排措施，第二阶段为</w:t>
            </w:r>
            <w:r>
              <w:rPr>
                <w:color w:val="auto"/>
                <w:sz w:val="24"/>
              </w:rPr>
              <w:t>2024</w:t>
            </w:r>
            <w:r>
              <w:rPr>
                <w:rFonts w:hint="eastAsia"/>
                <w:color w:val="auto"/>
                <w:sz w:val="24"/>
              </w:rPr>
              <w:t>年</w:t>
            </w:r>
            <w:r>
              <w:rPr>
                <w:color w:val="auto"/>
                <w:sz w:val="24"/>
              </w:rPr>
              <w:t>~2026</w:t>
            </w:r>
            <w:r>
              <w:rPr>
                <w:rFonts w:hint="eastAsia"/>
                <w:color w:val="auto"/>
                <w:sz w:val="24"/>
              </w:rPr>
              <w:t>年减排措施，随着限期达标规划行动的开展，当地政府加大环境治理力度，项目所在地区环境空气质量将得到持续改善。</w:t>
            </w:r>
          </w:p>
          <w:p>
            <w:pPr>
              <w:pStyle w:val="29"/>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auto"/>
                <w:sz w:val="24"/>
                <w:szCs w:val="22"/>
                <w:lang w:eastAsia="zh-CN"/>
              </w:rPr>
            </w:pPr>
            <w:r>
              <w:rPr>
                <w:rFonts w:hint="eastAsia" w:ascii="宋体" w:hAnsi="宋体" w:eastAsia="宋体" w:cs="宋体"/>
                <w:b/>
                <w:bCs/>
                <w:color w:val="auto"/>
                <w:sz w:val="24"/>
                <w:szCs w:val="22"/>
                <w:lang w:val="en-US" w:eastAsia="zh-CN"/>
              </w:rPr>
              <w:t>2、</w:t>
            </w:r>
            <w:r>
              <w:rPr>
                <w:rFonts w:hint="eastAsia" w:ascii="宋体" w:hAnsi="宋体" w:eastAsia="宋体" w:cs="宋体"/>
                <w:b/>
                <w:bCs/>
                <w:color w:val="auto"/>
                <w:sz w:val="24"/>
                <w:szCs w:val="22"/>
                <w:lang w:eastAsia="zh-CN"/>
              </w:rPr>
              <w:t>地表</w:t>
            </w:r>
            <w:r>
              <w:rPr>
                <w:rFonts w:hint="eastAsia" w:ascii="宋体" w:hAnsi="宋体" w:eastAsia="宋体" w:cs="宋体"/>
                <w:b/>
                <w:bCs/>
                <w:color w:val="auto"/>
                <w:sz w:val="24"/>
                <w:szCs w:val="22"/>
              </w:rPr>
              <w:t>水环境</w:t>
            </w:r>
          </w:p>
          <w:p>
            <w:pPr>
              <w:pStyle w:val="73"/>
              <w:bidi w:val="0"/>
              <w:rPr>
                <w:rFonts w:hint="eastAsia" w:eastAsia="宋体"/>
                <w:color w:val="auto"/>
                <w:lang w:eastAsia="zh-CN"/>
              </w:rPr>
            </w:pPr>
            <w:r>
              <w:rPr>
                <w:color w:val="auto"/>
              </w:rPr>
              <w:t>本项目区域属于</w:t>
            </w:r>
            <w:r>
              <w:rPr>
                <w:rFonts w:hint="eastAsia"/>
                <w:color w:val="auto"/>
                <w:lang w:eastAsia="zh-CN"/>
              </w:rPr>
              <w:t>罗家坡污水处理厂</w:t>
            </w:r>
            <w:r>
              <w:rPr>
                <w:color w:val="auto"/>
              </w:rPr>
              <w:t>的纳污范围，</w:t>
            </w:r>
            <w:r>
              <w:rPr>
                <w:rFonts w:hint="eastAsia"/>
                <w:color w:val="auto"/>
                <w:lang w:eastAsia="zh-CN"/>
              </w:rPr>
              <w:t>罗家坡污水处理厂</w:t>
            </w:r>
            <w:r>
              <w:rPr>
                <w:color w:val="auto"/>
              </w:rPr>
              <w:t>尾水达到（GB18918-2002）及其修改单中的一级A标准后排入</w:t>
            </w:r>
            <w:r>
              <w:rPr>
                <w:rFonts w:hint="eastAsia"/>
                <w:color w:val="auto"/>
                <w:lang w:val="en-US" w:eastAsia="zh-CN"/>
              </w:rPr>
              <w:t>南湖</w:t>
            </w:r>
            <w:r>
              <w:rPr>
                <w:color w:val="auto"/>
              </w:rPr>
              <w:t>。</w:t>
            </w:r>
            <w:r>
              <w:rPr>
                <w:rFonts w:hint="eastAsia"/>
                <w:color w:val="auto"/>
              </w:rPr>
              <w:t>项目污水受纳水体为</w:t>
            </w:r>
            <w:r>
              <w:rPr>
                <w:rFonts w:hint="eastAsia"/>
                <w:color w:val="auto"/>
                <w:lang w:eastAsia="zh-CN"/>
              </w:rPr>
              <w:t>南湖</w:t>
            </w:r>
            <w:r>
              <w:rPr>
                <w:rFonts w:hint="eastAsia"/>
                <w:color w:val="auto"/>
              </w:rPr>
              <w:t>，</w:t>
            </w:r>
            <w:r>
              <w:rPr>
                <w:color w:val="auto"/>
              </w:rPr>
              <w:t>根据环境功能区划：</w:t>
            </w:r>
            <w:r>
              <w:rPr>
                <w:rFonts w:hint="eastAsia"/>
                <w:color w:val="auto"/>
                <w:lang w:eastAsia="zh-CN"/>
              </w:rPr>
              <w:t>南湖</w:t>
            </w:r>
            <w:r>
              <w:rPr>
                <w:color w:val="auto"/>
              </w:rPr>
              <w:t>水域功能属于景观用水，执行</w:t>
            </w:r>
            <w:r>
              <w:rPr>
                <w:rFonts w:hint="eastAsia"/>
                <w:color w:val="auto"/>
                <w:lang w:eastAsia="zh-CN"/>
              </w:rPr>
              <w:t>Ⅲ</w:t>
            </w:r>
            <w:r>
              <w:rPr>
                <w:color w:val="auto"/>
              </w:rPr>
              <w:t>类标准。</w:t>
            </w:r>
            <w:r>
              <w:rPr>
                <w:rFonts w:hint="eastAsia"/>
                <w:color w:val="auto"/>
              </w:rPr>
              <w:t>本次地表水环境质量现状评价收集了纳污水体南湖2019年12月的生态环境部门已公布的水环境质量监测数据</w:t>
            </w:r>
            <w:r>
              <w:rPr>
                <w:rFonts w:hint="eastAsia"/>
                <w:color w:val="auto"/>
                <w:lang w:eastAsia="zh-CN"/>
              </w:rPr>
              <w:t>。</w:t>
            </w:r>
          </w:p>
          <w:p>
            <w:pPr>
              <w:pStyle w:val="73"/>
              <w:bidi w:val="0"/>
              <w:rPr>
                <w:color w:val="auto"/>
              </w:rPr>
            </w:pPr>
            <w:r>
              <w:rPr>
                <w:color w:val="auto"/>
              </w:rPr>
              <w:t>（1）监测点位</w:t>
            </w:r>
          </w:p>
          <w:p>
            <w:pPr>
              <w:pStyle w:val="73"/>
              <w:bidi w:val="0"/>
              <w:rPr>
                <w:rFonts w:hint="eastAsia" w:eastAsia="宋体"/>
                <w:color w:val="auto"/>
                <w:lang w:eastAsia="zh-CN"/>
              </w:rPr>
            </w:pPr>
            <w:r>
              <w:rPr>
                <w:rFonts w:hint="eastAsia"/>
                <w:color w:val="auto"/>
                <w:lang w:eastAsia="zh-CN"/>
              </w:rPr>
              <w:t>南湖</w:t>
            </w:r>
          </w:p>
          <w:p>
            <w:pPr>
              <w:pStyle w:val="73"/>
              <w:bidi w:val="0"/>
              <w:rPr>
                <w:color w:val="auto"/>
              </w:rPr>
            </w:pPr>
            <w:r>
              <w:rPr>
                <w:color w:val="auto"/>
              </w:rPr>
              <w:t>（2）监测因子</w:t>
            </w:r>
          </w:p>
          <w:p>
            <w:pPr>
              <w:pStyle w:val="73"/>
              <w:bidi w:val="0"/>
              <w:rPr>
                <w:color w:val="auto"/>
              </w:rPr>
            </w:pPr>
            <w:r>
              <w:rPr>
                <w:color w:val="auto"/>
              </w:rPr>
              <w:t>pH、COD、氨氮、TP、BOD</w:t>
            </w:r>
            <w:r>
              <w:rPr>
                <w:color w:val="auto"/>
                <w:vertAlign w:val="subscript"/>
              </w:rPr>
              <w:t>5</w:t>
            </w:r>
            <w:r>
              <w:rPr>
                <w:color w:val="auto"/>
              </w:rPr>
              <w:t>、LAS、挥发酚、石油类</w:t>
            </w:r>
          </w:p>
          <w:p>
            <w:pPr>
              <w:pStyle w:val="73"/>
              <w:bidi w:val="0"/>
              <w:rPr>
                <w:color w:val="auto"/>
              </w:rPr>
            </w:pPr>
            <w:r>
              <w:rPr>
                <w:color w:val="auto"/>
              </w:rPr>
              <w:t>（3）监测时间</w:t>
            </w:r>
          </w:p>
          <w:p>
            <w:pPr>
              <w:pStyle w:val="73"/>
              <w:bidi w:val="0"/>
              <w:rPr>
                <w:color w:val="auto"/>
              </w:rPr>
            </w:pPr>
            <w:r>
              <w:rPr>
                <w:color w:val="auto"/>
              </w:rPr>
              <w:t>2019年12月</w:t>
            </w:r>
            <w:r>
              <w:rPr>
                <w:rFonts w:hint="eastAsia"/>
                <w:color w:val="auto"/>
                <w:lang w:val="en-US" w:eastAsia="zh-CN"/>
              </w:rPr>
              <w:t>2日</w:t>
            </w:r>
            <w:r>
              <w:rPr>
                <w:color w:val="auto"/>
              </w:rPr>
              <w:t>。</w:t>
            </w:r>
          </w:p>
          <w:p>
            <w:pPr>
              <w:pStyle w:val="73"/>
              <w:bidi w:val="0"/>
              <w:rPr>
                <w:color w:val="auto"/>
              </w:rPr>
            </w:pPr>
            <w:r>
              <w:rPr>
                <w:color w:val="auto"/>
              </w:rPr>
              <w:t>（4）评价标准</w:t>
            </w:r>
          </w:p>
          <w:p>
            <w:pPr>
              <w:pStyle w:val="73"/>
              <w:bidi w:val="0"/>
              <w:rPr>
                <w:color w:val="auto"/>
              </w:rPr>
            </w:pPr>
            <w:r>
              <w:rPr>
                <w:color w:val="auto"/>
              </w:rPr>
              <w:t>执行《地表水环境质量标准》（GB3838-2002）中的</w:t>
            </w:r>
            <w:r>
              <w:rPr>
                <w:rFonts w:hint="eastAsia"/>
                <w:color w:val="auto"/>
                <w:lang w:eastAsia="zh-CN"/>
              </w:rPr>
              <w:t>Ⅲ</w:t>
            </w:r>
            <w:r>
              <w:rPr>
                <w:color w:val="auto"/>
              </w:rPr>
              <w:t>类标准。</w:t>
            </w:r>
          </w:p>
          <w:p>
            <w:pPr>
              <w:pStyle w:val="73"/>
              <w:bidi w:val="0"/>
              <w:rPr>
                <w:color w:val="auto"/>
              </w:rPr>
            </w:pPr>
            <w:r>
              <w:rPr>
                <w:color w:val="auto"/>
              </w:rPr>
              <w:t>（5）监测结果</w:t>
            </w:r>
          </w:p>
          <w:p>
            <w:pPr>
              <w:pStyle w:val="73"/>
              <w:bidi w:val="0"/>
              <w:rPr>
                <w:color w:val="auto"/>
              </w:rPr>
            </w:pPr>
            <w:r>
              <w:rPr>
                <w:color w:val="auto"/>
              </w:rPr>
              <w:t>关于</w:t>
            </w:r>
            <w:r>
              <w:rPr>
                <w:rFonts w:hint="eastAsia"/>
                <w:color w:val="auto"/>
                <w:lang w:eastAsia="zh-CN"/>
              </w:rPr>
              <w:t>南湖</w:t>
            </w:r>
            <w:r>
              <w:rPr>
                <w:color w:val="auto"/>
              </w:rPr>
              <w:t>2019年主要常规因子监测数据如下所示：</w:t>
            </w:r>
          </w:p>
          <w:p>
            <w:pPr>
              <w:pStyle w:val="9"/>
              <w:spacing w:line="240" w:lineRule="auto"/>
              <w:ind w:firstLine="422" w:firstLineChars="200"/>
              <w:jc w:val="center"/>
              <w:rPr>
                <w:rFonts w:hint="eastAsia" w:ascii="Times New Roman" w:hAnsi="Times New Roman" w:eastAsia="宋体" w:cs="Times New Roman"/>
                <w:b/>
                <w:bCs/>
                <w:color w:val="auto"/>
                <w:kern w:val="28"/>
                <w:sz w:val="21"/>
                <w:szCs w:val="16"/>
                <w:lang w:val="en-US" w:eastAsia="zh-CN"/>
              </w:rPr>
            </w:pPr>
            <w:r>
              <w:rPr>
                <w:rFonts w:hint="eastAsia" w:ascii="Times New Roman" w:hAnsi="Times New Roman" w:eastAsia="宋体" w:cs="Times New Roman"/>
                <w:b/>
                <w:bCs/>
                <w:color w:val="auto"/>
                <w:kern w:val="28"/>
                <w:sz w:val="21"/>
                <w:szCs w:val="16"/>
                <w:lang w:val="en-US" w:eastAsia="zh-CN"/>
              </w:rPr>
              <w:t>表3-2  南湖2019年主要常规因子监测结果评价表  单位：mg/L</w:t>
            </w:r>
          </w:p>
          <w:tbl>
            <w:tblPr>
              <w:tblStyle w:val="21"/>
              <w:tblW w:w="5000" w:type="pct"/>
              <w:tblInd w:w="-5"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0" w:type="dxa"/>
                <w:bottom w:w="0" w:type="dxa"/>
                <w:right w:w="0" w:type="dxa"/>
              </w:tblCellMar>
            </w:tblPr>
            <w:tblGrid>
              <w:gridCol w:w="945"/>
              <w:gridCol w:w="833"/>
              <w:gridCol w:w="906"/>
              <w:gridCol w:w="839"/>
              <w:gridCol w:w="791"/>
              <w:gridCol w:w="837"/>
              <w:gridCol w:w="991"/>
              <w:gridCol w:w="1033"/>
              <w:gridCol w:w="76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5" w:hRule="atLeast"/>
              </w:trPr>
              <w:tc>
                <w:tcPr>
                  <w:tcW w:w="5000" w:type="pct"/>
                  <w:gridSpan w:val="9"/>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left"/>
                    <w:textAlignment w:val="center"/>
                    <w:rPr>
                      <w:rFonts w:hint="default" w:ascii="Times New Roman" w:hAnsi="Times New Roman" w:eastAsia="宋体" w:cs="Times New Roman"/>
                      <w:b w:val="0"/>
                      <w:bCs w:val="0"/>
                      <w:i w:val="0"/>
                      <w:color w:val="auto"/>
                      <w:kern w:val="0"/>
                      <w:sz w:val="21"/>
                      <w:szCs w:val="21"/>
                      <w:u w:val="none"/>
                      <w:lang w:val="en-US" w:eastAsia="zh-CN" w:bidi="ar"/>
                    </w:rPr>
                  </w:pPr>
                  <w:r>
                    <w:rPr>
                      <w:rFonts w:hint="default" w:ascii="Times New Roman" w:hAnsi="Times New Roman" w:eastAsia="宋体" w:cs="Times New Roman"/>
                      <w:b w:val="0"/>
                      <w:bCs w:val="0"/>
                      <w:i w:val="0"/>
                      <w:color w:val="auto"/>
                      <w:kern w:val="0"/>
                      <w:sz w:val="21"/>
                      <w:szCs w:val="21"/>
                      <w:u w:val="none"/>
                      <w:lang w:val="en-US" w:eastAsia="zh-CN" w:bidi="ar"/>
                    </w:rPr>
                    <w:t xml:space="preserve">采样日期:2019-12-2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595" w:type="pct"/>
                  <w:vMerge w:val="restar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b w:val="0"/>
                      <w:bCs w:val="0"/>
                      <w:i w:val="0"/>
                      <w:color w:val="auto"/>
                      <w:sz w:val="21"/>
                      <w:szCs w:val="21"/>
                      <w:u w:val="none"/>
                    </w:rPr>
                  </w:pPr>
                  <w:r>
                    <w:rPr>
                      <w:rFonts w:hint="default" w:ascii="Times New Roman" w:hAnsi="Times New Roman" w:eastAsia="宋体" w:cs="Times New Roman"/>
                      <w:b w:val="0"/>
                      <w:bCs w:val="0"/>
                      <w:i w:val="0"/>
                      <w:color w:val="auto"/>
                      <w:kern w:val="0"/>
                      <w:sz w:val="21"/>
                      <w:szCs w:val="21"/>
                      <w:u w:val="none"/>
                      <w:lang w:val="en-US" w:eastAsia="zh-CN" w:bidi="ar"/>
                    </w:rPr>
                    <w:t>监测项目</w:t>
                  </w:r>
                </w:p>
              </w:tc>
              <w:tc>
                <w:tcPr>
                  <w:tcW w:w="524" w:type="pct"/>
                  <w:vMerge w:val="restar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b w:val="0"/>
                      <w:bCs w:val="0"/>
                      <w:i w:val="0"/>
                      <w:color w:val="auto"/>
                      <w:sz w:val="21"/>
                      <w:szCs w:val="21"/>
                      <w:u w:val="none"/>
                    </w:rPr>
                  </w:pPr>
                  <w:r>
                    <w:rPr>
                      <w:rFonts w:hint="default" w:ascii="Times New Roman" w:hAnsi="Times New Roman" w:eastAsia="宋体" w:cs="Times New Roman"/>
                      <w:b w:val="0"/>
                      <w:bCs w:val="0"/>
                      <w:i w:val="0"/>
                      <w:color w:val="auto"/>
                      <w:kern w:val="0"/>
                      <w:sz w:val="21"/>
                      <w:szCs w:val="21"/>
                      <w:u w:val="none"/>
                      <w:lang w:val="en-US" w:eastAsia="zh-CN" w:bidi="ar"/>
                    </w:rPr>
                    <w:t>单位</w:t>
                  </w:r>
                </w:p>
              </w:tc>
              <w:tc>
                <w:tcPr>
                  <w:tcW w:w="1098" w:type="pct"/>
                  <w:gridSpan w:val="2"/>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b w:val="0"/>
                      <w:bCs w:val="0"/>
                      <w:i w:val="0"/>
                      <w:color w:val="auto"/>
                      <w:kern w:val="0"/>
                      <w:sz w:val="21"/>
                      <w:szCs w:val="21"/>
                      <w:u w:val="none"/>
                      <w:lang w:val="en-US" w:eastAsia="zh-CN" w:bidi="ar"/>
                    </w:rPr>
                  </w:pPr>
                  <w:r>
                    <w:rPr>
                      <w:rFonts w:hint="default" w:ascii="Times New Roman" w:hAnsi="Times New Roman" w:eastAsia="宋体" w:cs="Times New Roman"/>
                      <w:b w:val="0"/>
                      <w:bCs w:val="0"/>
                      <w:i w:val="0"/>
                      <w:color w:val="auto"/>
                      <w:kern w:val="0"/>
                      <w:sz w:val="21"/>
                      <w:szCs w:val="21"/>
                      <w:u w:val="none"/>
                      <w:lang w:val="en-US" w:eastAsia="zh-CN" w:bidi="ar"/>
                    </w:rPr>
                    <w:t>采样位置</w:t>
                  </w:r>
                </w:p>
              </w:tc>
              <w:tc>
                <w:tcPr>
                  <w:tcW w:w="498" w:type="pct"/>
                  <w:vMerge w:val="restar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b w:val="0"/>
                      <w:bCs w:val="0"/>
                      <w:i w:val="0"/>
                      <w:color w:val="auto"/>
                      <w:sz w:val="21"/>
                      <w:szCs w:val="21"/>
                      <w:u w:val="none"/>
                    </w:rPr>
                  </w:pPr>
                  <w:r>
                    <w:rPr>
                      <w:rFonts w:hint="default" w:ascii="Times New Roman" w:hAnsi="Times New Roman" w:eastAsia="宋体" w:cs="Times New Roman"/>
                      <w:b w:val="0"/>
                      <w:bCs w:val="0"/>
                      <w:i w:val="0"/>
                      <w:color w:val="auto"/>
                      <w:kern w:val="0"/>
                      <w:sz w:val="21"/>
                      <w:szCs w:val="21"/>
                      <w:u w:val="none"/>
                      <w:lang w:val="en-US" w:eastAsia="zh-CN" w:bidi="ar"/>
                    </w:rPr>
                    <w:t>最低值</w:t>
                  </w:r>
                </w:p>
              </w:tc>
              <w:tc>
                <w:tcPr>
                  <w:tcW w:w="527" w:type="pct"/>
                  <w:vMerge w:val="restar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b w:val="0"/>
                      <w:bCs w:val="0"/>
                      <w:i w:val="0"/>
                      <w:color w:val="auto"/>
                      <w:sz w:val="21"/>
                      <w:szCs w:val="21"/>
                      <w:u w:val="none"/>
                    </w:rPr>
                  </w:pPr>
                  <w:r>
                    <w:rPr>
                      <w:rFonts w:hint="default" w:ascii="Times New Roman" w:hAnsi="Times New Roman" w:eastAsia="宋体" w:cs="Times New Roman"/>
                      <w:b w:val="0"/>
                      <w:bCs w:val="0"/>
                      <w:i w:val="0"/>
                      <w:color w:val="auto"/>
                      <w:kern w:val="0"/>
                      <w:sz w:val="21"/>
                      <w:szCs w:val="21"/>
                      <w:u w:val="none"/>
                      <w:lang w:val="en-US" w:eastAsia="zh-CN" w:bidi="ar"/>
                    </w:rPr>
                    <w:t>最高值</w:t>
                  </w:r>
                </w:p>
              </w:tc>
              <w:tc>
                <w:tcPr>
                  <w:tcW w:w="624" w:type="pct"/>
                  <w:vMerge w:val="restar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b w:val="0"/>
                      <w:bCs w:val="0"/>
                      <w:i w:val="0"/>
                      <w:color w:val="auto"/>
                      <w:sz w:val="21"/>
                      <w:szCs w:val="21"/>
                      <w:u w:val="none"/>
                    </w:rPr>
                  </w:pPr>
                  <w:r>
                    <w:rPr>
                      <w:rFonts w:hint="default" w:ascii="Times New Roman" w:hAnsi="Times New Roman" w:eastAsia="宋体" w:cs="Times New Roman"/>
                      <w:b w:val="0"/>
                      <w:bCs w:val="0"/>
                      <w:i w:val="0"/>
                      <w:color w:val="auto"/>
                      <w:kern w:val="0"/>
                      <w:sz w:val="21"/>
                      <w:szCs w:val="21"/>
                      <w:u w:val="none"/>
                      <w:lang w:val="en-US" w:eastAsia="zh-CN" w:bidi="ar"/>
                    </w:rPr>
                    <w:t>平均值</w:t>
                  </w:r>
                </w:p>
              </w:tc>
              <w:tc>
                <w:tcPr>
                  <w:tcW w:w="650" w:type="pct"/>
                  <w:vMerge w:val="restar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b w:val="0"/>
                      <w:bCs w:val="0"/>
                      <w:i w:val="0"/>
                      <w:color w:val="auto"/>
                      <w:sz w:val="21"/>
                      <w:szCs w:val="21"/>
                      <w:u w:val="none"/>
                    </w:rPr>
                  </w:pPr>
                  <w:r>
                    <w:rPr>
                      <w:rFonts w:hint="default" w:ascii="Times New Roman" w:hAnsi="Times New Roman" w:eastAsia="宋体" w:cs="Times New Roman"/>
                      <w:b w:val="0"/>
                      <w:bCs w:val="0"/>
                      <w:i w:val="0"/>
                      <w:color w:val="auto"/>
                      <w:kern w:val="0"/>
                      <w:sz w:val="21"/>
                      <w:szCs w:val="21"/>
                      <w:u w:val="none"/>
                      <w:lang w:val="en-US" w:eastAsia="zh-CN" w:bidi="ar"/>
                    </w:rPr>
                    <w:t>超标率(%)</w:t>
                  </w:r>
                </w:p>
              </w:tc>
              <w:tc>
                <w:tcPr>
                  <w:tcW w:w="481" w:type="pct"/>
                  <w:vMerge w:val="restar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b w:val="0"/>
                      <w:bCs w:val="0"/>
                      <w:i w:val="0"/>
                      <w:color w:val="auto"/>
                      <w:sz w:val="21"/>
                      <w:szCs w:val="21"/>
                      <w:u w:val="none"/>
                    </w:rPr>
                  </w:pPr>
                  <w:r>
                    <w:rPr>
                      <w:rFonts w:hint="default" w:ascii="Times New Roman" w:hAnsi="Times New Roman" w:eastAsia="宋体" w:cs="Times New Roman"/>
                      <w:b w:val="0"/>
                      <w:bCs w:val="0"/>
                      <w:i w:val="0"/>
                      <w:color w:val="auto"/>
                      <w:kern w:val="0"/>
                      <w:sz w:val="21"/>
                      <w:szCs w:val="21"/>
                      <w:u w:val="none"/>
                      <w:lang w:val="en-US" w:eastAsia="zh-CN" w:bidi="ar"/>
                    </w:rPr>
                    <w:t>检测下限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595" w:type="pct"/>
                  <w:vMerge w:val="continue"/>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snapToGrid/>
                    <w:spacing w:line="240" w:lineRule="auto"/>
                    <w:jc w:val="center"/>
                    <w:rPr>
                      <w:rFonts w:hint="default" w:ascii="Times New Roman" w:hAnsi="Times New Roman" w:eastAsia="宋体" w:cs="Times New Roman"/>
                      <w:b w:val="0"/>
                      <w:bCs w:val="0"/>
                      <w:i w:val="0"/>
                      <w:color w:val="auto"/>
                      <w:sz w:val="21"/>
                      <w:szCs w:val="21"/>
                      <w:u w:val="none"/>
                    </w:rPr>
                  </w:pPr>
                </w:p>
              </w:tc>
              <w:tc>
                <w:tcPr>
                  <w:tcW w:w="524" w:type="pct"/>
                  <w:vMerge w:val="continue"/>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snapToGrid/>
                    <w:spacing w:line="240" w:lineRule="auto"/>
                    <w:jc w:val="center"/>
                    <w:rPr>
                      <w:rFonts w:hint="default" w:ascii="Times New Roman" w:hAnsi="Times New Roman" w:eastAsia="宋体" w:cs="Times New Roman"/>
                      <w:b w:val="0"/>
                      <w:bCs w:val="0"/>
                      <w:i w:val="0"/>
                      <w:color w:val="auto"/>
                      <w:sz w:val="21"/>
                      <w:szCs w:val="21"/>
                      <w:u w:val="none"/>
                    </w:rPr>
                  </w:pPr>
                </w:p>
              </w:tc>
              <w:tc>
                <w:tcPr>
                  <w:tcW w:w="570" w:type="pc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b w:val="0"/>
                      <w:bCs w:val="0"/>
                      <w:i w:val="0"/>
                      <w:color w:val="auto"/>
                      <w:sz w:val="21"/>
                      <w:szCs w:val="21"/>
                      <w:u w:val="none"/>
                    </w:rPr>
                  </w:pPr>
                  <w:r>
                    <w:rPr>
                      <w:rFonts w:hint="default" w:ascii="Times New Roman" w:hAnsi="Times New Roman" w:eastAsia="宋体" w:cs="Times New Roman"/>
                      <w:b w:val="0"/>
                      <w:bCs w:val="0"/>
                      <w:i w:val="0"/>
                      <w:color w:val="auto"/>
                      <w:kern w:val="0"/>
                      <w:sz w:val="21"/>
                      <w:szCs w:val="21"/>
                      <w:u w:val="none"/>
                      <w:lang w:val="en-US" w:eastAsia="zh-CN" w:bidi="ar"/>
                    </w:rPr>
                    <w:t>湖心</w:t>
                  </w:r>
                </w:p>
              </w:tc>
              <w:tc>
                <w:tcPr>
                  <w:tcW w:w="528" w:type="pc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b w:val="0"/>
                      <w:bCs w:val="0"/>
                      <w:i w:val="0"/>
                      <w:color w:val="auto"/>
                      <w:sz w:val="21"/>
                      <w:szCs w:val="21"/>
                      <w:u w:val="none"/>
                    </w:rPr>
                  </w:pPr>
                  <w:r>
                    <w:rPr>
                      <w:rFonts w:hint="default" w:ascii="Times New Roman" w:hAnsi="Times New Roman" w:eastAsia="宋体" w:cs="Times New Roman"/>
                      <w:b w:val="0"/>
                      <w:bCs w:val="0"/>
                      <w:i w:val="0"/>
                      <w:color w:val="auto"/>
                      <w:kern w:val="0"/>
                      <w:sz w:val="21"/>
                      <w:szCs w:val="21"/>
                      <w:u w:val="none"/>
                      <w:lang w:val="en-US" w:eastAsia="zh-CN" w:bidi="ar"/>
                    </w:rPr>
                    <w:t>麦子港</w:t>
                  </w:r>
                </w:p>
              </w:tc>
              <w:tc>
                <w:tcPr>
                  <w:tcW w:w="498" w:type="pct"/>
                  <w:vMerge w:val="continue"/>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snapToGrid/>
                    <w:spacing w:line="240" w:lineRule="auto"/>
                    <w:jc w:val="center"/>
                    <w:rPr>
                      <w:rFonts w:hint="default" w:ascii="Times New Roman" w:hAnsi="Times New Roman" w:eastAsia="宋体" w:cs="Times New Roman"/>
                      <w:b w:val="0"/>
                      <w:bCs w:val="0"/>
                      <w:i w:val="0"/>
                      <w:color w:val="auto"/>
                      <w:sz w:val="21"/>
                      <w:szCs w:val="21"/>
                      <w:u w:val="none"/>
                    </w:rPr>
                  </w:pPr>
                </w:p>
              </w:tc>
              <w:tc>
                <w:tcPr>
                  <w:tcW w:w="527" w:type="pct"/>
                  <w:vMerge w:val="continue"/>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snapToGrid/>
                    <w:spacing w:line="240" w:lineRule="auto"/>
                    <w:jc w:val="center"/>
                    <w:rPr>
                      <w:rFonts w:hint="default" w:ascii="Times New Roman" w:hAnsi="Times New Roman" w:eastAsia="宋体" w:cs="Times New Roman"/>
                      <w:b w:val="0"/>
                      <w:bCs w:val="0"/>
                      <w:i w:val="0"/>
                      <w:color w:val="auto"/>
                      <w:sz w:val="21"/>
                      <w:szCs w:val="21"/>
                      <w:u w:val="none"/>
                    </w:rPr>
                  </w:pPr>
                </w:p>
              </w:tc>
              <w:tc>
                <w:tcPr>
                  <w:tcW w:w="624" w:type="pct"/>
                  <w:vMerge w:val="continue"/>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snapToGrid/>
                    <w:spacing w:line="240" w:lineRule="auto"/>
                    <w:jc w:val="center"/>
                    <w:rPr>
                      <w:rFonts w:hint="default" w:ascii="Times New Roman" w:hAnsi="Times New Roman" w:eastAsia="宋体" w:cs="Times New Roman"/>
                      <w:b w:val="0"/>
                      <w:bCs w:val="0"/>
                      <w:i w:val="0"/>
                      <w:color w:val="auto"/>
                      <w:sz w:val="21"/>
                      <w:szCs w:val="21"/>
                      <w:u w:val="none"/>
                    </w:rPr>
                  </w:pPr>
                </w:p>
              </w:tc>
              <w:tc>
                <w:tcPr>
                  <w:tcW w:w="650" w:type="pct"/>
                  <w:vMerge w:val="continue"/>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snapToGrid/>
                    <w:spacing w:line="240" w:lineRule="auto"/>
                    <w:jc w:val="center"/>
                    <w:rPr>
                      <w:rFonts w:hint="default" w:ascii="Times New Roman" w:hAnsi="Times New Roman" w:eastAsia="宋体" w:cs="Times New Roman"/>
                      <w:b w:val="0"/>
                      <w:bCs w:val="0"/>
                      <w:i w:val="0"/>
                      <w:color w:val="auto"/>
                      <w:sz w:val="21"/>
                      <w:szCs w:val="21"/>
                      <w:u w:val="none"/>
                    </w:rPr>
                  </w:pPr>
                </w:p>
              </w:tc>
              <w:tc>
                <w:tcPr>
                  <w:tcW w:w="481" w:type="pct"/>
                  <w:vMerge w:val="continue"/>
                  <w:tcBorders>
                    <w:tl2br w:val="nil"/>
                    <w:tr2bl w:val="nil"/>
                  </w:tcBorders>
                  <w:noWrap w:val="0"/>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snapToGrid/>
                    <w:spacing w:line="240" w:lineRule="auto"/>
                    <w:jc w:val="center"/>
                    <w:rPr>
                      <w:rFonts w:hint="default" w:ascii="Times New Roman" w:hAnsi="Times New Roman" w:eastAsia="宋体" w:cs="Times New Roman"/>
                      <w:b w:val="0"/>
                      <w:bCs w:val="0"/>
                      <w:i w:val="0"/>
                      <w:color w:val="auto"/>
                      <w:sz w:val="21"/>
                      <w:szCs w:val="21"/>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595"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水温</w:t>
                  </w:r>
                </w:p>
              </w:tc>
              <w:tc>
                <w:tcPr>
                  <w:tcW w:w="524"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摄氏度</w:t>
                  </w:r>
                </w:p>
              </w:tc>
              <w:tc>
                <w:tcPr>
                  <w:tcW w:w="570"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13.0 </w:t>
                  </w:r>
                </w:p>
              </w:tc>
              <w:tc>
                <w:tcPr>
                  <w:tcW w:w="528"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12.7 </w:t>
                  </w:r>
                </w:p>
              </w:tc>
              <w:tc>
                <w:tcPr>
                  <w:tcW w:w="498"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12.7 </w:t>
                  </w:r>
                </w:p>
              </w:tc>
              <w:tc>
                <w:tcPr>
                  <w:tcW w:w="527"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13.0 </w:t>
                  </w:r>
                </w:p>
              </w:tc>
              <w:tc>
                <w:tcPr>
                  <w:tcW w:w="624"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12.9 </w:t>
                  </w:r>
                </w:p>
              </w:tc>
              <w:tc>
                <w:tcPr>
                  <w:tcW w:w="650"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lang w:val="en-US"/>
                    </w:rPr>
                  </w:pPr>
                  <w:r>
                    <w:rPr>
                      <w:rFonts w:hint="default" w:ascii="Times New Roman" w:hAnsi="Times New Roman" w:eastAsia="宋体" w:cs="Times New Roman"/>
                      <w:i w:val="0"/>
                      <w:color w:val="auto"/>
                      <w:kern w:val="0"/>
                      <w:sz w:val="21"/>
                      <w:szCs w:val="21"/>
                      <w:u w:val="none"/>
                      <w:lang w:val="en-US" w:eastAsia="zh-CN" w:bidi="ar"/>
                    </w:rPr>
                    <w:t xml:space="preserve"> /</w:t>
                  </w:r>
                </w:p>
              </w:tc>
              <w:tc>
                <w:tcPr>
                  <w:tcW w:w="481"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595"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pH</w:t>
                  </w:r>
                </w:p>
              </w:tc>
              <w:tc>
                <w:tcPr>
                  <w:tcW w:w="524"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无量纲</w:t>
                  </w:r>
                </w:p>
              </w:tc>
              <w:tc>
                <w:tcPr>
                  <w:tcW w:w="570"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7.11</w:t>
                  </w:r>
                </w:p>
              </w:tc>
              <w:tc>
                <w:tcPr>
                  <w:tcW w:w="528"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7.03</w:t>
                  </w:r>
                </w:p>
              </w:tc>
              <w:tc>
                <w:tcPr>
                  <w:tcW w:w="498"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7.03 </w:t>
                  </w:r>
                </w:p>
              </w:tc>
              <w:tc>
                <w:tcPr>
                  <w:tcW w:w="527"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7.11 </w:t>
                  </w:r>
                </w:p>
              </w:tc>
              <w:tc>
                <w:tcPr>
                  <w:tcW w:w="624"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7.07 </w:t>
                  </w:r>
                </w:p>
              </w:tc>
              <w:tc>
                <w:tcPr>
                  <w:tcW w:w="650"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0.00 </w:t>
                  </w:r>
                </w:p>
              </w:tc>
              <w:tc>
                <w:tcPr>
                  <w:tcW w:w="481"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25" w:hRule="atLeast"/>
              </w:trPr>
              <w:tc>
                <w:tcPr>
                  <w:tcW w:w="595" w:type="pc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lang w:val="en-US"/>
                    </w:rPr>
                  </w:pPr>
                  <w:r>
                    <w:rPr>
                      <w:rFonts w:hint="default" w:ascii="Times New Roman" w:hAnsi="Times New Roman" w:eastAsia="宋体" w:cs="Times New Roman"/>
                      <w:i w:val="0"/>
                      <w:color w:val="auto"/>
                      <w:kern w:val="0"/>
                      <w:sz w:val="21"/>
                      <w:szCs w:val="21"/>
                      <w:u w:val="none"/>
                      <w:lang w:val="en-US" w:eastAsia="zh-CN" w:bidi="ar"/>
                    </w:rPr>
                    <w:t>COD</w:t>
                  </w:r>
                  <w:r>
                    <w:rPr>
                      <w:rFonts w:hint="default" w:ascii="Times New Roman" w:hAnsi="Times New Roman" w:eastAsia="宋体" w:cs="Times New Roman"/>
                      <w:i w:val="0"/>
                      <w:color w:val="auto"/>
                      <w:kern w:val="0"/>
                      <w:sz w:val="21"/>
                      <w:szCs w:val="21"/>
                      <w:u w:val="none"/>
                      <w:vertAlign w:val="subscript"/>
                      <w:lang w:val="en-US" w:eastAsia="zh-CN" w:bidi="ar"/>
                    </w:rPr>
                    <w:t>Mn</w:t>
                  </w:r>
                </w:p>
              </w:tc>
              <w:tc>
                <w:tcPr>
                  <w:tcW w:w="524"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mg/l</w:t>
                  </w:r>
                </w:p>
              </w:tc>
              <w:tc>
                <w:tcPr>
                  <w:tcW w:w="570" w:type="pc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3.60 </w:t>
                  </w:r>
                </w:p>
              </w:tc>
              <w:tc>
                <w:tcPr>
                  <w:tcW w:w="528" w:type="pc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3.50 </w:t>
                  </w:r>
                </w:p>
              </w:tc>
              <w:tc>
                <w:tcPr>
                  <w:tcW w:w="498" w:type="pc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3.50 </w:t>
                  </w:r>
                </w:p>
              </w:tc>
              <w:tc>
                <w:tcPr>
                  <w:tcW w:w="527" w:type="pc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3.60 </w:t>
                  </w:r>
                </w:p>
              </w:tc>
              <w:tc>
                <w:tcPr>
                  <w:tcW w:w="624" w:type="pc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3.55 </w:t>
                  </w:r>
                </w:p>
              </w:tc>
              <w:tc>
                <w:tcPr>
                  <w:tcW w:w="650"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0.00 </w:t>
                  </w:r>
                </w:p>
              </w:tc>
              <w:tc>
                <w:tcPr>
                  <w:tcW w:w="481" w:type="pc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88" w:hRule="atLeast"/>
              </w:trPr>
              <w:tc>
                <w:tcPr>
                  <w:tcW w:w="595" w:type="pc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lang w:val="en-US"/>
                    </w:rPr>
                  </w:pPr>
                  <w:r>
                    <w:rPr>
                      <w:rFonts w:hint="default" w:ascii="Times New Roman" w:hAnsi="Times New Roman" w:eastAsia="宋体" w:cs="Times New Roman"/>
                      <w:i w:val="0"/>
                      <w:color w:val="auto"/>
                      <w:kern w:val="0"/>
                      <w:sz w:val="21"/>
                      <w:szCs w:val="21"/>
                      <w:u w:val="none"/>
                      <w:lang w:val="en-US" w:eastAsia="zh-CN" w:bidi="ar"/>
                    </w:rPr>
                    <w:t>COD</w:t>
                  </w:r>
                  <w:r>
                    <w:rPr>
                      <w:rFonts w:hint="default" w:ascii="Times New Roman" w:hAnsi="Times New Roman" w:eastAsia="宋体" w:cs="Times New Roman"/>
                      <w:i w:val="0"/>
                      <w:color w:val="auto"/>
                      <w:kern w:val="0"/>
                      <w:sz w:val="21"/>
                      <w:szCs w:val="21"/>
                      <w:u w:val="none"/>
                      <w:vertAlign w:val="subscript"/>
                      <w:lang w:val="en-US" w:eastAsia="zh-CN" w:bidi="ar"/>
                    </w:rPr>
                    <w:t>Cr</w:t>
                  </w:r>
                </w:p>
              </w:tc>
              <w:tc>
                <w:tcPr>
                  <w:tcW w:w="524"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mg/l</w:t>
                  </w:r>
                </w:p>
              </w:tc>
              <w:tc>
                <w:tcPr>
                  <w:tcW w:w="570" w:type="pc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5.00 </w:t>
                  </w:r>
                </w:p>
              </w:tc>
              <w:tc>
                <w:tcPr>
                  <w:tcW w:w="528" w:type="pc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5.00 </w:t>
                  </w:r>
                </w:p>
              </w:tc>
              <w:tc>
                <w:tcPr>
                  <w:tcW w:w="498" w:type="pc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5.00 </w:t>
                  </w:r>
                </w:p>
              </w:tc>
              <w:tc>
                <w:tcPr>
                  <w:tcW w:w="527" w:type="pc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5.00 </w:t>
                  </w:r>
                </w:p>
              </w:tc>
              <w:tc>
                <w:tcPr>
                  <w:tcW w:w="624" w:type="pc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5.00 </w:t>
                  </w:r>
                </w:p>
              </w:tc>
              <w:tc>
                <w:tcPr>
                  <w:tcW w:w="650"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0.00 </w:t>
                  </w:r>
                </w:p>
              </w:tc>
              <w:tc>
                <w:tcPr>
                  <w:tcW w:w="481" w:type="pc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18" w:hRule="atLeast"/>
              </w:trPr>
              <w:tc>
                <w:tcPr>
                  <w:tcW w:w="595" w:type="pc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lang w:val="en-US"/>
                    </w:rPr>
                  </w:pPr>
                  <w:r>
                    <w:rPr>
                      <w:rFonts w:hint="default" w:ascii="Times New Roman" w:hAnsi="Times New Roman" w:eastAsia="宋体" w:cs="Times New Roman"/>
                      <w:i w:val="0"/>
                      <w:color w:val="auto"/>
                      <w:kern w:val="0"/>
                      <w:sz w:val="21"/>
                      <w:szCs w:val="21"/>
                      <w:u w:val="none"/>
                      <w:lang w:val="en-US" w:eastAsia="zh-CN" w:bidi="ar"/>
                    </w:rPr>
                    <w:t>BOD</w:t>
                  </w:r>
                  <w:r>
                    <w:rPr>
                      <w:rFonts w:hint="default" w:ascii="Times New Roman" w:hAnsi="Times New Roman" w:eastAsia="宋体" w:cs="Times New Roman"/>
                      <w:i w:val="0"/>
                      <w:color w:val="auto"/>
                      <w:kern w:val="0"/>
                      <w:sz w:val="21"/>
                      <w:szCs w:val="21"/>
                      <w:u w:val="none"/>
                      <w:vertAlign w:val="subscript"/>
                      <w:lang w:val="en-US" w:eastAsia="zh-CN" w:bidi="ar"/>
                    </w:rPr>
                    <w:t>5</w:t>
                  </w:r>
                </w:p>
              </w:tc>
              <w:tc>
                <w:tcPr>
                  <w:tcW w:w="524"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mg/l</w:t>
                  </w:r>
                </w:p>
              </w:tc>
              <w:tc>
                <w:tcPr>
                  <w:tcW w:w="570"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0.90 </w:t>
                  </w:r>
                </w:p>
              </w:tc>
              <w:tc>
                <w:tcPr>
                  <w:tcW w:w="528"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1.10 </w:t>
                  </w:r>
                </w:p>
              </w:tc>
              <w:tc>
                <w:tcPr>
                  <w:tcW w:w="498"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0.90 </w:t>
                  </w:r>
                </w:p>
              </w:tc>
              <w:tc>
                <w:tcPr>
                  <w:tcW w:w="527"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1.10 </w:t>
                  </w:r>
                </w:p>
              </w:tc>
              <w:tc>
                <w:tcPr>
                  <w:tcW w:w="624"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1.00 </w:t>
                  </w:r>
                </w:p>
              </w:tc>
              <w:tc>
                <w:tcPr>
                  <w:tcW w:w="650" w:type="pc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0.00 </w:t>
                  </w:r>
                </w:p>
              </w:tc>
              <w:tc>
                <w:tcPr>
                  <w:tcW w:w="481"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595"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氨氮</w:t>
                  </w:r>
                </w:p>
              </w:tc>
              <w:tc>
                <w:tcPr>
                  <w:tcW w:w="524"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mg/l</w:t>
                  </w:r>
                </w:p>
              </w:tc>
              <w:tc>
                <w:tcPr>
                  <w:tcW w:w="570"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0.03L</w:t>
                  </w:r>
                </w:p>
              </w:tc>
              <w:tc>
                <w:tcPr>
                  <w:tcW w:w="528"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0.03L</w:t>
                  </w:r>
                </w:p>
              </w:tc>
              <w:tc>
                <w:tcPr>
                  <w:tcW w:w="498"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0.03L</w:t>
                  </w:r>
                </w:p>
              </w:tc>
              <w:tc>
                <w:tcPr>
                  <w:tcW w:w="527"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0.03L</w:t>
                  </w:r>
                </w:p>
              </w:tc>
              <w:tc>
                <w:tcPr>
                  <w:tcW w:w="624"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0.015 </w:t>
                  </w:r>
                </w:p>
              </w:tc>
              <w:tc>
                <w:tcPr>
                  <w:tcW w:w="650" w:type="pc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0.00 </w:t>
                  </w:r>
                </w:p>
              </w:tc>
              <w:tc>
                <w:tcPr>
                  <w:tcW w:w="481"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0.03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595"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总磷</w:t>
                  </w:r>
                </w:p>
              </w:tc>
              <w:tc>
                <w:tcPr>
                  <w:tcW w:w="524"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mg/l</w:t>
                  </w:r>
                </w:p>
              </w:tc>
              <w:tc>
                <w:tcPr>
                  <w:tcW w:w="570"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0.090 </w:t>
                  </w:r>
                </w:p>
              </w:tc>
              <w:tc>
                <w:tcPr>
                  <w:tcW w:w="528"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0.090 </w:t>
                  </w:r>
                </w:p>
              </w:tc>
              <w:tc>
                <w:tcPr>
                  <w:tcW w:w="498"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0.090 </w:t>
                  </w:r>
                </w:p>
              </w:tc>
              <w:tc>
                <w:tcPr>
                  <w:tcW w:w="527"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0.090 </w:t>
                  </w:r>
                </w:p>
              </w:tc>
              <w:tc>
                <w:tcPr>
                  <w:tcW w:w="624"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0.090 </w:t>
                  </w:r>
                </w:p>
              </w:tc>
              <w:tc>
                <w:tcPr>
                  <w:tcW w:w="650"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100.00 </w:t>
                  </w:r>
                </w:p>
              </w:tc>
              <w:tc>
                <w:tcPr>
                  <w:tcW w:w="481"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0.01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595"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总氮</w:t>
                  </w:r>
                </w:p>
              </w:tc>
              <w:tc>
                <w:tcPr>
                  <w:tcW w:w="524"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mg/l</w:t>
                  </w:r>
                </w:p>
              </w:tc>
              <w:tc>
                <w:tcPr>
                  <w:tcW w:w="570"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1.640 </w:t>
                  </w:r>
                </w:p>
              </w:tc>
              <w:tc>
                <w:tcPr>
                  <w:tcW w:w="528"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1.580 </w:t>
                  </w:r>
                </w:p>
              </w:tc>
              <w:tc>
                <w:tcPr>
                  <w:tcW w:w="498"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1.580 </w:t>
                  </w:r>
                </w:p>
              </w:tc>
              <w:tc>
                <w:tcPr>
                  <w:tcW w:w="527"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1.640 </w:t>
                  </w:r>
                </w:p>
              </w:tc>
              <w:tc>
                <w:tcPr>
                  <w:tcW w:w="624"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1.610 </w:t>
                  </w:r>
                </w:p>
              </w:tc>
              <w:tc>
                <w:tcPr>
                  <w:tcW w:w="650"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100.00 </w:t>
                  </w:r>
                </w:p>
              </w:tc>
              <w:tc>
                <w:tcPr>
                  <w:tcW w:w="481"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0.05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595"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挥发酚</w:t>
                  </w:r>
                </w:p>
              </w:tc>
              <w:tc>
                <w:tcPr>
                  <w:tcW w:w="524"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mg/l</w:t>
                  </w:r>
                </w:p>
              </w:tc>
              <w:tc>
                <w:tcPr>
                  <w:tcW w:w="570"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0.0003L</w:t>
                  </w:r>
                </w:p>
              </w:tc>
              <w:tc>
                <w:tcPr>
                  <w:tcW w:w="528"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0.0003L</w:t>
                  </w:r>
                </w:p>
              </w:tc>
              <w:tc>
                <w:tcPr>
                  <w:tcW w:w="498"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0.0003L</w:t>
                  </w:r>
                </w:p>
              </w:tc>
              <w:tc>
                <w:tcPr>
                  <w:tcW w:w="527"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0.0003L</w:t>
                  </w:r>
                </w:p>
              </w:tc>
              <w:tc>
                <w:tcPr>
                  <w:tcW w:w="624"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0.0002 </w:t>
                  </w:r>
                </w:p>
              </w:tc>
              <w:tc>
                <w:tcPr>
                  <w:tcW w:w="650"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0.00 </w:t>
                  </w:r>
                </w:p>
              </w:tc>
              <w:tc>
                <w:tcPr>
                  <w:tcW w:w="481"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0.0003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595"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石油类</w:t>
                  </w:r>
                </w:p>
              </w:tc>
              <w:tc>
                <w:tcPr>
                  <w:tcW w:w="524"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mg/l</w:t>
                  </w:r>
                </w:p>
              </w:tc>
              <w:tc>
                <w:tcPr>
                  <w:tcW w:w="570"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0.01L</w:t>
                  </w:r>
                </w:p>
              </w:tc>
              <w:tc>
                <w:tcPr>
                  <w:tcW w:w="528"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0.01L</w:t>
                  </w:r>
                </w:p>
              </w:tc>
              <w:tc>
                <w:tcPr>
                  <w:tcW w:w="498"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0.01L</w:t>
                  </w:r>
                </w:p>
              </w:tc>
              <w:tc>
                <w:tcPr>
                  <w:tcW w:w="527"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0.01L</w:t>
                  </w:r>
                </w:p>
              </w:tc>
              <w:tc>
                <w:tcPr>
                  <w:tcW w:w="624"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0.00 </w:t>
                  </w:r>
                </w:p>
              </w:tc>
              <w:tc>
                <w:tcPr>
                  <w:tcW w:w="650"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0.00 </w:t>
                  </w:r>
                </w:p>
              </w:tc>
              <w:tc>
                <w:tcPr>
                  <w:tcW w:w="481"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0.01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83" w:hRule="atLeast"/>
              </w:trPr>
              <w:tc>
                <w:tcPr>
                  <w:tcW w:w="595" w:type="pc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lang w:val="en-US"/>
                    </w:rPr>
                  </w:pPr>
                  <w:r>
                    <w:rPr>
                      <w:rFonts w:hint="default" w:ascii="Times New Roman" w:hAnsi="Times New Roman" w:eastAsia="宋体" w:cs="Times New Roman"/>
                      <w:i w:val="0"/>
                      <w:color w:val="auto"/>
                      <w:kern w:val="0"/>
                      <w:sz w:val="21"/>
                      <w:szCs w:val="21"/>
                      <w:u w:val="none"/>
                      <w:lang w:val="en-US" w:eastAsia="zh-CN" w:bidi="ar"/>
                    </w:rPr>
                    <w:t>LAS</w:t>
                  </w:r>
                </w:p>
              </w:tc>
              <w:tc>
                <w:tcPr>
                  <w:tcW w:w="524"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mg/l</w:t>
                  </w:r>
                </w:p>
              </w:tc>
              <w:tc>
                <w:tcPr>
                  <w:tcW w:w="570" w:type="pc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0.05L</w:t>
                  </w:r>
                </w:p>
              </w:tc>
              <w:tc>
                <w:tcPr>
                  <w:tcW w:w="528" w:type="pc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0.05L</w:t>
                  </w:r>
                </w:p>
              </w:tc>
              <w:tc>
                <w:tcPr>
                  <w:tcW w:w="498" w:type="pc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0.05L</w:t>
                  </w:r>
                </w:p>
              </w:tc>
              <w:tc>
                <w:tcPr>
                  <w:tcW w:w="527" w:type="pc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0.05L</w:t>
                  </w:r>
                </w:p>
              </w:tc>
              <w:tc>
                <w:tcPr>
                  <w:tcW w:w="624" w:type="pc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0.025 </w:t>
                  </w:r>
                </w:p>
              </w:tc>
              <w:tc>
                <w:tcPr>
                  <w:tcW w:w="650" w:type="pct"/>
                  <w:tcBorders>
                    <w:tl2br w:val="nil"/>
                    <w:tr2bl w:val="nil"/>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 xml:space="preserve">0.00 </w:t>
                  </w:r>
                </w:p>
              </w:tc>
              <w:tc>
                <w:tcPr>
                  <w:tcW w:w="481" w:type="pct"/>
                  <w:tcBorders>
                    <w:tl2br w:val="nil"/>
                    <w:tr2bl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jc w:val="center"/>
                    <w:textAlignment w:val="center"/>
                    <w:rPr>
                      <w:rFonts w:hint="default" w:ascii="Times New Roman" w:hAnsi="Times New Roman" w:eastAsia="宋体" w:cs="Times New Roman"/>
                      <w:i w:val="0"/>
                      <w:color w:val="auto"/>
                      <w:sz w:val="21"/>
                      <w:szCs w:val="21"/>
                      <w:u w:val="none"/>
                    </w:rPr>
                  </w:pPr>
                  <w:r>
                    <w:rPr>
                      <w:rFonts w:hint="default" w:ascii="Times New Roman" w:hAnsi="Times New Roman" w:eastAsia="宋体" w:cs="Times New Roman"/>
                      <w:i w:val="0"/>
                      <w:color w:val="auto"/>
                      <w:kern w:val="0"/>
                      <w:sz w:val="21"/>
                      <w:szCs w:val="21"/>
                      <w:u w:val="none"/>
                      <w:lang w:val="en-US" w:eastAsia="zh-CN" w:bidi="ar"/>
                    </w:rPr>
                    <w:t>0.05</w:t>
                  </w:r>
                </w:p>
              </w:tc>
            </w:tr>
          </w:tbl>
          <w:p>
            <w:pPr>
              <w:pStyle w:val="73"/>
              <w:bidi w:val="0"/>
              <w:rPr>
                <w:color w:val="auto"/>
              </w:rPr>
            </w:pPr>
            <w:r>
              <w:rPr>
                <w:rFonts w:hint="eastAsia"/>
                <w:color w:val="auto"/>
              </w:rPr>
              <w:t>由上表可知，区域地表水除总磷、总氮外，均满足《地表水环境质量标准》（GB3838-2002）中的Ⅲ类标准要求。</w:t>
            </w:r>
          </w:p>
          <w:p>
            <w:pPr>
              <w:pStyle w:val="73"/>
              <w:bidi w:val="0"/>
              <w:rPr>
                <w:color w:val="auto"/>
              </w:rPr>
            </w:pPr>
            <w:r>
              <w:rPr>
                <w:color w:val="auto"/>
              </w:rPr>
              <w:t>随着岳阳市</w:t>
            </w:r>
            <w:r>
              <w:rPr>
                <w:rFonts w:hint="eastAsia"/>
                <w:color w:val="auto"/>
                <w:lang w:eastAsia="zh-CN"/>
              </w:rPr>
              <w:t>南湖</w:t>
            </w:r>
            <w:r>
              <w:rPr>
                <w:color w:val="auto"/>
              </w:rPr>
              <w:t>环境综合治理工程的进行以及区域污水管网的建设，</w:t>
            </w:r>
            <w:r>
              <w:rPr>
                <w:rFonts w:hint="eastAsia"/>
                <w:color w:val="auto"/>
                <w:lang w:eastAsia="zh-CN"/>
              </w:rPr>
              <w:t>南湖</w:t>
            </w:r>
            <w:r>
              <w:rPr>
                <w:color w:val="auto"/>
              </w:rPr>
              <w:t>水质未来有望达到Ⅲ类标准要求。目前</w:t>
            </w:r>
            <w:r>
              <w:rPr>
                <w:rFonts w:hint="eastAsia"/>
                <w:color w:val="auto"/>
                <w:lang w:eastAsia="zh-CN"/>
              </w:rPr>
              <w:t>罗家坡污水处理厂</w:t>
            </w:r>
            <w:r>
              <w:rPr>
                <w:color w:val="auto"/>
              </w:rPr>
              <w:t>二期工程已经投入运行，随着截污管网的不断完善，区域产生的污水将通过污水处理厂深度处理后达标外排，</w:t>
            </w:r>
            <w:r>
              <w:rPr>
                <w:rFonts w:hint="eastAsia"/>
                <w:color w:val="auto"/>
                <w:lang w:eastAsia="zh-CN"/>
              </w:rPr>
              <w:t>南湖</w:t>
            </w:r>
            <w:r>
              <w:rPr>
                <w:color w:val="auto"/>
              </w:rPr>
              <w:t>水体环境质量将得到改善。</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default"/>
                <w:b/>
                <w:bCs/>
                <w:color w:val="auto"/>
                <w:sz w:val="24"/>
                <w:szCs w:val="32"/>
              </w:rPr>
            </w:pPr>
            <w:r>
              <w:rPr>
                <w:rFonts w:hint="eastAsia"/>
                <w:b/>
                <w:bCs/>
                <w:color w:val="auto"/>
                <w:sz w:val="24"/>
                <w:szCs w:val="32"/>
                <w:lang w:val="en-US" w:eastAsia="zh-CN"/>
              </w:rPr>
              <w:t>3、</w:t>
            </w:r>
            <w:r>
              <w:rPr>
                <w:rFonts w:hint="default"/>
                <w:b/>
                <w:bCs/>
                <w:color w:val="auto"/>
                <w:sz w:val="24"/>
                <w:szCs w:val="32"/>
              </w:rPr>
              <w:t>声环境</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color w:val="auto"/>
                <w:sz w:val="24"/>
                <w:szCs w:val="32"/>
                <w:lang w:eastAsia="zh-CN"/>
              </w:rPr>
            </w:pPr>
            <w:r>
              <w:rPr>
                <w:rFonts w:hint="default"/>
                <w:color w:val="auto"/>
                <w:sz w:val="24"/>
                <w:szCs w:val="32"/>
                <w:lang w:eastAsia="zh-CN"/>
              </w:rPr>
              <w:t>为了解项目区域声环境质量现状，我公司对声环境采用现场实测，根据项目厂界进行布点，监测布点见附图。</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color w:val="auto"/>
                <w:sz w:val="24"/>
                <w:szCs w:val="32"/>
                <w:lang w:eastAsia="zh-CN"/>
              </w:rPr>
            </w:pPr>
            <w:r>
              <w:rPr>
                <w:rFonts w:hint="default"/>
                <w:color w:val="auto"/>
                <w:sz w:val="24"/>
                <w:szCs w:val="32"/>
                <w:lang w:eastAsia="zh-CN"/>
              </w:rPr>
              <w:fldChar w:fldCharType="begin"/>
            </w:r>
            <w:r>
              <w:rPr>
                <w:rFonts w:hint="default"/>
                <w:color w:val="auto"/>
                <w:sz w:val="24"/>
                <w:szCs w:val="32"/>
                <w:lang w:eastAsia="zh-CN"/>
              </w:rPr>
              <w:instrText xml:space="preserve"> = 1 \* GB2 </w:instrText>
            </w:r>
            <w:r>
              <w:rPr>
                <w:rFonts w:hint="default"/>
                <w:color w:val="auto"/>
                <w:sz w:val="24"/>
                <w:szCs w:val="32"/>
                <w:lang w:eastAsia="zh-CN"/>
              </w:rPr>
              <w:fldChar w:fldCharType="separate"/>
            </w:r>
            <w:r>
              <w:rPr>
                <w:rFonts w:hint="default"/>
                <w:color w:val="auto"/>
                <w:sz w:val="24"/>
                <w:szCs w:val="32"/>
                <w:lang w:eastAsia="zh-CN"/>
              </w:rPr>
              <w:t>⑴</w:t>
            </w:r>
            <w:r>
              <w:rPr>
                <w:rFonts w:hint="default"/>
                <w:color w:val="auto"/>
                <w:sz w:val="24"/>
                <w:szCs w:val="32"/>
                <w:lang w:eastAsia="zh-CN"/>
              </w:rPr>
              <w:fldChar w:fldCharType="end"/>
            </w:r>
            <w:r>
              <w:rPr>
                <w:rFonts w:hint="default"/>
                <w:color w:val="auto"/>
                <w:sz w:val="24"/>
                <w:szCs w:val="32"/>
                <w:lang w:eastAsia="zh-CN"/>
              </w:rPr>
              <w:t>测点布置：</w:t>
            </w:r>
            <w:r>
              <w:rPr>
                <w:rFonts w:hint="eastAsia"/>
                <w:color w:val="auto"/>
                <w:sz w:val="24"/>
                <w:szCs w:val="32"/>
                <w:lang w:val="en-US" w:eastAsia="zh-CN"/>
              </w:rPr>
              <w:t>2</w:t>
            </w:r>
            <w:r>
              <w:rPr>
                <w:rFonts w:hint="default"/>
                <w:color w:val="auto"/>
                <w:sz w:val="24"/>
                <w:szCs w:val="32"/>
                <w:lang w:eastAsia="zh-CN"/>
              </w:rPr>
              <w:t>个，按噪声测试技术规范要求进行监测。</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color w:val="auto"/>
                <w:sz w:val="24"/>
                <w:szCs w:val="32"/>
                <w:lang w:eastAsia="zh-CN"/>
              </w:rPr>
            </w:pPr>
            <w:r>
              <w:rPr>
                <w:rFonts w:hint="default"/>
                <w:color w:val="auto"/>
                <w:sz w:val="24"/>
                <w:szCs w:val="32"/>
                <w:lang w:eastAsia="zh-CN"/>
              </w:rPr>
              <w:fldChar w:fldCharType="begin"/>
            </w:r>
            <w:r>
              <w:rPr>
                <w:rFonts w:hint="default"/>
                <w:color w:val="auto"/>
                <w:sz w:val="24"/>
                <w:szCs w:val="32"/>
                <w:lang w:eastAsia="zh-CN"/>
              </w:rPr>
              <w:instrText xml:space="preserve"> = 2 \* GB2 </w:instrText>
            </w:r>
            <w:r>
              <w:rPr>
                <w:rFonts w:hint="default"/>
                <w:color w:val="auto"/>
                <w:sz w:val="24"/>
                <w:szCs w:val="32"/>
                <w:lang w:eastAsia="zh-CN"/>
              </w:rPr>
              <w:fldChar w:fldCharType="separate"/>
            </w:r>
            <w:r>
              <w:rPr>
                <w:rFonts w:hint="default"/>
                <w:color w:val="auto"/>
                <w:sz w:val="24"/>
                <w:szCs w:val="32"/>
                <w:lang w:eastAsia="zh-CN"/>
              </w:rPr>
              <w:t>⑵</w:t>
            </w:r>
            <w:r>
              <w:rPr>
                <w:rFonts w:hint="default"/>
                <w:color w:val="auto"/>
                <w:sz w:val="24"/>
                <w:szCs w:val="32"/>
                <w:lang w:eastAsia="zh-CN"/>
              </w:rPr>
              <w:fldChar w:fldCharType="end"/>
            </w:r>
            <w:r>
              <w:rPr>
                <w:rFonts w:hint="default"/>
                <w:color w:val="auto"/>
                <w:sz w:val="24"/>
                <w:szCs w:val="32"/>
                <w:lang w:eastAsia="zh-CN"/>
              </w:rPr>
              <w:t>监测频次、方法：监测</w:t>
            </w:r>
            <w:r>
              <w:rPr>
                <w:rFonts w:hint="eastAsia"/>
                <w:color w:val="auto"/>
                <w:sz w:val="24"/>
                <w:szCs w:val="32"/>
                <w:lang w:val="en-US" w:eastAsia="zh-CN"/>
              </w:rPr>
              <w:t>1</w:t>
            </w:r>
            <w:r>
              <w:rPr>
                <w:rFonts w:hint="default"/>
                <w:color w:val="auto"/>
                <w:sz w:val="24"/>
                <w:szCs w:val="32"/>
                <w:lang w:eastAsia="zh-CN"/>
              </w:rPr>
              <w:t>天的昼间等效声级和夜间等效声级。</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color w:val="auto"/>
                <w:sz w:val="24"/>
                <w:szCs w:val="32"/>
                <w:lang w:eastAsia="zh-CN"/>
              </w:rPr>
            </w:pPr>
            <w:r>
              <w:rPr>
                <w:rFonts w:hint="default"/>
                <w:color w:val="auto"/>
                <w:sz w:val="24"/>
                <w:szCs w:val="32"/>
                <w:lang w:eastAsia="zh-CN"/>
              </w:rPr>
              <w:fldChar w:fldCharType="begin"/>
            </w:r>
            <w:r>
              <w:rPr>
                <w:rFonts w:hint="default"/>
                <w:color w:val="auto"/>
                <w:sz w:val="24"/>
                <w:szCs w:val="32"/>
                <w:lang w:eastAsia="zh-CN"/>
              </w:rPr>
              <w:instrText xml:space="preserve"> = 3 \* GB2 </w:instrText>
            </w:r>
            <w:r>
              <w:rPr>
                <w:rFonts w:hint="default"/>
                <w:color w:val="auto"/>
                <w:sz w:val="24"/>
                <w:szCs w:val="32"/>
                <w:lang w:eastAsia="zh-CN"/>
              </w:rPr>
              <w:fldChar w:fldCharType="separate"/>
            </w:r>
            <w:r>
              <w:rPr>
                <w:rFonts w:hint="default"/>
                <w:color w:val="auto"/>
                <w:sz w:val="24"/>
                <w:szCs w:val="32"/>
                <w:lang w:eastAsia="zh-CN"/>
              </w:rPr>
              <w:t>⑶</w:t>
            </w:r>
            <w:r>
              <w:rPr>
                <w:rFonts w:hint="default"/>
                <w:color w:val="auto"/>
                <w:sz w:val="24"/>
                <w:szCs w:val="32"/>
                <w:lang w:eastAsia="zh-CN"/>
              </w:rPr>
              <w:fldChar w:fldCharType="end"/>
            </w:r>
            <w:r>
              <w:rPr>
                <w:rFonts w:hint="default"/>
                <w:color w:val="auto"/>
                <w:sz w:val="24"/>
                <w:szCs w:val="32"/>
                <w:lang w:eastAsia="zh-CN"/>
              </w:rPr>
              <w:t>监测时间：20</w:t>
            </w:r>
            <w:r>
              <w:rPr>
                <w:rFonts w:hint="default"/>
                <w:color w:val="auto"/>
                <w:sz w:val="24"/>
                <w:szCs w:val="32"/>
                <w:lang w:val="en-US" w:eastAsia="zh-CN"/>
              </w:rPr>
              <w:t>2</w:t>
            </w:r>
            <w:r>
              <w:rPr>
                <w:rFonts w:hint="eastAsia"/>
                <w:color w:val="auto"/>
                <w:sz w:val="24"/>
                <w:szCs w:val="32"/>
                <w:lang w:val="en-US" w:eastAsia="zh-CN"/>
              </w:rPr>
              <w:t>1</w:t>
            </w:r>
            <w:r>
              <w:rPr>
                <w:rFonts w:hint="default"/>
                <w:color w:val="auto"/>
                <w:sz w:val="24"/>
                <w:szCs w:val="32"/>
                <w:lang w:eastAsia="zh-CN"/>
              </w:rPr>
              <w:t>年</w:t>
            </w:r>
            <w:r>
              <w:rPr>
                <w:rFonts w:hint="eastAsia"/>
                <w:color w:val="auto"/>
                <w:sz w:val="24"/>
                <w:szCs w:val="32"/>
                <w:lang w:val="en-US" w:eastAsia="zh-CN"/>
              </w:rPr>
              <w:t>5</w:t>
            </w:r>
            <w:r>
              <w:rPr>
                <w:rFonts w:hint="default"/>
                <w:color w:val="auto"/>
                <w:sz w:val="24"/>
                <w:szCs w:val="32"/>
                <w:lang w:eastAsia="zh-CN"/>
              </w:rPr>
              <w:t>月</w:t>
            </w:r>
            <w:r>
              <w:rPr>
                <w:rFonts w:hint="eastAsia"/>
                <w:color w:val="auto"/>
                <w:sz w:val="24"/>
                <w:szCs w:val="32"/>
                <w:lang w:val="en-US" w:eastAsia="zh-CN"/>
              </w:rPr>
              <w:t>17</w:t>
            </w:r>
            <w:r>
              <w:rPr>
                <w:rFonts w:hint="default"/>
                <w:color w:val="auto"/>
                <w:sz w:val="24"/>
                <w:szCs w:val="32"/>
                <w:lang w:val="en-US" w:eastAsia="zh-CN"/>
              </w:rPr>
              <w:t>日</w:t>
            </w:r>
            <w:r>
              <w:rPr>
                <w:rFonts w:hint="default"/>
                <w:color w:val="auto"/>
                <w:sz w:val="24"/>
                <w:szCs w:val="32"/>
                <w:lang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color w:val="auto"/>
                <w:lang w:eastAsia="zh-CN"/>
              </w:rPr>
            </w:pPr>
            <w:r>
              <w:rPr>
                <w:rFonts w:hint="default"/>
                <w:color w:val="auto"/>
                <w:sz w:val="24"/>
                <w:szCs w:val="32"/>
                <w:lang w:eastAsia="zh-CN"/>
              </w:rPr>
              <w:fldChar w:fldCharType="begin"/>
            </w:r>
            <w:r>
              <w:rPr>
                <w:rFonts w:hint="default"/>
                <w:color w:val="auto"/>
                <w:sz w:val="24"/>
                <w:szCs w:val="32"/>
                <w:lang w:eastAsia="zh-CN"/>
              </w:rPr>
              <w:instrText xml:space="preserve"> = 4 \* GB2 </w:instrText>
            </w:r>
            <w:r>
              <w:rPr>
                <w:rFonts w:hint="default"/>
                <w:color w:val="auto"/>
                <w:sz w:val="24"/>
                <w:szCs w:val="32"/>
                <w:lang w:eastAsia="zh-CN"/>
              </w:rPr>
              <w:fldChar w:fldCharType="separate"/>
            </w:r>
            <w:r>
              <w:rPr>
                <w:rFonts w:hint="default"/>
                <w:color w:val="auto"/>
                <w:sz w:val="24"/>
                <w:szCs w:val="32"/>
                <w:lang w:eastAsia="zh-CN"/>
              </w:rPr>
              <w:t>⑷</w:t>
            </w:r>
            <w:r>
              <w:rPr>
                <w:rFonts w:hint="default"/>
                <w:color w:val="auto"/>
                <w:sz w:val="24"/>
                <w:szCs w:val="32"/>
                <w:lang w:eastAsia="zh-CN"/>
              </w:rPr>
              <w:fldChar w:fldCharType="end"/>
            </w:r>
            <w:r>
              <w:rPr>
                <w:rFonts w:hint="default"/>
                <w:color w:val="auto"/>
                <w:sz w:val="24"/>
                <w:szCs w:val="32"/>
                <w:lang w:eastAsia="zh-CN"/>
              </w:rPr>
              <w:t>环境噪声监测结果：环境噪声监测结果统计和分析见下表。</w:t>
            </w:r>
          </w:p>
          <w:p>
            <w:pPr>
              <w:pStyle w:val="29"/>
              <w:jc w:val="center"/>
              <w:rPr>
                <w:rFonts w:hint="default"/>
                <w:b/>
                <w:bCs/>
                <w:color w:val="auto"/>
                <w:lang w:eastAsia="zh-CN"/>
              </w:rPr>
            </w:pPr>
            <w:r>
              <w:rPr>
                <w:rFonts w:hint="default" w:ascii="Times New Roman" w:hAnsi="Times New Roman" w:eastAsia="宋体" w:cs="Times New Roman"/>
                <w:b/>
                <w:bCs/>
                <w:color w:val="auto"/>
                <w:lang w:eastAsia="zh-CN"/>
              </w:rPr>
              <w:t>表3</w:t>
            </w:r>
            <w:r>
              <w:rPr>
                <w:rFonts w:hint="default" w:ascii="Times New Roman" w:hAnsi="Times New Roman" w:eastAsia="宋体" w:cs="Times New Roman"/>
                <w:b/>
                <w:bCs/>
                <w:color w:val="auto"/>
                <w:lang w:val="en-US" w:eastAsia="zh-CN"/>
              </w:rPr>
              <w:t>-</w:t>
            </w:r>
            <w:r>
              <w:rPr>
                <w:rFonts w:hint="eastAsia" w:ascii="Times New Roman" w:eastAsia="宋体" w:cs="Times New Roman"/>
                <w:b/>
                <w:bCs/>
                <w:color w:val="auto"/>
                <w:lang w:val="en-US" w:eastAsia="zh-CN"/>
              </w:rPr>
              <w:t>3</w:t>
            </w:r>
            <w:r>
              <w:rPr>
                <w:rFonts w:hint="default" w:ascii="Times New Roman" w:hAnsi="Times New Roman" w:eastAsia="宋体" w:cs="Times New Roman"/>
                <w:b/>
                <w:bCs/>
                <w:color w:val="auto"/>
                <w:lang w:val="en-US" w:eastAsia="zh-CN"/>
              </w:rPr>
              <w:t xml:space="preserve">  </w:t>
            </w:r>
            <w:r>
              <w:rPr>
                <w:rFonts w:hint="default" w:ascii="Times New Roman" w:hAnsi="Times New Roman" w:eastAsia="宋体" w:cs="Times New Roman"/>
                <w:b/>
                <w:bCs/>
                <w:color w:val="auto"/>
                <w:lang w:eastAsia="zh-CN"/>
              </w:rPr>
              <w:t>声环境质量监测结果</w:t>
            </w:r>
          </w:p>
          <w:tbl>
            <w:tblPr>
              <w:tblStyle w:val="21"/>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497"/>
              <w:gridCol w:w="1006"/>
              <w:gridCol w:w="1365"/>
              <w:gridCol w:w="1074"/>
              <w:gridCol w:w="1994"/>
              <w:gridCol w:w="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After w:val="1"/>
                <w:wAfter w:w="3" w:type="pct"/>
                <w:trHeight w:val="312" w:hRule="atLeast"/>
                <w:jc w:val="center"/>
              </w:trPr>
              <w:tc>
                <w:tcPr>
                  <w:tcW w:w="1572" w:type="pct"/>
                  <w:vMerge w:val="restart"/>
                  <w:tcBorders>
                    <w:tl2br w:val="nil"/>
                    <w:tr2bl w:val="nil"/>
                  </w:tcBorders>
                  <w:noWrap w:val="0"/>
                  <w:vAlign w:val="center"/>
                </w:tcPr>
                <w:p>
                  <w:pPr>
                    <w:keepNext w:val="0"/>
                    <w:keepLines w:val="0"/>
                    <w:widowControl w:val="0"/>
                    <w:suppressLineNumbers w:val="0"/>
                    <w:overflowPunct/>
                    <w:autoSpaceDE/>
                    <w:autoSpaceDN/>
                    <w:adjustRightInd/>
                    <w:spacing w:before="0" w:beforeAutospacing="0" w:after="0" w:afterAutospacing="0" w:line="240" w:lineRule="auto"/>
                    <w:ind w:left="0" w:right="0" w:firstLine="0" w:firstLineChars="0"/>
                    <w:jc w:val="center"/>
                    <w:textAlignment w:val="auto"/>
                    <w:rPr>
                      <w:rFonts w:hint="eastAsia"/>
                      <w:color w:val="auto"/>
                      <w:lang w:val="en-US" w:eastAsia="zh-CN"/>
                    </w:rPr>
                  </w:pPr>
                  <w:r>
                    <w:rPr>
                      <w:rFonts w:hint="default"/>
                      <w:color w:val="auto"/>
                      <w:lang w:val="en-US" w:eastAsia="zh-CN"/>
                    </w:rPr>
                    <w:t>监测点位</w:t>
                  </w:r>
                </w:p>
              </w:tc>
              <w:tc>
                <w:tcPr>
                  <w:tcW w:w="1492" w:type="pct"/>
                  <w:gridSpan w:val="2"/>
                  <w:tcBorders>
                    <w:tl2br w:val="nil"/>
                    <w:tr2bl w:val="nil"/>
                  </w:tcBorders>
                  <w:noWrap w:val="0"/>
                  <w:vAlign w:val="center"/>
                </w:tcPr>
                <w:p>
                  <w:pPr>
                    <w:keepNext w:val="0"/>
                    <w:keepLines w:val="0"/>
                    <w:widowControl w:val="0"/>
                    <w:suppressLineNumbers w:val="0"/>
                    <w:overflowPunct/>
                    <w:autoSpaceDE/>
                    <w:autoSpaceDN/>
                    <w:adjustRightInd/>
                    <w:spacing w:before="0" w:beforeAutospacing="0" w:after="0" w:afterAutospacing="0" w:line="240" w:lineRule="auto"/>
                    <w:ind w:left="0" w:right="0" w:firstLine="0" w:firstLineChars="0"/>
                    <w:jc w:val="center"/>
                    <w:textAlignment w:val="auto"/>
                    <w:rPr>
                      <w:rFonts w:hint="default"/>
                      <w:color w:val="auto"/>
                      <w:lang w:val="en-US" w:eastAsia="zh-CN"/>
                    </w:rPr>
                  </w:pPr>
                  <w:r>
                    <w:rPr>
                      <w:rFonts w:hint="default"/>
                      <w:color w:val="auto"/>
                      <w:lang w:val="en-US" w:eastAsia="zh-CN"/>
                    </w:rPr>
                    <w:t>监测结果dB(A)</w:t>
                  </w:r>
                </w:p>
              </w:tc>
              <w:tc>
                <w:tcPr>
                  <w:tcW w:w="676" w:type="pct"/>
                  <w:vMerge w:val="restart"/>
                  <w:tcBorders>
                    <w:tl2br w:val="nil"/>
                    <w:tr2bl w:val="nil"/>
                  </w:tcBorders>
                  <w:noWrap w:val="0"/>
                  <w:vAlign w:val="center"/>
                </w:tcPr>
                <w:p>
                  <w:pPr>
                    <w:keepNext w:val="0"/>
                    <w:keepLines w:val="0"/>
                    <w:widowControl w:val="0"/>
                    <w:suppressLineNumbers w:val="0"/>
                    <w:overflowPunct/>
                    <w:autoSpaceDE/>
                    <w:autoSpaceDN/>
                    <w:adjustRightInd/>
                    <w:spacing w:before="0" w:beforeAutospacing="0" w:after="0" w:afterAutospacing="0" w:line="240" w:lineRule="auto"/>
                    <w:ind w:left="0" w:right="0" w:firstLine="0" w:firstLineChars="0"/>
                    <w:jc w:val="center"/>
                    <w:textAlignment w:val="auto"/>
                    <w:rPr>
                      <w:rFonts w:hint="default"/>
                      <w:color w:val="auto"/>
                      <w:lang w:val="en-US" w:eastAsia="zh-CN"/>
                    </w:rPr>
                  </w:pPr>
                  <w:r>
                    <w:rPr>
                      <w:rFonts w:hint="eastAsia"/>
                      <w:color w:val="auto"/>
                      <w:lang w:val="en-US" w:eastAsia="zh-CN"/>
                    </w:rPr>
                    <w:t>达标情况</w:t>
                  </w:r>
                </w:p>
              </w:tc>
              <w:tc>
                <w:tcPr>
                  <w:tcW w:w="1255" w:type="pct"/>
                  <w:tcBorders>
                    <w:tl2br w:val="nil"/>
                    <w:tr2bl w:val="nil"/>
                  </w:tcBorders>
                  <w:noWrap w:val="0"/>
                  <w:vAlign w:val="center"/>
                </w:tcPr>
                <w:p>
                  <w:pPr>
                    <w:keepNext w:val="0"/>
                    <w:keepLines w:val="0"/>
                    <w:widowControl w:val="0"/>
                    <w:suppressLineNumbers w:val="0"/>
                    <w:overflowPunct/>
                    <w:autoSpaceDE/>
                    <w:autoSpaceDN/>
                    <w:adjustRightInd/>
                    <w:spacing w:before="0" w:beforeAutospacing="0" w:after="0" w:afterAutospacing="0" w:line="240" w:lineRule="auto"/>
                    <w:ind w:left="0" w:right="0" w:firstLine="0" w:firstLineChars="0"/>
                    <w:jc w:val="center"/>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标准限值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572" w:type="pct"/>
                  <w:vMerge w:val="continue"/>
                  <w:tcBorders>
                    <w:tl2br w:val="nil"/>
                    <w:tr2bl w:val="nil"/>
                  </w:tcBorders>
                  <w:noWrap w:val="0"/>
                  <w:vAlign w:val="center"/>
                </w:tcPr>
                <w:p>
                  <w:pPr>
                    <w:keepNext w:val="0"/>
                    <w:keepLines w:val="0"/>
                    <w:widowControl w:val="0"/>
                    <w:suppressLineNumbers w:val="0"/>
                    <w:overflowPunct/>
                    <w:autoSpaceDE/>
                    <w:autoSpaceDN/>
                    <w:adjustRightInd/>
                    <w:spacing w:before="0" w:beforeAutospacing="0" w:after="0" w:afterAutospacing="0" w:line="240" w:lineRule="auto"/>
                    <w:ind w:left="0" w:right="0" w:firstLine="0" w:firstLineChars="0"/>
                    <w:jc w:val="center"/>
                    <w:textAlignment w:val="auto"/>
                    <w:rPr>
                      <w:rFonts w:hint="eastAsia"/>
                      <w:color w:val="auto"/>
                      <w:lang w:val="en-US" w:eastAsia="zh-CN"/>
                    </w:rPr>
                  </w:pPr>
                </w:p>
              </w:tc>
              <w:tc>
                <w:tcPr>
                  <w:tcW w:w="633" w:type="pct"/>
                  <w:tcBorders>
                    <w:tl2br w:val="nil"/>
                    <w:tr2bl w:val="nil"/>
                  </w:tcBorders>
                  <w:noWrap w:val="0"/>
                  <w:vAlign w:val="center"/>
                </w:tcPr>
                <w:p>
                  <w:pPr>
                    <w:keepNext w:val="0"/>
                    <w:keepLines w:val="0"/>
                    <w:widowControl w:val="0"/>
                    <w:suppressLineNumbers w:val="0"/>
                    <w:overflowPunct/>
                    <w:autoSpaceDE/>
                    <w:autoSpaceDN/>
                    <w:adjustRightInd/>
                    <w:spacing w:before="0" w:beforeAutospacing="0" w:after="0" w:afterAutospacing="0" w:line="240" w:lineRule="auto"/>
                    <w:ind w:left="0" w:leftChars="0" w:right="0" w:rightChars="0" w:firstLine="0" w:firstLineChars="0"/>
                    <w:jc w:val="center"/>
                    <w:textAlignment w:val="auto"/>
                    <w:rPr>
                      <w:rFonts w:hint="eastAsia"/>
                      <w:color w:val="auto"/>
                      <w:lang w:val="en-US" w:eastAsia="zh-CN"/>
                    </w:rPr>
                  </w:pPr>
                  <w:r>
                    <w:rPr>
                      <w:rFonts w:hint="default"/>
                      <w:color w:val="auto"/>
                      <w:lang w:val="en-US" w:eastAsia="zh-CN"/>
                    </w:rPr>
                    <w:t>昼</w:t>
                  </w:r>
                  <w:r>
                    <w:rPr>
                      <w:rFonts w:hint="eastAsia"/>
                      <w:color w:val="auto"/>
                      <w:lang w:val="en-US" w:eastAsia="zh-CN"/>
                    </w:rPr>
                    <w:t>间</w:t>
                  </w:r>
                </w:p>
              </w:tc>
              <w:tc>
                <w:tcPr>
                  <w:tcW w:w="859" w:type="pct"/>
                  <w:tcBorders>
                    <w:tl2br w:val="nil"/>
                    <w:tr2bl w:val="nil"/>
                  </w:tcBorders>
                  <w:noWrap w:val="0"/>
                  <w:vAlign w:val="center"/>
                </w:tcPr>
                <w:p>
                  <w:pPr>
                    <w:keepNext w:val="0"/>
                    <w:keepLines w:val="0"/>
                    <w:widowControl w:val="0"/>
                    <w:suppressLineNumbers w:val="0"/>
                    <w:overflowPunct/>
                    <w:autoSpaceDE/>
                    <w:autoSpaceDN/>
                    <w:adjustRightInd/>
                    <w:spacing w:before="0" w:beforeAutospacing="0" w:after="0" w:afterAutospacing="0" w:line="240" w:lineRule="auto"/>
                    <w:ind w:left="0" w:leftChars="0" w:right="0" w:rightChars="0" w:firstLine="0" w:firstLineChars="0"/>
                    <w:jc w:val="center"/>
                    <w:textAlignment w:val="auto"/>
                    <w:rPr>
                      <w:rFonts w:hint="default"/>
                      <w:color w:val="auto"/>
                      <w:lang w:val="en-US" w:eastAsia="zh-CN"/>
                    </w:rPr>
                  </w:pPr>
                  <w:r>
                    <w:rPr>
                      <w:rFonts w:hint="eastAsia"/>
                      <w:color w:val="auto"/>
                      <w:lang w:val="en-US" w:eastAsia="zh-CN"/>
                    </w:rPr>
                    <w:t>夜间</w:t>
                  </w:r>
                </w:p>
              </w:tc>
              <w:tc>
                <w:tcPr>
                  <w:tcW w:w="676" w:type="pct"/>
                  <w:vMerge w:val="continue"/>
                  <w:tcBorders>
                    <w:tl2br w:val="nil"/>
                    <w:tr2bl w:val="nil"/>
                  </w:tcBorders>
                  <w:noWrap w:val="0"/>
                  <w:vAlign w:val="center"/>
                </w:tcPr>
                <w:p>
                  <w:pPr>
                    <w:keepNext w:val="0"/>
                    <w:keepLines w:val="0"/>
                    <w:widowControl w:val="0"/>
                    <w:suppressLineNumbers w:val="0"/>
                    <w:overflowPunct/>
                    <w:autoSpaceDE/>
                    <w:autoSpaceDN/>
                    <w:adjustRightInd/>
                    <w:spacing w:before="0" w:beforeAutospacing="0" w:after="0" w:afterAutospacing="0" w:line="240" w:lineRule="auto"/>
                    <w:ind w:left="0" w:leftChars="0" w:right="0" w:rightChars="0" w:firstLine="0" w:firstLineChars="0"/>
                    <w:jc w:val="center"/>
                    <w:textAlignment w:val="auto"/>
                    <w:rPr>
                      <w:rFonts w:hint="eastAsia"/>
                      <w:color w:val="auto"/>
                      <w:lang w:val="en-US" w:eastAsia="zh-CN"/>
                    </w:rPr>
                  </w:pPr>
                </w:p>
              </w:tc>
              <w:tc>
                <w:tcPr>
                  <w:tcW w:w="1258" w:type="pct"/>
                  <w:gridSpan w:val="2"/>
                  <w:tcBorders>
                    <w:tl2br w:val="nil"/>
                    <w:tr2bl w:val="nil"/>
                  </w:tcBorders>
                  <w:noWrap w:val="0"/>
                  <w:vAlign w:val="center"/>
                </w:tcPr>
                <w:p>
                  <w:pPr>
                    <w:keepNext w:val="0"/>
                    <w:keepLines w:val="0"/>
                    <w:widowControl w:val="0"/>
                    <w:suppressLineNumbers w:val="0"/>
                    <w:overflowPunct/>
                    <w:autoSpaceDE/>
                    <w:autoSpaceDN/>
                    <w:adjustRightInd/>
                    <w:spacing w:before="0" w:beforeAutospacing="0" w:after="0" w:afterAutospacing="0" w:line="240" w:lineRule="auto"/>
                    <w:ind w:left="0" w:right="0" w:firstLine="0" w:firstLineChars="0"/>
                    <w:jc w:val="center"/>
                    <w:textAlignment w:val="auto"/>
                    <w:rPr>
                      <w:rFonts w:hint="default" w:ascii="Times New Roman" w:hAnsi="Times New Roman" w:cs="Times New Roman"/>
                      <w:color w:val="auto"/>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572" w:type="pct"/>
                  <w:tcBorders>
                    <w:tl2br w:val="nil"/>
                    <w:tr2bl w:val="nil"/>
                  </w:tcBorders>
                  <w:noWrap w:val="0"/>
                  <w:vAlign w:val="center"/>
                </w:tcPr>
                <w:p>
                  <w:pPr>
                    <w:keepNext w:val="0"/>
                    <w:keepLines w:val="0"/>
                    <w:suppressLineNumbers w:val="0"/>
                    <w:spacing w:before="0" w:beforeAutospacing="0" w:after="0" w:afterAutospacing="0"/>
                    <w:ind w:left="0" w:leftChars="0" w:right="0" w:rightChars="0"/>
                    <w:jc w:val="center"/>
                    <w:rPr>
                      <w:rFonts w:hint="default"/>
                      <w:color w:val="auto"/>
                      <w:lang w:val="en-US" w:eastAsia="zh-CN"/>
                    </w:rPr>
                  </w:pPr>
                  <w:r>
                    <w:rPr>
                      <w:rFonts w:hint="eastAsia"/>
                      <w:color w:val="auto"/>
                      <w:lang w:val="en-US" w:eastAsia="zh-CN"/>
                    </w:rPr>
                    <w:t>厂界西侧外新华花苑小区（厂界外周边50m范围内）</w:t>
                  </w:r>
                  <w:r>
                    <w:rPr>
                      <w:rFonts w:hint="eastAsia" w:ascii="Times New Roman" w:hAnsi="Times New Roman" w:eastAsia="宋体" w:cs="Times New Roman"/>
                      <w:bCs w:val="0"/>
                      <w:color w:val="auto"/>
                      <w:kern w:val="2"/>
                      <w:sz w:val="21"/>
                      <w:szCs w:val="21"/>
                      <w:lang w:val="en-US" w:eastAsia="zh-CN"/>
                    </w:rPr>
                    <w:t>N1</w:t>
                  </w:r>
                </w:p>
              </w:tc>
              <w:tc>
                <w:tcPr>
                  <w:tcW w:w="633"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lang w:val="en-US" w:eastAsia="zh-CN"/>
                    </w:rPr>
                  </w:pPr>
                  <w:r>
                    <w:rPr>
                      <w:rFonts w:hint="eastAsia"/>
                      <w:color w:val="auto"/>
                      <w:lang w:val="en-US" w:eastAsia="zh-CN"/>
                    </w:rPr>
                    <w:t>55</w:t>
                  </w:r>
                </w:p>
              </w:tc>
              <w:tc>
                <w:tcPr>
                  <w:tcW w:w="859"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color w:val="auto"/>
                      <w:lang w:val="en-US" w:eastAsia="zh-CN"/>
                    </w:rPr>
                  </w:pPr>
                  <w:r>
                    <w:rPr>
                      <w:rFonts w:hint="eastAsia"/>
                      <w:color w:val="auto"/>
                      <w:lang w:val="en-US" w:eastAsia="zh-CN"/>
                    </w:rPr>
                    <w:t>42</w:t>
                  </w:r>
                </w:p>
              </w:tc>
              <w:tc>
                <w:tcPr>
                  <w:tcW w:w="676"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color w:val="auto"/>
                      <w:lang w:val="en-US" w:eastAsia="zh-CN"/>
                    </w:rPr>
                  </w:pPr>
                  <w:r>
                    <w:rPr>
                      <w:rFonts w:hint="eastAsia"/>
                      <w:color w:val="auto"/>
                      <w:lang w:val="en-US" w:eastAsia="zh-CN"/>
                    </w:rPr>
                    <w:t>达标</w:t>
                  </w:r>
                </w:p>
              </w:tc>
              <w:tc>
                <w:tcPr>
                  <w:tcW w:w="1258" w:type="pct"/>
                  <w:gridSpan w:val="2"/>
                  <w:tcBorders>
                    <w:tl2br w:val="nil"/>
                    <w:tr2bl w:val="nil"/>
                  </w:tcBorders>
                  <w:noWrap w:val="0"/>
                  <w:vAlign w:val="center"/>
                </w:tcPr>
                <w:p>
                  <w:pPr>
                    <w:keepNext w:val="0"/>
                    <w:keepLines w:val="0"/>
                    <w:suppressLineNumbers w:val="0"/>
                    <w:spacing w:before="0" w:beforeAutospacing="0" w:after="0" w:afterAutospacing="0"/>
                    <w:ind w:left="0" w:right="0"/>
                    <w:jc w:val="center"/>
                    <w:rPr>
                      <w:rFonts w:hint="eastAsia"/>
                      <w:color w:val="auto"/>
                      <w:lang w:val="en-US" w:eastAsia="zh-CN"/>
                    </w:rPr>
                  </w:pPr>
                  <w:r>
                    <w:rPr>
                      <w:rFonts w:hint="default"/>
                      <w:color w:val="auto"/>
                      <w:lang w:eastAsia="zh-CN"/>
                    </w:rPr>
                    <w:t>《声环境质量标准》(GB3096-2008)中</w:t>
                  </w:r>
                  <w:r>
                    <w:rPr>
                      <w:rFonts w:hint="eastAsia"/>
                      <w:color w:val="auto"/>
                      <w:lang w:val="en-US" w:eastAsia="zh-CN"/>
                    </w:rPr>
                    <w:t>2</w:t>
                  </w:r>
                  <w:r>
                    <w:rPr>
                      <w:rFonts w:hint="default"/>
                      <w:color w:val="auto"/>
                      <w:lang w:eastAsia="zh-CN"/>
                    </w:rPr>
                    <w:t>类标准。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572" w:type="pct"/>
                  <w:tcBorders>
                    <w:tl2br w:val="nil"/>
                    <w:tr2bl w:val="nil"/>
                  </w:tcBorders>
                  <w:noWrap w:val="0"/>
                  <w:vAlign w:val="center"/>
                </w:tcPr>
                <w:p>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color w:val="auto"/>
                      <w:kern w:val="2"/>
                      <w:sz w:val="21"/>
                      <w:szCs w:val="24"/>
                      <w:lang w:val="en-US" w:eastAsia="zh-CN" w:bidi="ar-SA"/>
                    </w:rPr>
                  </w:pPr>
                  <w:r>
                    <w:rPr>
                      <w:rFonts w:hint="eastAsia"/>
                      <w:color w:val="auto"/>
                      <w:lang w:val="en-US" w:eastAsia="zh-CN"/>
                    </w:rPr>
                    <w:t>厂界北侧外居民点（厂界外周边50m范围内</w:t>
                  </w:r>
                  <w:r>
                    <w:rPr>
                      <w:rFonts w:hint="eastAsia" w:ascii="Times New Roman" w:hAnsi="Times New Roman" w:eastAsia="宋体" w:cs="Times New Roman"/>
                      <w:bCs w:val="0"/>
                      <w:color w:val="auto"/>
                      <w:kern w:val="2"/>
                      <w:sz w:val="21"/>
                      <w:szCs w:val="21"/>
                      <w:lang w:val="en-US" w:eastAsia="zh-CN"/>
                    </w:rPr>
                    <w:t>N2</w:t>
                  </w:r>
                </w:p>
              </w:tc>
              <w:tc>
                <w:tcPr>
                  <w:tcW w:w="633" w:type="pct"/>
                  <w:tcBorders>
                    <w:tl2br w:val="nil"/>
                    <w:tr2bl w:val="nil"/>
                  </w:tcBorders>
                  <w:noWrap w:val="0"/>
                  <w:vAlign w:val="center"/>
                </w:tcPr>
                <w:p>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auto"/>
                      <w:kern w:val="2"/>
                      <w:sz w:val="21"/>
                      <w:szCs w:val="24"/>
                      <w:lang w:val="en-US" w:eastAsia="zh-CN" w:bidi="ar-SA"/>
                    </w:rPr>
                  </w:pPr>
                  <w:r>
                    <w:rPr>
                      <w:rFonts w:hint="eastAsia"/>
                      <w:color w:val="auto"/>
                      <w:lang w:val="en-US" w:eastAsia="zh-CN"/>
                    </w:rPr>
                    <w:t>52</w:t>
                  </w:r>
                </w:p>
              </w:tc>
              <w:tc>
                <w:tcPr>
                  <w:tcW w:w="859" w:type="pct"/>
                  <w:tcBorders>
                    <w:tl2br w:val="nil"/>
                    <w:tr2bl w:val="nil"/>
                  </w:tcBorders>
                  <w:noWrap w:val="0"/>
                  <w:vAlign w:val="center"/>
                </w:tcPr>
                <w:p>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auto"/>
                      <w:kern w:val="2"/>
                      <w:sz w:val="21"/>
                      <w:szCs w:val="24"/>
                      <w:lang w:val="en-US" w:eastAsia="zh-CN" w:bidi="ar-SA"/>
                    </w:rPr>
                  </w:pPr>
                  <w:r>
                    <w:rPr>
                      <w:rFonts w:hint="eastAsia"/>
                      <w:color w:val="auto"/>
                      <w:lang w:val="en-US" w:eastAsia="zh-CN"/>
                    </w:rPr>
                    <w:t>41</w:t>
                  </w:r>
                </w:p>
              </w:tc>
              <w:tc>
                <w:tcPr>
                  <w:tcW w:w="676" w:type="pct"/>
                  <w:tcBorders>
                    <w:tl2br w:val="nil"/>
                    <w:tr2bl w:val="nil"/>
                  </w:tcBorders>
                  <w:noWrap w:val="0"/>
                  <w:vAlign w:val="center"/>
                </w:tcPr>
                <w:p>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color w:val="auto"/>
                      <w:kern w:val="2"/>
                      <w:sz w:val="21"/>
                      <w:szCs w:val="24"/>
                      <w:lang w:val="en-US" w:eastAsia="zh-CN" w:bidi="ar-SA"/>
                    </w:rPr>
                  </w:pPr>
                  <w:r>
                    <w:rPr>
                      <w:rFonts w:hint="eastAsia" w:cs="Times New Roman"/>
                      <w:color w:val="auto"/>
                      <w:kern w:val="2"/>
                      <w:sz w:val="21"/>
                      <w:szCs w:val="24"/>
                      <w:lang w:val="en-US" w:eastAsia="zh-CN" w:bidi="ar-SA"/>
                    </w:rPr>
                    <w:t>达标</w:t>
                  </w:r>
                </w:p>
              </w:tc>
              <w:tc>
                <w:tcPr>
                  <w:tcW w:w="1258" w:type="pct"/>
                  <w:gridSpan w:val="2"/>
                  <w:tcBorders>
                    <w:tl2br w:val="nil"/>
                    <w:tr2bl w:val="nil"/>
                  </w:tcBorders>
                  <w:noWrap w:val="0"/>
                  <w:vAlign w:val="center"/>
                </w:tcPr>
                <w:p>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auto"/>
                      <w:kern w:val="2"/>
                      <w:sz w:val="21"/>
                      <w:szCs w:val="24"/>
                      <w:lang w:val="en-US" w:eastAsia="zh-CN" w:bidi="ar-SA"/>
                    </w:rPr>
                  </w:pPr>
                  <w:r>
                    <w:rPr>
                      <w:rFonts w:hint="default"/>
                      <w:color w:val="auto"/>
                      <w:lang w:eastAsia="zh-CN"/>
                    </w:rPr>
                    <w:t>《声环境质量标准》(GB3096-2008)中</w:t>
                  </w:r>
                  <w:r>
                    <w:rPr>
                      <w:rFonts w:hint="eastAsia"/>
                      <w:color w:val="auto"/>
                      <w:lang w:val="en-US" w:eastAsia="zh-CN"/>
                    </w:rPr>
                    <w:t>2</w:t>
                  </w:r>
                  <w:r>
                    <w:rPr>
                      <w:rFonts w:hint="default"/>
                      <w:color w:val="auto"/>
                      <w:lang w:eastAsia="zh-CN"/>
                    </w:rPr>
                    <w:t>类标准。</w:t>
                  </w:r>
                </w:p>
              </w:tc>
            </w:tr>
          </w:tbl>
          <w:p>
            <w:pPr>
              <w:pStyle w:val="34"/>
              <w:keepNext w:val="0"/>
              <w:keepLines w:val="0"/>
              <w:pageBreakBefore w:val="0"/>
              <w:widowControl/>
              <w:kinsoku/>
              <w:wordWrap/>
              <w:overflowPunct/>
              <w:topLinePunct w:val="0"/>
              <w:autoSpaceDE w:val="0"/>
              <w:autoSpaceDN w:val="0"/>
              <w:bidi w:val="0"/>
              <w:adjustRightInd/>
              <w:snapToGrid/>
              <w:spacing w:line="360" w:lineRule="auto"/>
              <w:ind w:left="0" w:leftChars="0" w:firstLine="480" w:firstLineChars="200"/>
              <w:textAlignment w:val="auto"/>
              <w:rPr>
                <w:rFonts w:hint="default"/>
                <w:color w:val="auto"/>
                <w:lang w:val="en-US" w:eastAsia="zh-CN"/>
              </w:rPr>
            </w:pPr>
            <w:r>
              <w:rPr>
                <w:rFonts w:hint="default" w:ascii="Times New Roman" w:hAnsi="Times New Roman" w:cs="Times New Roman"/>
                <w:color w:val="auto"/>
                <w:sz w:val="24"/>
                <w:szCs w:val="28"/>
                <w:lang w:eastAsia="zh-CN"/>
              </w:rPr>
              <w:t>由上表可知，项目厂界敏感点噪声满足《声环境质量标准》(GB3096-2008)中</w:t>
            </w:r>
            <w:r>
              <w:rPr>
                <w:rFonts w:hint="default" w:ascii="Times New Roman" w:hAnsi="Times New Roman" w:cs="Times New Roman"/>
                <w:color w:val="auto"/>
                <w:sz w:val="24"/>
                <w:szCs w:val="28"/>
                <w:lang w:val="en-US" w:eastAsia="zh-CN"/>
              </w:rPr>
              <w:t>2</w:t>
            </w:r>
            <w:r>
              <w:rPr>
                <w:rFonts w:hint="default" w:ascii="Times New Roman" w:hAnsi="Times New Roman" w:cs="Times New Roman"/>
                <w:color w:val="auto"/>
                <w:sz w:val="24"/>
                <w:szCs w:val="28"/>
                <w:lang w:eastAsia="zh-CN"/>
              </w:rPr>
              <w:t>类标准</w:t>
            </w:r>
            <w:r>
              <w:rPr>
                <w:rFonts w:hint="eastAsia" w:ascii="Times New Roman" w:hAnsi="Times New Roman" w:cs="Times New Roman"/>
                <w:color w:val="auto"/>
                <w:sz w:val="24"/>
                <w:szCs w:val="28"/>
                <w:lang w:eastAsia="zh-CN"/>
              </w:rPr>
              <w:t>。</w:t>
            </w:r>
          </w:p>
          <w:p>
            <w:pPr>
              <w:pStyle w:val="34"/>
              <w:ind w:left="0" w:leftChars="0" w:firstLine="0" w:firstLineChars="0"/>
              <w:rPr>
                <w:rFonts w:hint="default"/>
                <w:color w:val="auto"/>
              </w:rPr>
            </w:pPr>
          </w:p>
          <w:p>
            <w:pPr>
              <w:pStyle w:val="34"/>
              <w:ind w:left="0" w:leftChars="0" w:firstLine="0" w:firstLineChars="0"/>
              <w:rPr>
                <w:rFonts w:hint="default"/>
                <w:color w:val="auto"/>
                <w:lang w:eastAsia="zh-CN"/>
              </w:rPr>
            </w:pPr>
          </w:p>
          <w:p>
            <w:pPr>
              <w:pStyle w:val="34"/>
              <w:ind w:left="0" w:leftChars="0" w:firstLine="0" w:firstLineChars="0"/>
              <w:rPr>
                <w:rFonts w:hint="default"/>
                <w:color w:val="auto"/>
                <w:lang w:eastAsia="zh-CN"/>
              </w:rPr>
            </w:pPr>
          </w:p>
          <w:p>
            <w:pPr>
              <w:pStyle w:val="34"/>
              <w:ind w:left="0" w:leftChars="0" w:firstLine="0" w:firstLineChars="0"/>
              <w:rPr>
                <w:rFonts w:hint="default"/>
                <w:color w:val="auto"/>
                <w:lang w:eastAsia="zh-CN"/>
              </w:rPr>
            </w:pPr>
          </w:p>
          <w:p>
            <w:pPr>
              <w:pStyle w:val="34"/>
              <w:ind w:left="0" w:leftChars="0" w:firstLine="0" w:firstLineChars="0"/>
              <w:rPr>
                <w:rFonts w:hint="default"/>
                <w:color w:val="auto"/>
                <w:lang w:eastAsia="zh-CN"/>
              </w:rPr>
            </w:pPr>
          </w:p>
          <w:p>
            <w:pPr>
              <w:pStyle w:val="34"/>
              <w:ind w:left="0" w:leftChars="0" w:firstLine="0" w:firstLineChars="0"/>
              <w:rPr>
                <w:rFonts w:hint="default"/>
                <w:color w:val="auto"/>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90" w:hRule="atLeast"/>
          <w:jc w:val="center"/>
        </w:trPr>
        <w:tc>
          <w:tcPr>
            <w:tcW w:w="800" w:type="dxa"/>
            <w:noWrap w:val="0"/>
            <w:vAlign w:val="center"/>
          </w:tcPr>
          <w:p>
            <w:pPr>
              <w:adjustRightInd w:val="0"/>
              <w:snapToGrid w:val="0"/>
              <w:jc w:val="center"/>
              <w:rPr>
                <w:rFonts w:hint="eastAsia" w:ascii="宋体" w:hAnsi="宋体" w:cs="宋体"/>
                <w:color w:val="auto"/>
                <w:kern w:val="0"/>
                <w:sz w:val="24"/>
                <w:szCs w:val="24"/>
              </w:rPr>
            </w:pPr>
            <w:r>
              <w:rPr>
                <w:rFonts w:hint="eastAsia" w:ascii="宋体" w:hAnsi="宋体" w:cs="宋体"/>
                <w:color w:val="auto"/>
                <w:kern w:val="0"/>
                <w:sz w:val="24"/>
                <w:szCs w:val="24"/>
              </w:rPr>
              <w:t>环境</w:t>
            </w:r>
          </w:p>
          <w:p>
            <w:pPr>
              <w:adjustRightInd w:val="0"/>
              <w:snapToGrid w:val="0"/>
              <w:jc w:val="center"/>
              <w:rPr>
                <w:rFonts w:hint="eastAsia" w:ascii="宋体" w:hAnsi="宋体" w:cs="宋体"/>
                <w:color w:val="auto"/>
                <w:kern w:val="0"/>
                <w:sz w:val="24"/>
                <w:szCs w:val="24"/>
              </w:rPr>
            </w:pPr>
            <w:r>
              <w:rPr>
                <w:rFonts w:hint="eastAsia" w:ascii="宋体" w:hAnsi="宋体" w:cs="宋体"/>
                <w:color w:val="auto"/>
                <w:kern w:val="0"/>
                <w:sz w:val="24"/>
                <w:szCs w:val="24"/>
              </w:rPr>
              <w:t>保护</w:t>
            </w:r>
          </w:p>
          <w:p>
            <w:pPr>
              <w:adjustRightInd w:val="0"/>
              <w:snapToGrid w:val="0"/>
              <w:jc w:val="center"/>
              <w:rPr>
                <w:rFonts w:hint="eastAsia" w:ascii="宋体" w:hAnsi="宋体" w:cs="宋体"/>
                <w:color w:val="auto"/>
                <w:kern w:val="0"/>
                <w:szCs w:val="21"/>
              </w:rPr>
            </w:pPr>
            <w:r>
              <w:rPr>
                <w:rFonts w:hint="eastAsia" w:ascii="宋体" w:hAnsi="宋体" w:cs="宋体"/>
                <w:color w:val="auto"/>
                <w:kern w:val="0"/>
                <w:sz w:val="24"/>
                <w:szCs w:val="24"/>
              </w:rPr>
              <w:t>目标</w:t>
            </w:r>
          </w:p>
        </w:tc>
        <w:tc>
          <w:tcPr>
            <w:tcW w:w="8190" w:type="dxa"/>
            <w:noWrap w:val="0"/>
            <w:vAlign w:val="center"/>
          </w:tcPr>
          <w:p>
            <w:pPr>
              <w:snapToGrid w:val="0"/>
              <w:ind w:firstLine="480" w:firstLineChars="200"/>
              <w:jc w:val="left"/>
              <w:rPr>
                <w:rFonts w:hint="eastAsia"/>
                <w:color w:val="auto"/>
                <w:sz w:val="24"/>
                <w:szCs w:val="32"/>
                <w:lang w:eastAsia="zh-CN"/>
              </w:rPr>
            </w:pPr>
            <w:r>
              <w:rPr>
                <w:rFonts w:hint="default"/>
                <w:color w:val="auto"/>
                <w:sz w:val="24"/>
                <w:szCs w:val="32"/>
              </w:rPr>
              <w:t>项目拟建于岳阳市经济开发区木里港工业园内。项目主要环境保护目标见如下。</w:t>
            </w:r>
          </w:p>
          <w:p>
            <w:pPr>
              <w:snapToGrid w:val="0"/>
              <w:jc w:val="center"/>
              <w:rPr>
                <w:rFonts w:hint="default" w:ascii="Times New Roman" w:hAnsi="Times New Roman" w:eastAsia="宋体" w:cs="Times New Roman"/>
                <w:b/>
                <w:bCs/>
                <w:color w:val="auto"/>
                <w:kern w:val="0"/>
                <w:sz w:val="21"/>
                <w:szCs w:val="20"/>
                <w:lang w:val="en-US" w:eastAsia="zh-CN" w:bidi="ar-SA"/>
              </w:rPr>
            </w:pPr>
            <w:r>
              <w:rPr>
                <w:rFonts w:hint="default" w:ascii="Times New Roman" w:hAnsi="Times New Roman" w:eastAsia="宋体" w:cs="Times New Roman"/>
                <w:b/>
                <w:bCs/>
                <w:color w:val="auto"/>
                <w:kern w:val="0"/>
                <w:sz w:val="21"/>
                <w:szCs w:val="20"/>
                <w:lang w:val="en-US" w:eastAsia="zh-CN" w:bidi="ar-SA"/>
              </w:rPr>
              <w:t>表3-</w:t>
            </w:r>
            <w:r>
              <w:rPr>
                <w:rFonts w:hint="eastAsia" w:ascii="Times New Roman" w:hAnsi="Times New Roman" w:eastAsia="宋体" w:cs="Times New Roman"/>
                <w:b/>
                <w:bCs/>
                <w:color w:val="auto"/>
                <w:kern w:val="0"/>
                <w:sz w:val="21"/>
                <w:szCs w:val="20"/>
                <w:lang w:val="en-US" w:eastAsia="zh-CN" w:bidi="ar-SA"/>
              </w:rPr>
              <w:t>4</w:t>
            </w:r>
            <w:r>
              <w:rPr>
                <w:rFonts w:hint="default" w:ascii="Times New Roman" w:hAnsi="Times New Roman" w:eastAsia="宋体" w:cs="Times New Roman"/>
                <w:b/>
                <w:bCs/>
                <w:color w:val="auto"/>
                <w:kern w:val="0"/>
                <w:sz w:val="21"/>
                <w:szCs w:val="20"/>
                <w:lang w:val="en-US" w:eastAsia="zh-CN" w:bidi="ar-SA"/>
              </w:rPr>
              <w:t xml:space="preserve">  拟建项目周边主要环境保护目标</w:t>
            </w:r>
          </w:p>
          <w:tbl>
            <w:tblPr>
              <w:tblStyle w:val="21"/>
              <w:tblW w:w="4998"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4" w:type="dxa"/>
                <w:bottom w:w="0" w:type="dxa"/>
                <w:right w:w="14" w:type="dxa"/>
              </w:tblCellMar>
            </w:tblPr>
            <w:tblGrid>
              <w:gridCol w:w="659"/>
              <w:gridCol w:w="2006"/>
              <w:gridCol w:w="1440"/>
              <w:gridCol w:w="1764"/>
              <w:gridCol w:w="207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4" w:type="dxa"/>
                  <w:bottom w:w="0" w:type="dxa"/>
                  <w:right w:w="14" w:type="dxa"/>
                </w:tblCellMar>
              </w:tblPrEx>
              <w:trPr>
                <w:cantSplit/>
                <w:trHeight w:val="160" w:hRule="atLeast"/>
                <w:jc w:val="center"/>
              </w:trPr>
              <w:tc>
                <w:tcPr>
                  <w:tcW w:w="414" w:type="pct"/>
                  <w:noWrap w:val="0"/>
                  <w:vAlign w:val="center"/>
                </w:tcPr>
                <w:p>
                  <w:pPr>
                    <w:pStyle w:val="77"/>
                    <w:snapToGrid w:val="0"/>
                    <w:spacing w:line="240" w:lineRule="auto"/>
                    <w:ind w:left="420" w:hanging="42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项目</w:t>
                  </w:r>
                </w:p>
              </w:tc>
              <w:tc>
                <w:tcPr>
                  <w:tcW w:w="1263" w:type="pct"/>
                  <w:noWrap w:val="0"/>
                  <w:vAlign w:val="center"/>
                </w:tcPr>
                <w:p>
                  <w:pPr>
                    <w:pStyle w:val="77"/>
                    <w:snapToGrid w:val="0"/>
                    <w:spacing w:line="240" w:lineRule="auto"/>
                    <w:ind w:left="420" w:hanging="42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目标名称</w:t>
                  </w:r>
                </w:p>
              </w:tc>
              <w:tc>
                <w:tcPr>
                  <w:tcW w:w="907" w:type="pct"/>
                  <w:noWrap w:val="0"/>
                  <w:vAlign w:val="center"/>
                </w:tcPr>
                <w:p>
                  <w:pPr>
                    <w:pStyle w:val="77"/>
                    <w:snapToGrid w:val="0"/>
                    <w:spacing w:line="240" w:lineRule="auto"/>
                    <w:ind w:left="420" w:hanging="42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规  模</w:t>
                  </w:r>
                </w:p>
              </w:tc>
              <w:tc>
                <w:tcPr>
                  <w:tcW w:w="1109" w:type="pct"/>
                  <w:noWrap w:val="0"/>
                  <w:vAlign w:val="center"/>
                </w:tcPr>
                <w:p>
                  <w:pPr>
                    <w:pStyle w:val="77"/>
                    <w:snapToGrid w:val="0"/>
                    <w:spacing w:line="240" w:lineRule="auto"/>
                    <w:ind w:left="420" w:hanging="42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相对拟建厂址</w:t>
                  </w:r>
                </w:p>
                <w:p>
                  <w:pPr>
                    <w:pStyle w:val="77"/>
                    <w:snapToGrid w:val="0"/>
                    <w:spacing w:line="240" w:lineRule="auto"/>
                    <w:ind w:left="420" w:hanging="42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方位及厂界距离</w:t>
                  </w:r>
                </w:p>
              </w:tc>
              <w:tc>
                <w:tcPr>
                  <w:tcW w:w="1304" w:type="pct"/>
                  <w:noWrap w:val="0"/>
                  <w:vAlign w:val="center"/>
                </w:tcPr>
                <w:p>
                  <w:pPr>
                    <w:pStyle w:val="77"/>
                    <w:snapToGrid w:val="0"/>
                    <w:spacing w:line="240" w:lineRule="auto"/>
                    <w:ind w:left="420" w:hanging="42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环境功能及</w:t>
                  </w:r>
                </w:p>
                <w:p>
                  <w:pPr>
                    <w:pStyle w:val="77"/>
                    <w:snapToGrid w:val="0"/>
                    <w:spacing w:line="240" w:lineRule="auto"/>
                    <w:ind w:left="420" w:hanging="42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保护级别</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4" w:type="dxa"/>
                  <w:bottom w:w="0" w:type="dxa"/>
                  <w:right w:w="14" w:type="dxa"/>
                </w:tblCellMar>
              </w:tblPrEx>
              <w:trPr>
                <w:cantSplit/>
                <w:trHeight w:val="160" w:hRule="atLeast"/>
                <w:jc w:val="center"/>
              </w:trPr>
              <w:tc>
                <w:tcPr>
                  <w:tcW w:w="414" w:type="pct"/>
                  <w:vMerge w:val="restart"/>
                  <w:noWrap w:val="0"/>
                  <w:vAlign w:val="center"/>
                </w:tcPr>
                <w:p>
                  <w:pPr>
                    <w:pStyle w:val="77"/>
                    <w:snapToGrid w:val="0"/>
                    <w:spacing w:line="240" w:lineRule="auto"/>
                    <w:ind w:left="420" w:hanging="420"/>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大气</w:t>
                  </w:r>
                </w:p>
                <w:p>
                  <w:pPr>
                    <w:pStyle w:val="77"/>
                    <w:snapToGrid w:val="0"/>
                    <w:spacing w:line="240" w:lineRule="auto"/>
                    <w:ind w:left="420" w:hanging="420"/>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环境</w:t>
                  </w:r>
                </w:p>
              </w:tc>
              <w:tc>
                <w:tcPr>
                  <w:tcW w:w="1263" w:type="pct"/>
                  <w:noWrap w:val="0"/>
                  <w:vAlign w:val="center"/>
                </w:tcPr>
                <w:p>
                  <w:pPr>
                    <w:adjustRightInd w:val="0"/>
                    <w:snapToGrid w:val="0"/>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eastAsia="zh-CN"/>
                    </w:rPr>
                    <w:t>新华花苑小区</w:t>
                  </w:r>
                </w:p>
              </w:tc>
              <w:tc>
                <w:tcPr>
                  <w:tcW w:w="907" w:type="pct"/>
                  <w:noWrap w:val="0"/>
                  <w:vAlign w:val="center"/>
                </w:tcPr>
                <w:p>
                  <w:pPr>
                    <w:pStyle w:val="77"/>
                    <w:snapToGrid w:val="0"/>
                    <w:spacing w:line="240" w:lineRule="auto"/>
                    <w:ind w:left="420" w:hanging="420"/>
                    <w:rPr>
                      <w:rFonts w:hint="default" w:ascii="Times New Roman" w:hAnsi="Times New Roman" w:eastAsia="宋体" w:cs="Times New Roman"/>
                      <w:color w:val="auto"/>
                      <w:sz w:val="21"/>
                      <w:szCs w:val="21"/>
                    </w:rPr>
                  </w:pPr>
                  <w:r>
                    <w:rPr>
                      <w:rFonts w:hint="default" w:ascii="Times New Roman" w:hAnsi="Times New Roman" w:eastAsia="宋体" w:cs="Times New Roman"/>
                      <w:snapToGrid w:val="0"/>
                      <w:color w:val="auto"/>
                      <w:sz w:val="21"/>
                      <w:szCs w:val="21"/>
                    </w:rPr>
                    <w:t>108户共324人</w:t>
                  </w:r>
                </w:p>
              </w:tc>
              <w:tc>
                <w:tcPr>
                  <w:tcW w:w="1109" w:type="pct"/>
                  <w:noWrap w:val="0"/>
                  <w:vAlign w:val="center"/>
                </w:tcPr>
                <w:p>
                  <w:pPr>
                    <w:pStyle w:val="77"/>
                    <w:snapToGrid w:val="0"/>
                    <w:spacing w:line="240" w:lineRule="auto"/>
                    <w:ind w:left="420" w:hanging="420"/>
                    <w:rPr>
                      <w:rFonts w:hint="default" w:ascii="Times New Roman" w:hAnsi="Times New Roman" w:eastAsia="宋体" w:cs="Times New Roman"/>
                      <w:snapToGrid w:val="0"/>
                      <w:color w:val="auto"/>
                      <w:sz w:val="21"/>
                      <w:szCs w:val="21"/>
                    </w:rPr>
                  </w:pPr>
                  <w:r>
                    <w:rPr>
                      <w:rFonts w:hint="default" w:ascii="Times New Roman" w:hAnsi="Times New Roman" w:eastAsia="宋体" w:cs="Times New Roman"/>
                      <w:snapToGrid w:val="0"/>
                      <w:color w:val="auto"/>
                      <w:sz w:val="21"/>
                      <w:szCs w:val="21"/>
                    </w:rPr>
                    <w:t>西</w:t>
                  </w:r>
                  <w:r>
                    <w:rPr>
                      <w:rFonts w:hint="default" w:ascii="Times New Roman" w:hAnsi="Times New Roman" w:eastAsia="宋体" w:cs="Times New Roman"/>
                      <w:snapToGrid w:val="0"/>
                      <w:color w:val="auto"/>
                      <w:sz w:val="21"/>
                      <w:szCs w:val="21"/>
                      <w:lang w:eastAsia="zh-CN"/>
                    </w:rPr>
                    <w:t>面</w:t>
                  </w:r>
                  <w:r>
                    <w:rPr>
                      <w:rFonts w:hint="default" w:ascii="Times New Roman" w:hAnsi="Times New Roman" w:eastAsia="宋体" w:cs="Times New Roman"/>
                      <w:snapToGrid w:val="0"/>
                      <w:color w:val="auto"/>
                      <w:sz w:val="21"/>
                      <w:szCs w:val="21"/>
                    </w:rPr>
                    <w:t>，</w:t>
                  </w:r>
                  <w:r>
                    <w:rPr>
                      <w:rFonts w:hint="eastAsia" w:cs="Times New Roman"/>
                      <w:snapToGrid w:val="0"/>
                      <w:color w:val="auto"/>
                      <w:sz w:val="21"/>
                      <w:szCs w:val="21"/>
                      <w:lang w:val="en-US" w:eastAsia="zh-CN"/>
                    </w:rPr>
                    <w:t>38</w:t>
                  </w:r>
                  <w:r>
                    <w:rPr>
                      <w:rFonts w:hint="default" w:ascii="Times New Roman" w:hAnsi="Times New Roman" w:eastAsia="宋体" w:cs="Times New Roman"/>
                      <w:snapToGrid w:val="0"/>
                      <w:color w:val="auto"/>
                      <w:sz w:val="21"/>
                      <w:szCs w:val="21"/>
                    </w:rPr>
                    <w:t>m</w:t>
                  </w:r>
                </w:p>
              </w:tc>
              <w:tc>
                <w:tcPr>
                  <w:tcW w:w="1304" w:type="pct"/>
                  <w:vMerge w:val="restart"/>
                  <w:noWrap w:val="0"/>
                  <w:vAlign w:val="center"/>
                </w:tcPr>
                <w:p>
                  <w:pPr>
                    <w:pStyle w:val="77"/>
                    <w:snapToGrid w:val="0"/>
                    <w:spacing w:line="240" w:lineRule="auto"/>
                    <w:ind w:left="420" w:hanging="42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《环境空气质量标准》</w:t>
                  </w:r>
                </w:p>
                <w:p>
                  <w:pPr>
                    <w:pStyle w:val="77"/>
                    <w:snapToGrid w:val="0"/>
                    <w:spacing w:line="240" w:lineRule="auto"/>
                    <w:ind w:left="420" w:hanging="420"/>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w:t>
                  </w:r>
                  <w:r>
                    <w:rPr>
                      <w:rFonts w:hint="default" w:ascii="Times New Roman" w:hAnsi="Times New Roman" w:eastAsia="宋体" w:cs="Times New Roman"/>
                      <w:color w:val="auto"/>
                      <w:sz w:val="21"/>
                      <w:szCs w:val="21"/>
                    </w:rPr>
                    <w:t>GB3095-1996</w:t>
                  </w:r>
                  <w:r>
                    <w:rPr>
                      <w:rFonts w:hint="default" w:ascii="Times New Roman" w:hAnsi="Times New Roman" w:eastAsia="宋体" w:cs="Times New Roman"/>
                      <w:color w:val="auto"/>
                      <w:sz w:val="21"/>
                      <w:szCs w:val="21"/>
                      <w:lang w:eastAsia="zh-CN"/>
                    </w:rPr>
                    <w:t>）</w:t>
                  </w:r>
                </w:p>
                <w:p>
                  <w:pPr>
                    <w:pStyle w:val="77"/>
                    <w:snapToGrid w:val="0"/>
                    <w:spacing w:line="240" w:lineRule="auto"/>
                    <w:ind w:left="420" w:hanging="42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二级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4" w:type="dxa"/>
                  <w:bottom w:w="0" w:type="dxa"/>
                  <w:right w:w="14" w:type="dxa"/>
                </w:tblCellMar>
              </w:tblPrEx>
              <w:trPr>
                <w:cantSplit/>
                <w:trHeight w:val="160" w:hRule="atLeast"/>
                <w:jc w:val="center"/>
              </w:trPr>
              <w:tc>
                <w:tcPr>
                  <w:tcW w:w="414" w:type="pct"/>
                  <w:vMerge w:val="continue"/>
                  <w:noWrap w:val="0"/>
                  <w:vAlign w:val="center"/>
                </w:tcPr>
                <w:p>
                  <w:pPr>
                    <w:pStyle w:val="77"/>
                    <w:snapToGrid w:val="0"/>
                    <w:spacing w:line="240" w:lineRule="auto"/>
                    <w:ind w:left="420" w:hanging="420"/>
                    <w:rPr>
                      <w:rFonts w:hint="default" w:ascii="Times New Roman" w:hAnsi="Times New Roman" w:eastAsia="宋体" w:cs="Times New Roman"/>
                      <w:color w:val="auto"/>
                      <w:sz w:val="21"/>
                      <w:szCs w:val="21"/>
                    </w:rPr>
                  </w:pPr>
                </w:p>
              </w:tc>
              <w:tc>
                <w:tcPr>
                  <w:tcW w:w="1263" w:type="pct"/>
                  <w:noWrap w:val="0"/>
                  <w:vAlign w:val="center"/>
                </w:tcPr>
                <w:p>
                  <w:pPr>
                    <w:adjustRightInd w:val="0"/>
                    <w:snapToGrid w:val="0"/>
                    <w:jc w:val="center"/>
                    <w:rPr>
                      <w:rFonts w:hint="default" w:ascii="Times New Roman" w:hAnsi="Times New Roman" w:eastAsia="宋体" w:cs="Times New Roman"/>
                      <w:color w:val="auto"/>
                      <w:sz w:val="21"/>
                      <w:szCs w:val="21"/>
                      <w:lang w:eastAsia="zh-CN"/>
                    </w:rPr>
                  </w:pPr>
                  <w:r>
                    <w:rPr>
                      <w:rFonts w:hint="eastAsia" w:cs="Times New Roman"/>
                      <w:color w:val="auto"/>
                      <w:sz w:val="21"/>
                      <w:szCs w:val="21"/>
                      <w:lang w:eastAsia="zh-CN"/>
                    </w:rPr>
                    <w:t>新华村居民点</w:t>
                  </w:r>
                </w:p>
              </w:tc>
              <w:tc>
                <w:tcPr>
                  <w:tcW w:w="907" w:type="pct"/>
                  <w:noWrap w:val="0"/>
                  <w:vAlign w:val="center"/>
                </w:tcPr>
                <w:p>
                  <w:pPr>
                    <w:adjustRightInd w:val="0"/>
                    <w:snapToGrid w:val="0"/>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120户共480人</w:t>
                  </w:r>
                </w:p>
              </w:tc>
              <w:tc>
                <w:tcPr>
                  <w:tcW w:w="1109" w:type="pct"/>
                  <w:noWrap w:val="0"/>
                  <w:vAlign w:val="center"/>
                </w:tcPr>
                <w:p>
                  <w:pPr>
                    <w:pStyle w:val="77"/>
                    <w:snapToGrid w:val="0"/>
                    <w:spacing w:line="240" w:lineRule="auto"/>
                    <w:ind w:left="420" w:hanging="420"/>
                    <w:rPr>
                      <w:rFonts w:hint="default" w:ascii="Times New Roman" w:hAnsi="Times New Roman" w:eastAsia="宋体" w:cs="Times New Roman"/>
                      <w:color w:val="auto"/>
                      <w:kern w:val="2"/>
                      <w:sz w:val="21"/>
                      <w:szCs w:val="21"/>
                    </w:rPr>
                  </w:pPr>
                  <w:r>
                    <w:rPr>
                      <w:rFonts w:hint="default" w:ascii="Times New Roman" w:hAnsi="Times New Roman" w:eastAsia="宋体" w:cs="Times New Roman"/>
                      <w:color w:val="auto"/>
                      <w:kern w:val="2"/>
                      <w:sz w:val="21"/>
                      <w:szCs w:val="21"/>
                    </w:rPr>
                    <w:t>西北面，</w:t>
                  </w:r>
                  <w:r>
                    <w:rPr>
                      <w:rFonts w:hint="default" w:ascii="Times New Roman" w:hAnsi="Times New Roman" w:eastAsia="宋体" w:cs="Times New Roman"/>
                      <w:color w:val="auto"/>
                      <w:kern w:val="2"/>
                      <w:sz w:val="21"/>
                      <w:szCs w:val="21"/>
                      <w:lang w:val="en-US" w:eastAsia="zh-CN"/>
                    </w:rPr>
                    <w:t>490</w:t>
                  </w:r>
                  <w:r>
                    <w:rPr>
                      <w:rFonts w:hint="default" w:ascii="Times New Roman" w:hAnsi="Times New Roman" w:eastAsia="宋体" w:cs="Times New Roman"/>
                      <w:color w:val="auto"/>
                      <w:kern w:val="2"/>
                      <w:sz w:val="21"/>
                      <w:szCs w:val="21"/>
                    </w:rPr>
                    <w:t>m</w:t>
                  </w:r>
                </w:p>
              </w:tc>
              <w:tc>
                <w:tcPr>
                  <w:tcW w:w="1304" w:type="pct"/>
                  <w:vMerge w:val="continue"/>
                  <w:noWrap w:val="0"/>
                  <w:vAlign w:val="center"/>
                </w:tcPr>
                <w:p>
                  <w:pPr>
                    <w:pStyle w:val="77"/>
                    <w:snapToGrid w:val="0"/>
                    <w:spacing w:line="240" w:lineRule="auto"/>
                    <w:ind w:left="420" w:hanging="420"/>
                    <w:rPr>
                      <w:rFonts w:hint="default" w:ascii="Times New Roman" w:hAnsi="Times New Roman" w:eastAsia="宋体" w:cs="Times New Roman"/>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4" w:type="dxa"/>
                  <w:bottom w:w="0" w:type="dxa"/>
                  <w:right w:w="14" w:type="dxa"/>
                </w:tblCellMar>
              </w:tblPrEx>
              <w:trPr>
                <w:cantSplit/>
                <w:trHeight w:val="160" w:hRule="atLeast"/>
                <w:jc w:val="center"/>
              </w:trPr>
              <w:tc>
                <w:tcPr>
                  <w:tcW w:w="414" w:type="pct"/>
                  <w:vMerge w:val="continue"/>
                  <w:noWrap w:val="0"/>
                  <w:vAlign w:val="center"/>
                </w:tcPr>
                <w:p>
                  <w:pPr>
                    <w:pStyle w:val="77"/>
                    <w:snapToGrid w:val="0"/>
                    <w:spacing w:line="240" w:lineRule="auto"/>
                    <w:ind w:left="420" w:hanging="420"/>
                    <w:rPr>
                      <w:rFonts w:hint="default" w:ascii="Times New Roman" w:hAnsi="Times New Roman" w:eastAsia="宋体" w:cs="Times New Roman"/>
                      <w:color w:val="auto"/>
                      <w:sz w:val="21"/>
                      <w:szCs w:val="21"/>
                    </w:rPr>
                  </w:pPr>
                </w:p>
              </w:tc>
              <w:tc>
                <w:tcPr>
                  <w:tcW w:w="1263" w:type="pct"/>
                  <w:noWrap w:val="0"/>
                  <w:vAlign w:val="center"/>
                </w:tcPr>
                <w:p>
                  <w:pPr>
                    <w:adjustRightInd w:val="0"/>
                    <w:snapToGrid w:val="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北</w:t>
                  </w:r>
                  <w:r>
                    <w:rPr>
                      <w:rFonts w:hint="default" w:ascii="Times New Roman" w:hAnsi="Times New Roman" w:eastAsia="宋体" w:cs="Times New Roman"/>
                      <w:color w:val="auto"/>
                      <w:sz w:val="21"/>
                      <w:szCs w:val="21"/>
                    </w:rPr>
                    <w:t>面散户</w:t>
                  </w:r>
                  <w:r>
                    <w:rPr>
                      <w:rFonts w:hint="default" w:ascii="Times New Roman" w:hAnsi="Times New Roman" w:eastAsia="宋体" w:cs="Times New Roman"/>
                      <w:color w:val="auto"/>
                      <w:sz w:val="21"/>
                      <w:szCs w:val="21"/>
                      <w:lang w:eastAsia="zh-CN"/>
                    </w:rPr>
                    <w:t>（袁家坡）</w:t>
                  </w:r>
                </w:p>
              </w:tc>
              <w:tc>
                <w:tcPr>
                  <w:tcW w:w="907" w:type="pct"/>
                  <w:noWrap w:val="0"/>
                  <w:vAlign w:val="center"/>
                </w:tcPr>
                <w:p>
                  <w:pPr>
                    <w:adjustRightInd w:val="0"/>
                    <w:snapToGrid w:val="0"/>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40</w:t>
                  </w:r>
                  <w:r>
                    <w:rPr>
                      <w:rFonts w:hint="default" w:ascii="Times New Roman" w:hAnsi="Times New Roman" w:eastAsia="宋体" w:cs="Times New Roman"/>
                      <w:color w:val="auto"/>
                      <w:sz w:val="21"/>
                      <w:szCs w:val="21"/>
                    </w:rPr>
                    <w:t>户共</w:t>
                  </w:r>
                  <w:r>
                    <w:rPr>
                      <w:rFonts w:hint="default" w:ascii="Times New Roman" w:hAnsi="Times New Roman" w:eastAsia="宋体" w:cs="Times New Roman"/>
                      <w:color w:val="auto"/>
                      <w:sz w:val="21"/>
                      <w:szCs w:val="21"/>
                      <w:lang w:val="en-US" w:eastAsia="zh-CN"/>
                    </w:rPr>
                    <w:t>80</w:t>
                  </w:r>
                  <w:r>
                    <w:rPr>
                      <w:rFonts w:hint="default" w:ascii="Times New Roman" w:hAnsi="Times New Roman" w:eastAsia="宋体" w:cs="Times New Roman"/>
                      <w:color w:val="auto"/>
                      <w:sz w:val="21"/>
                      <w:szCs w:val="21"/>
                    </w:rPr>
                    <w:t>人</w:t>
                  </w:r>
                </w:p>
              </w:tc>
              <w:tc>
                <w:tcPr>
                  <w:tcW w:w="1109" w:type="pct"/>
                  <w:noWrap w:val="0"/>
                  <w:vAlign w:val="center"/>
                </w:tcPr>
                <w:p>
                  <w:pPr>
                    <w:pStyle w:val="77"/>
                    <w:snapToGrid w:val="0"/>
                    <w:spacing w:line="240" w:lineRule="auto"/>
                    <w:ind w:left="420" w:hanging="420"/>
                    <w:rPr>
                      <w:rFonts w:hint="default" w:ascii="Times New Roman" w:hAnsi="Times New Roman" w:eastAsia="宋体" w:cs="Times New Roman"/>
                      <w:snapToGrid w:val="0"/>
                      <w:color w:val="auto"/>
                      <w:sz w:val="21"/>
                      <w:szCs w:val="21"/>
                    </w:rPr>
                  </w:pPr>
                  <w:r>
                    <w:rPr>
                      <w:rFonts w:hint="default" w:ascii="Times New Roman" w:hAnsi="Times New Roman" w:eastAsia="宋体" w:cs="Times New Roman"/>
                      <w:snapToGrid w:val="0"/>
                      <w:color w:val="auto"/>
                      <w:sz w:val="21"/>
                      <w:szCs w:val="21"/>
                      <w:lang w:eastAsia="zh-CN"/>
                    </w:rPr>
                    <w:t>北</w:t>
                  </w:r>
                  <w:r>
                    <w:rPr>
                      <w:rFonts w:hint="default" w:ascii="Times New Roman" w:hAnsi="Times New Roman" w:eastAsia="宋体" w:cs="Times New Roman"/>
                      <w:snapToGrid w:val="0"/>
                      <w:color w:val="auto"/>
                      <w:sz w:val="21"/>
                      <w:szCs w:val="21"/>
                    </w:rPr>
                    <w:t>面马路对面</w:t>
                  </w:r>
                  <w:r>
                    <w:rPr>
                      <w:rFonts w:hint="eastAsia" w:cs="Times New Roman"/>
                      <w:snapToGrid w:val="0"/>
                      <w:color w:val="auto"/>
                      <w:sz w:val="21"/>
                      <w:szCs w:val="21"/>
                      <w:lang w:val="en-US" w:eastAsia="zh-CN"/>
                    </w:rPr>
                    <w:t>40</w:t>
                  </w:r>
                  <w:r>
                    <w:rPr>
                      <w:rFonts w:hint="default" w:ascii="Times New Roman" w:hAnsi="Times New Roman" w:eastAsia="宋体" w:cs="Times New Roman"/>
                      <w:snapToGrid w:val="0"/>
                      <w:color w:val="auto"/>
                      <w:sz w:val="21"/>
                      <w:szCs w:val="21"/>
                    </w:rPr>
                    <w:t>m</w:t>
                  </w:r>
                </w:p>
              </w:tc>
              <w:tc>
                <w:tcPr>
                  <w:tcW w:w="1304" w:type="pct"/>
                  <w:vMerge w:val="continue"/>
                  <w:noWrap w:val="0"/>
                  <w:vAlign w:val="center"/>
                </w:tcPr>
                <w:p>
                  <w:pPr>
                    <w:pStyle w:val="77"/>
                    <w:snapToGrid w:val="0"/>
                    <w:spacing w:line="240" w:lineRule="auto"/>
                    <w:ind w:left="420" w:hanging="420"/>
                    <w:rPr>
                      <w:rFonts w:hint="default" w:ascii="Times New Roman" w:hAnsi="Times New Roman" w:eastAsia="宋体" w:cs="Times New Roman"/>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4" w:type="dxa"/>
                  <w:bottom w:w="0" w:type="dxa"/>
                  <w:right w:w="14" w:type="dxa"/>
                </w:tblCellMar>
              </w:tblPrEx>
              <w:trPr>
                <w:cantSplit/>
                <w:trHeight w:val="160" w:hRule="atLeast"/>
                <w:jc w:val="center"/>
              </w:trPr>
              <w:tc>
                <w:tcPr>
                  <w:tcW w:w="414" w:type="pct"/>
                  <w:vMerge w:val="continue"/>
                  <w:noWrap w:val="0"/>
                  <w:vAlign w:val="center"/>
                </w:tcPr>
                <w:p>
                  <w:pPr>
                    <w:pStyle w:val="77"/>
                    <w:snapToGrid w:val="0"/>
                    <w:spacing w:line="240" w:lineRule="auto"/>
                    <w:ind w:left="420" w:hanging="420"/>
                    <w:rPr>
                      <w:rFonts w:hint="default" w:ascii="Times New Roman" w:hAnsi="Times New Roman" w:eastAsia="宋体" w:cs="Times New Roman"/>
                      <w:color w:val="auto"/>
                      <w:sz w:val="21"/>
                      <w:szCs w:val="21"/>
                    </w:rPr>
                  </w:pPr>
                </w:p>
              </w:tc>
              <w:tc>
                <w:tcPr>
                  <w:tcW w:w="1263" w:type="pct"/>
                  <w:tcBorders>
                    <w:top w:val="single" w:color="auto" w:sz="4" w:space="0"/>
                    <w:bottom w:val="single" w:color="auto" w:sz="4" w:space="0"/>
                  </w:tcBorders>
                  <w:noWrap w:val="0"/>
                  <w:vAlign w:val="center"/>
                </w:tcPr>
                <w:p>
                  <w:pPr>
                    <w:adjustRightInd w:val="0"/>
                    <w:snapToGrid w:val="0"/>
                    <w:ind w:firstLine="525" w:firstLineChars="250"/>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金山</w:t>
                  </w:r>
                  <w:r>
                    <w:rPr>
                      <w:rFonts w:hint="eastAsia" w:cs="Times New Roman"/>
                      <w:color w:val="auto"/>
                      <w:sz w:val="21"/>
                      <w:szCs w:val="21"/>
                      <w:lang w:eastAsia="zh-CN"/>
                    </w:rPr>
                    <w:t>花苑小区</w:t>
                  </w:r>
                </w:p>
              </w:tc>
              <w:tc>
                <w:tcPr>
                  <w:tcW w:w="907" w:type="pct"/>
                  <w:tcBorders>
                    <w:top w:val="single" w:color="auto" w:sz="4" w:space="0"/>
                    <w:bottom w:val="single" w:color="auto" w:sz="4" w:space="0"/>
                  </w:tcBorders>
                  <w:noWrap w:val="0"/>
                  <w:vAlign w:val="center"/>
                </w:tcPr>
                <w:p>
                  <w:pPr>
                    <w:adjustRightInd w:val="0"/>
                    <w:snapToGrid w:val="0"/>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120户共360人</w:t>
                  </w:r>
                </w:p>
              </w:tc>
              <w:tc>
                <w:tcPr>
                  <w:tcW w:w="1109" w:type="pct"/>
                  <w:tcBorders>
                    <w:top w:val="single" w:color="auto" w:sz="4" w:space="0"/>
                    <w:bottom w:val="single" w:color="auto" w:sz="4" w:space="0"/>
                  </w:tcBorders>
                  <w:noWrap w:val="0"/>
                  <w:vAlign w:val="center"/>
                </w:tcPr>
                <w:p>
                  <w:pPr>
                    <w:pStyle w:val="77"/>
                    <w:snapToGrid w:val="0"/>
                    <w:spacing w:line="240" w:lineRule="auto"/>
                    <w:ind w:left="420" w:hanging="420"/>
                    <w:rPr>
                      <w:rFonts w:hint="default" w:ascii="Times New Roman" w:hAnsi="Times New Roman" w:eastAsia="宋体" w:cs="Times New Roman"/>
                      <w:color w:val="auto"/>
                      <w:kern w:val="2"/>
                      <w:sz w:val="21"/>
                      <w:szCs w:val="21"/>
                    </w:rPr>
                  </w:pPr>
                  <w:r>
                    <w:rPr>
                      <w:rFonts w:hint="default" w:ascii="Times New Roman" w:hAnsi="Times New Roman" w:eastAsia="宋体" w:cs="Times New Roman"/>
                      <w:color w:val="auto"/>
                      <w:kern w:val="2"/>
                      <w:sz w:val="21"/>
                      <w:szCs w:val="21"/>
                    </w:rPr>
                    <w:t>南面偏西，360m</w:t>
                  </w:r>
                </w:p>
              </w:tc>
              <w:tc>
                <w:tcPr>
                  <w:tcW w:w="1304" w:type="pct"/>
                  <w:vMerge w:val="continue"/>
                  <w:noWrap w:val="0"/>
                  <w:vAlign w:val="center"/>
                </w:tcPr>
                <w:p>
                  <w:pPr>
                    <w:pStyle w:val="77"/>
                    <w:snapToGrid w:val="0"/>
                    <w:spacing w:line="240" w:lineRule="auto"/>
                    <w:ind w:left="420" w:hanging="420"/>
                    <w:rPr>
                      <w:rFonts w:hint="default" w:ascii="Times New Roman" w:hAnsi="Times New Roman" w:eastAsia="宋体" w:cs="Times New Roman"/>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4" w:type="dxa"/>
                  <w:bottom w:w="0" w:type="dxa"/>
                  <w:right w:w="14" w:type="dxa"/>
                </w:tblCellMar>
              </w:tblPrEx>
              <w:trPr>
                <w:cantSplit/>
                <w:trHeight w:val="421" w:hRule="atLeast"/>
                <w:jc w:val="center"/>
              </w:trPr>
              <w:tc>
                <w:tcPr>
                  <w:tcW w:w="414" w:type="pct"/>
                  <w:vMerge w:val="continue"/>
                  <w:noWrap w:val="0"/>
                  <w:vAlign w:val="center"/>
                </w:tcPr>
                <w:p>
                  <w:pPr>
                    <w:pStyle w:val="77"/>
                    <w:snapToGrid w:val="0"/>
                    <w:spacing w:line="240" w:lineRule="auto"/>
                    <w:ind w:left="420" w:hanging="420"/>
                    <w:rPr>
                      <w:rFonts w:hint="default" w:ascii="Times New Roman" w:hAnsi="Times New Roman" w:eastAsia="宋体" w:cs="Times New Roman"/>
                      <w:color w:val="auto"/>
                      <w:sz w:val="21"/>
                      <w:szCs w:val="21"/>
                    </w:rPr>
                  </w:pPr>
                </w:p>
              </w:tc>
              <w:tc>
                <w:tcPr>
                  <w:tcW w:w="1263" w:type="pct"/>
                  <w:tcBorders>
                    <w:top w:val="single" w:color="auto" w:sz="4" w:space="0"/>
                    <w:bottom w:val="single" w:color="auto" w:sz="4" w:space="0"/>
                  </w:tcBorders>
                  <w:noWrap w:val="0"/>
                  <w:vAlign w:val="center"/>
                </w:tcPr>
                <w:p>
                  <w:pPr>
                    <w:adjustRightInd w:val="0"/>
                    <w:snapToGrid w:val="0"/>
                    <w:ind w:firstLine="210" w:firstLineChars="100"/>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木里港村</w:t>
                  </w:r>
                  <w:r>
                    <w:rPr>
                      <w:rFonts w:hint="eastAsia" w:cs="Times New Roman"/>
                      <w:color w:val="auto"/>
                      <w:sz w:val="21"/>
                      <w:szCs w:val="21"/>
                      <w:lang w:eastAsia="zh-CN"/>
                    </w:rPr>
                    <w:t>居民点</w:t>
                  </w:r>
                </w:p>
              </w:tc>
              <w:tc>
                <w:tcPr>
                  <w:tcW w:w="907" w:type="pct"/>
                  <w:tcBorders>
                    <w:top w:val="single" w:color="auto" w:sz="4" w:space="0"/>
                    <w:bottom w:val="single" w:color="auto" w:sz="4" w:space="0"/>
                  </w:tcBorders>
                  <w:noWrap w:val="0"/>
                  <w:vAlign w:val="center"/>
                </w:tcPr>
                <w:p>
                  <w:pPr>
                    <w:adjustRightInd w:val="0"/>
                    <w:snapToGrid w:val="0"/>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60户共240人</w:t>
                  </w:r>
                </w:p>
              </w:tc>
              <w:tc>
                <w:tcPr>
                  <w:tcW w:w="1109" w:type="pct"/>
                  <w:tcBorders>
                    <w:top w:val="single" w:color="auto" w:sz="4" w:space="0"/>
                    <w:bottom w:val="single" w:color="auto" w:sz="4" w:space="0"/>
                  </w:tcBorders>
                  <w:noWrap w:val="0"/>
                  <w:vAlign w:val="center"/>
                </w:tcPr>
                <w:p>
                  <w:pPr>
                    <w:pStyle w:val="77"/>
                    <w:snapToGrid w:val="0"/>
                    <w:spacing w:line="240" w:lineRule="auto"/>
                    <w:ind w:left="420" w:hanging="420"/>
                    <w:rPr>
                      <w:rFonts w:hint="default" w:ascii="Times New Roman" w:hAnsi="Times New Roman" w:eastAsia="宋体" w:cs="Times New Roman"/>
                      <w:color w:val="auto"/>
                      <w:kern w:val="2"/>
                      <w:sz w:val="21"/>
                      <w:szCs w:val="21"/>
                    </w:rPr>
                  </w:pPr>
                  <w:r>
                    <w:rPr>
                      <w:rFonts w:hint="default" w:ascii="Times New Roman" w:hAnsi="Times New Roman" w:eastAsia="宋体" w:cs="Times New Roman"/>
                      <w:color w:val="auto"/>
                      <w:kern w:val="2"/>
                      <w:sz w:val="21"/>
                      <w:szCs w:val="21"/>
                    </w:rPr>
                    <w:t>东南面，620m</w:t>
                  </w:r>
                  <w:r>
                    <w:rPr>
                      <w:rFonts w:hint="default" w:ascii="Times New Roman" w:hAnsi="Times New Roman" w:eastAsia="宋体" w:cs="Times New Roman"/>
                      <w:snapToGrid w:val="0"/>
                      <w:color w:val="auto"/>
                      <w:sz w:val="21"/>
                      <w:szCs w:val="21"/>
                    </w:rPr>
                    <w:t>（拟拆迁）</w:t>
                  </w:r>
                </w:p>
              </w:tc>
              <w:tc>
                <w:tcPr>
                  <w:tcW w:w="1304" w:type="pct"/>
                  <w:vMerge w:val="continue"/>
                  <w:noWrap w:val="0"/>
                  <w:vAlign w:val="center"/>
                </w:tcPr>
                <w:p>
                  <w:pPr>
                    <w:pStyle w:val="77"/>
                    <w:snapToGrid w:val="0"/>
                    <w:spacing w:line="240" w:lineRule="auto"/>
                    <w:ind w:left="420" w:hanging="420"/>
                    <w:rPr>
                      <w:rFonts w:hint="default" w:ascii="Times New Roman" w:hAnsi="Times New Roman" w:eastAsia="宋体" w:cs="Times New Roman"/>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4" w:type="dxa"/>
                  <w:bottom w:w="0" w:type="dxa"/>
                  <w:right w:w="14" w:type="dxa"/>
                </w:tblCellMar>
              </w:tblPrEx>
              <w:trPr>
                <w:cantSplit/>
                <w:trHeight w:val="160" w:hRule="atLeast"/>
                <w:jc w:val="center"/>
              </w:trPr>
              <w:tc>
                <w:tcPr>
                  <w:tcW w:w="414" w:type="pct"/>
                  <w:noWrap w:val="0"/>
                  <w:vAlign w:val="center"/>
                </w:tcPr>
                <w:p>
                  <w:pPr>
                    <w:pStyle w:val="77"/>
                    <w:snapToGrid w:val="0"/>
                    <w:spacing w:line="240" w:lineRule="auto"/>
                    <w:ind w:left="420" w:hanging="420"/>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水</w:t>
                  </w:r>
                </w:p>
                <w:p>
                  <w:pPr>
                    <w:pStyle w:val="77"/>
                    <w:snapToGrid w:val="0"/>
                    <w:spacing w:line="240" w:lineRule="auto"/>
                    <w:ind w:left="420" w:hanging="42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eastAsia="zh-CN"/>
                    </w:rPr>
                    <w:t>环境</w:t>
                  </w:r>
                </w:p>
              </w:tc>
              <w:tc>
                <w:tcPr>
                  <w:tcW w:w="3280" w:type="pct"/>
                  <w:gridSpan w:val="3"/>
                  <w:tcBorders>
                    <w:bottom w:val="single" w:color="auto" w:sz="4" w:space="0"/>
                  </w:tcBorders>
                  <w:noWrap w:val="0"/>
                  <w:vAlign w:val="center"/>
                </w:tcPr>
                <w:p>
                  <w:pPr>
                    <w:keepNext w:val="0"/>
                    <w:keepLines w:val="0"/>
                    <w:widowControl/>
                    <w:suppressLineNumbers w:val="0"/>
                    <w:ind w:firstLine="630" w:firstLineChars="30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kern w:val="0"/>
                      <w:sz w:val="21"/>
                      <w:szCs w:val="21"/>
                      <w:lang w:val="en-US" w:eastAsia="zh-CN" w:bidi="ar"/>
                    </w:rPr>
                    <w:t>地下水周边500m</w:t>
                  </w:r>
                  <w:r>
                    <w:rPr>
                      <w:rFonts w:hint="eastAsia" w:ascii="Times New Roman" w:hAnsi="Times New Roman" w:eastAsia="宋体" w:cs="Times New Roman"/>
                      <w:color w:val="auto"/>
                      <w:kern w:val="0"/>
                      <w:sz w:val="21"/>
                      <w:szCs w:val="21"/>
                      <w:lang w:val="en-US" w:eastAsia="zh-CN" w:bidi="ar"/>
                    </w:rPr>
                    <w:t>范围</w:t>
                  </w:r>
                  <w:r>
                    <w:rPr>
                      <w:rFonts w:hint="default" w:ascii="Times New Roman" w:hAnsi="Times New Roman" w:eastAsia="宋体" w:cs="Times New Roman"/>
                      <w:color w:val="auto"/>
                      <w:kern w:val="0"/>
                      <w:sz w:val="21"/>
                      <w:szCs w:val="21"/>
                      <w:lang w:val="en-US" w:eastAsia="zh-CN" w:bidi="ar"/>
                    </w:rPr>
                    <w:t xml:space="preserve">内无敏感目标 </w:t>
                  </w:r>
                </w:p>
              </w:tc>
              <w:tc>
                <w:tcPr>
                  <w:tcW w:w="1304" w:type="pct"/>
                  <w:tcBorders>
                    <w:bottom w:val="single" w:color="auto" w:sz="4" w:space="0"/>
                  </w:tcBorders>
                  <w:noWrap w:val="0"/>
                  <w:vAlign w:val="center"/>
                </w:tcPr>
                <w:p>
                  <w:pPr>
                    <w:pStyle w:val="77"/>
                    <w:snapToGrid w:val="0"/>
                    <w:spacing w:line="240" w:lineRule="auto"/>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4" w:type="dxa"/>
                  <w:bottom w:w="0" w:type="dxa"/>
                  <w:right w:w="14" w:type="dxa"/>
                </w:tblCellMar>
              </w:tblPrEx>
              <w:trPr>
                <w:cantSplit/>
                <w:trHeight w:val="160" w:hRule="atLeast"/>
                <w:jc w:val="center"/>
              </w:trPr>
              <w:tc>
                <w:tcPr>
                  <w:tcW w:w="414" w:type="pct"/>
                  <w:vMerge w:val="restart"/>
                  <w:noWrap w:val="0"/>
                  <w:vAlign w:val="center"/>
                </w:tcPr>
                <w:p>
                  <w:pPr>
                    <w:pStyle w:val="77"/>
                    <w:snapToGrid w:val="0"/>
                    <w:spacing w:line="240" w:lineRule="auto"/>
                    <w:ind w:left="420" w:hanging="42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声</w:t>
                  </w:r>
                </w:p>
                <w:p>
                  <w:pPr>
                    <w:pStyle w:val="77"/>
                    <w:snapToGrid w:val="0"/>
                    <w:spacing w:line="240" w:lineRule="auto"/>
                    <w:ind w:left="420" w:hanging="42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环境</w:t>
                  </w:r>
                </w:p>
              </w:tc>
              <w:tc>
                <w:tcPr>
                  <w:tcW w:w="1263" w:type="pct"/>
                  <w:noWrap w:val="0"/>
                  <w:vAlign w:val="center"/>
                </w:tcPr>
                <w:p>
                  <w:pPr>
                    <w:adjustRightInd w:val="0"/>
                    <w:snapToGrid w:val="0"/>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eastAsia="zh-CN"/>
                    </w:rPr>
                    <w:t>北</w:t>
                  </w:r>
                  <w:r>
                    <w:rPr>
                      <w:rFonts w:hint="default" w:ascii="Times New Roman" w:hAnsi="Times New Roman" w:eastAsia="宋体" w:cs="Times New Roman"/>
                      <w:color w:val="auto"/>
                      <w:sz w:val="21"/>
                      <w:szCs w:val="21"/>
                    </w:rPr>
                    <w:t>面散户</w:t>
                  </w:r>
                  <w:r>
                    <w:rPr>
                      <w:rFonts w:hint="default" w:ascii="Times New Roman" w:hAnsi="Times New Roman" w:eastAsia="宋体" w:cs="Times New Roman"/>
                      <w:color w:val="auto"/>
                      <w:sz w:val="21"/>
                      <w:szCs w:val="21"/>
                      <w:lang w:eastAsia="zh-CN"/>
                    </w:rPr>
                    <w:t>（袁家坡）</w:t>
                  </w:r>
                </w:p>
              </w:tc>
              <w:tc>
                <w:tcPr>
                  <w:tcW w:w="907" w:type="pct"/>
                  <w:noWrap w:val="0"/>
                  <w:vAlign w:val="center"/>
                </w:tcPr>
                <w:p>
                  <w:pPr>
                    <w:adjustRightInd w:val="0"/>
                    <w:snapToGrid w:val="0"/>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40</w:t>
                  </w:r>
                  <w:r>
                    <w:rPr>
                      <w:rFonts w:hint="default" w:ascii="Times New Roman" w:hAnsi="Times New Roman" w:eastAsia="宋体" w:cs="Times New Roman"/>
                      <w:color w:val="auto"/>
                      <w:sz w:val="21"/>
                      <w:szCs w:val="21"/>
                    </w:rPr>
                    <w:t>户共</w:t>
                  </w:r>
                  <w:r>
                    <w:rPr>
                      <w:rFonts w:hint="default" w:ascii="Times New Roman" w:hAnsi="Times New Roman" w:eastAsia="宋体" w:cs="Times New Roman"/>
                      <w:color w:val="auto"/>
                      <w:sz w:val="21"/>
                      <w:szCs w:val="21"/>
                      <w:lang w:val="en-US" w:eastAsia="zh-CN"/>
                    </w:rPr>
                    <w:t>80</w:t>
                  </w:r>
                  <w:r>
                    <w:rPr>
                      <w:rFonts w:hint="default" w:ascii="Times New Roman" w:hAnsi="Times New Roman" w:eastAsia="宋体" w:cs="Times New Roman"/>
                      <w:color w:val="auto"/>
                      <w:sz w:val="21"/>
                      <w:szCs w:val="21"/>
                    </w:rPr>
                    <w:t>人</w:t>
                  </w:r>
                </w:p>
              </w:tc>
              <w:tc>
                <w:tcPr>
                  <w:tcW w:w="1109" w:type="pct"/>
                  <w:noWrap w:val="0"/>
                  <w:vAlign w:val="center"/>
                </w:tcPr>
                <w:p>
                  <w:pPr>
                    <w:pStyle w:val="77"/>
                    <w:snapToGrid w:val="0"/>
                    <w:spacing w:line="240" w:lineRule="auto"/>
                    <w:ind w:left="420" w:hanging="420"/>
                    <w:rPr>
                      <w:rFonts w:hint="default" w:ascii="Times New Roman" w:hAnsi="Times New Roman" w:eastAsia="宋体" w:cs="Times New Roman"/>
                      <w:snapToGrid w:val="0"/>
                      <w:color w:val="auto"/>
                      <w:sz w:val="21"/>
                      <w:szCs w:val="21"/>
                    </w:rPr>
                  </w:pPr>
                  <w:r>
                    <w:rPr>
                      <w:rFonts w:hint="default" w:ascii="Times New Roman" w:hAnsi="Times New Roman" w:eastAsia="宋体" w:cs="Times New Roman"/>
                      <w:snapToGrid w:val="0"/>
                      <w:color w:val="auto"/>
                      <w:sz w:val="21"/>
                      <w:szCs w:val="21"/>
                      <w:lang w:eastAsia="zh-CN"/>
                    </w:rPr>
                    <w:t>北</w:t>
                  </w:r>
                  <w:r>
                    <w:rPr>
                      <w:rFonts w:hint="default" w:ascii="Times New Roman" w:hAnsi="Times New Roman" w:eastAsia="宋体" w:cs="Times New Roman"/>
                      <w:snapToGrid w:val="0"/>
                      <w:color w:val="auto"/>
                      <w:sz w:val="21"/>
                      <w:szCs w:val="21"/>
                    </w:rPr>
                    <w:t>面马路对面</w:t>
                  </w:r>
                  <w:r>
                    <w:rPr>
                      <w:rFonts w:hint="eastAsia" w:cs="Times New Roman"/>
                      <w:snapToGrid w:val="0"/>
                      <w:color w:val="auto"/>
                      <w:sz w:val="21"/>
                      <w:szCs w:val="21"/>
                      <w:lang w:val="en-US" w:eastAsia="zh-CN"/>
                    </w:rPr>
                    <w:t>40</w:t>
                  </w:r>
                  <w:r>
                    <w:rPr>
                      <w:rFonts w:hint="default" w:ascii="Times New Roman" w:hAnsi="Times New Roman" w:eastAsia="宋体" w:cs="Times New Roman"/>
                      <w:snapToGrid w:val="0"/>
                      <w:color w:val="auto"/>
                      <w:sz w:val="21"/>
                      <w:szCs w:val="21"/>
                    </w:rPr>
                    <w:t>m</w:t>
                  </w:r>
                </w:p>
              </w:tc>
              <w:tc>
                <w:tcPr>
                  <w:tcW w:w="1304" w:type="pct"/>
                  <w:vMerge w:val="restart"/>
                  <w:noWrap w:val="0"/>
                  <w:vAlign w:val="center"/>
                </w:tcPr>
                <w:p>
                  <w:pPr>
                    <w:pStyle w:val="77"/>
                    <w:snapToGrid w:val="0"/>
                    <w:spacing w:line="240" w:lineRule="auto"/>
                    <w:ind w:left="420" w:hanging="42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《声环境质量标准》</w:t>
                  </w:r>
                  <w:r>
                    <w:rPr>
                      <w:rFonts w:hint="default" w:ascii="Times New Roman" w:hAnsi="Times New Roman" w:eastAsia="宋体" w:cs="Times New Roman"/>
                      <w:color w:val="auto"/>
                      <w:sz w:val="21"/>
                      <w:szCs w:val="21"/>
                      <w:lang w:eastAsia="zh-CN"/>
                    </w:rPr>
                    <w:t>（</w:t>
                  </w:r>
                  <w:r>
                    <w:rPr>
                      <w:rFonts w:hint="default" w:ascii="Times New Roman" w:hAnsi="Times New Roman" w:eastAsia="宋体" w:cs="Times New Roman"/>
                      <w:color w:val="auto"/>
                      <w:sz w:val="21"/>
                      <w:szCs w:val="21"/>
                    </w:rPr>
                    <w:t>GB3096-2008</w:t>
                  </w:r>
                  <w:r>
                    <w:rPr>
                      <w:rFonts w:hint="default" w:ascii="Times New Roman" w:hAnsi="Times New Roman" w:eastAsia="宋体" w:cs="Times New Roman"/>
                      <w:color w:val="auto"/>
                      <w:sz w:val="21"/>
                      <w:szCs w:val="21"/>
                      <w:lang w:eastAsia="zh-CN"/>
                    </w:rPr>
                    <w:t>）</w:t>
                  </w:r>
                  <w:r>
                    <w:rPr>
                      <w:rFonts w:hint="default" w:ascii="Times New Roman" w:hAnsi="Times New Roman" w:eastAsia="宋体" w:cs="Times New Roman"/>
                      <w:color w:val="auto"/>
                      <w:sz w:val="21"/>
                      <w:szCs w:val="21"/>
                    </w:rPr>
                    <w:t>中</w:t>
                  </w:r>
                  <w:r>
                    <w:rPr>
                      <w:rFonts w:hint="default" w:ascii="Times New Roman" w:hAnsi="Times New Roman" w:eastAsia="宋体" w:cs="Times New Roman"/>
                      <w:color w:val="auto"/>
                      <w:sz w:val="21"/>
                      <w:szCs w:val="21"/>
                      <w:lang w:val="en-US" w:eastAsia="zh-CN"/>
                    </w:rPr>
                    <w:t>2</w:t>
                  </w:r>
                  <w:r>
                    <w:rPr>
                      <w:rFonts w:hint="default" w:ascii="Times New Roman" w:hAnsi="Times New Roman" w:eastAsia="宋体" w:cs="Times New Roman"/>
                      <w:color w:val="auto"/>
                      <w:sz w:val="21"/>
                      <w:szCs w:val="21"/>
                    </w:rPr>
                    <w:t>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4" w:type="dxa"/>
                  <w:bottom w:w="0" w:type="dxa"/>
                  <w:right w:w="14" w:type="dxa"/>
                </w:tblCellMar>
              </w:tblPrEx>
              <w:trPr>
                <w:cantSplit/>
                <w:trHeight w:val="160" w:hRule="atLeast"/>
                <w:jc w:val="center"/>
              </w:trPr>
              <w:tc>
                <w:tcPr>
                  <w:tcW w:w="414" w:type="pct"/>
                  <w:vMerge w:val="continue"/>
                  <w:noWrap w:val="0"/>
                  <w:vAlign w:val="center"/>
                </w:tcPr>
                <w:p>
                  <w:pPr>
                    <w:pStyle w:val="77"/>
                    <w:snapToGrid w:val="0"/>
                    <w:spacing w:line="240" w:lineRule="auto"/>
                    <w:ind w:left="420" w:hanging="420"/>
                    <w:rPr>
                      <w:rFonts w:hint="default" w:ascii="Times New Roman" w:hAnsi="Times New Roman" w:eastAsia="宋体" w:cs="Times New Roman"/>
                      <w:color w:val="auto"/>
                      <w:sz w:val="21"/>
                      <w:szCs w:val="21"/>
                    </w:rPr>
                  </w:pPr>
                </w:p>
              </w:tc>
              <w:tc>
                <w:tcPr>
                  <w:tcW w:w="1263" w:type="pct"/>
                  <w:noWrap w:val="0"/>
                  <w:vAlign w:val="center"/>
                </w:tcPr>
                <w:p>
                  <w:pPr>
                    <w:adjustRightInd w:val="0"/>
                    <w:snapToGrid w:val="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新华花苑小区</w:t>
                  </w:r>
                </w:p>
              </w:tc>
              <w:tc>
                <w:tcPr>
                  <w:tcW w:w="907" w:type="pct"/>
                  <w:noWrap w:val="0"/>
                  <w:vAlign w:val="center"/>
                </w:tcPr>
                <w:p>
                  <w:pPr>
                    <w:adjustRightInd w:val="0"/>
                    <w:snapToGrid w:val="0"/>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120户共480人</w:t>
                  </w:r>
                </w:p>
              </w:tc>
              <w:tc>
                <w:tcPr>
                  <w:tcW w:w="1109" w:type="pct"/>
                  <w:noWrap w:val="0"/>
                  <w:vAlign w:val="center"/>
                </w:tcPr>
                <w:p>
                  <w:pPr>
                    <w:pStyle w:val="77"/>
                    <w:snapToGrid w:val="0"/>
                    <w:spacing w:line="240" w:lineRule="auto"/>
                    <w:ind w:left="420" w:hanging="420"/>
                    <w:rPr>
                      <w:rFonts w:hint="default" w:ascii="Times New Roman" w:hAnsi="Times New Roman" w:eastAsia="宋体" w:cs="Times New Roman"/>
                      <w:snapToGrid w:val="0"/>
                      <w:color w:val="auto"/>
                      <w:sz w:val="21"/>
                      <w:szCs w:val="21"/>
                      <w:lang w:eastAsia="zh-CN"/>
                    </w:rPr>
                  </w:pPr>
                  <w:r>
                    <w:rPr>
                      <w:rFonts w:hint="default" w:ascii="Times New Roman" w:hAnsi="Times New Roman" w:eastAsia="宋体" w:cs="Times New Roman"/>
                      <w:snapToGrid w:val="0"/>
                      <w:color w:val="auto"/>
                      <w:sz w:val="21"/>
                      <w:szCs w:val="21"/>
                    </w:rPr>
                    <w:t>西</w:t>
                  </w:r>
                  <w:r>
                    <w:rPr>
                      <w:rFonts w:hint="default" w:ascii="Times New Roman" w:hAnsi="Times New Roman" w:eastAsia="宋体" w:cs="Times New Roman"/>
                      <w:snapToGrid w:val="0"/>
                      <w:color w:val="auto"/>
                      <w:sz w:val="21"/>
                      <w:szCs w:val="21"/>
                      <w:lang w:eastAsia="zh-CN"/>
                    </w:rPr>
                    <w:t>面</w:t>
                  </w:r>
                  <w:r>
                    <w:rPr>
                      <w:rFonts w:hint="default" w:ascii="Times New Roman" w:hAnsi="Times New Roman" w:eastAsia="宋体" w:cs="Times New Roman"/>
                      <w:snapToGrid w:val="0"/>
                      <w:color w:val="auto"/>
                      <w:sz w:val="21"/>
                      <w:szCs w:val="21"/>
                    </w:rPr>
                    <w:t>，</w:t>
                  </w:r>
                  <w:r>
                    <w:rPr>
                      <w:rFonts w:hint="eastAsia" w:cs="Times New Roman"/>
                      <w:snapToGrid w:val="0"/>
                      <w:color w:val="auto"/>
                      <w:sz w:val="21"/>
                      <w:szCs w:val="21"/>
                      <w:lang w:val="en-US" w:eastAsia="zh-CN"/>
                    </w:rPr>
                    <w:t>38</w:t>
                  </w:r>
                  <w:r>
                    <w:rPr>
                      <w:rFonts w:hint="default" w:ascii="Times New Roman" w:hAnsi="Times New Roman" w:eastAsia="宋体" w:cs="Times New Roman"/>
                      <w:snapToGrid w:val="0"/>
                      <w:color w:val="auto"/>
                      <w:sz w:val="21"/>
                      <w:szCs w:val="21"/>
                    </w:rPr>
                    <w:t>m</w:t>
                  </w:r>
                </w:p>
              </w:tc>
              <w:tc>
                <w:tcPr>
                  <w:tcW w:w="1304" w:type="pct"/>
                  <w:vMerge w:val="continue"/>
                  <w:noWrap w:val="0"/>
                  <w:vAlign w:val="center"/>
                </w:tcPr>
                <w:p>
                  <w:pPr>
                    <w:pStyle w:val="77"/>
                    <w:snapToGrid w:val="0"/>
                    <w:spacing w:line="240" w:lineRule="auto"/>
                    <w:ind w:left="420" w:hanging="420"/>
                    <w:rPr>
                      <w:rFonts w:hint="default" w:ascii="Times New Roman" w:hAnsi="Times New Roman" w:eastAsia="宋体" w:cs="Times New Roman"/>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4" w:type="dxa"/>
                  <w:bottom w:w="0" w:type="dxa"/>
                  <w:right w:w="14" w:type="dxa"/>
                </w:tblCellMar>
              </w:tblPrEx>
              <w:trPr>
                <w:cantSplit/>
                <w:trHeight w:val="160" w:hRule="atLeast"/>
                <w:jc w:val="center"/>
              </w:trPr>
              <w:tc>
                <w:tcPr>
                  <w:tcW w:w="414" w:type="pct"/>
                  <w:noWrap w:val="0"/>
                  <w:vAlign w:val="center"/>
                </w:tcPr>
                <w:p>
                  <w:pPr>
                    <w:pStyle w:val="77"/>
                    <w:snapToGrid w:val="0"/>
                    <w:spacing w:line="240" w:lineRule="auto"/>
                    <w:ind w:left="420" w:hanging="420"/>
                    <w:rPr>
                      <w:rFonts w:hint="eastAsia"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生态</w:t>
                  </w:r>
                </w:p>
                <w:p>
                  <w:pPr>
                    <w:pStyle w:val="77"/>
                    <w:snapToGrid w:val="0"/>
                    <w:spacing w:line="240" w:lineRule="auto"/>
                    <w:ind w:left="420" w:hanging="420"/>
                    <w:rPr>
                      <w:rFonts w:hint="eastAsia"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环境</w:t>
                  </w:r>
                </w:p>
              </w:tc>
              <w:tc>
                <w:tcPr>
                  <w:tcW w:w="3280" w:type="pct"/>
                  <w:gridSpan w:val="3"/>
                  <w:noWrap w:val="0"/>
                  <w:vAlign w:val="center"/>
                </w:tcPr>
                <w:p>
                  <w:pPr>
                    <w:pStyle w:val="77"/>
                    <w:snapToGrid w:val="0"/>
                    <w:spacing w:line="240" w:lineRule="auto"/>
                    <w:ind w:left="420" w:hanging="420"/>
                    <w:jc w:val="center"/>
                    <w:rPr>
                      <w:rFonts w:hint="default" w:ascii="Times New Roman" w:hAnsi="Times New Roman" w:eastAsia="宋体" w:cs="Times New Roman"/>
                      <w:snapToGrid w:val="0"/>
                      <w:color w:val="auto"/>
                      <w:sz w:val="21"/>
                      <w:szCs w:val="21"/>
                      <w:lang w:val="en-US" w:eastAsia="zh-CN"/>
                    </w:rPr>
                  </w:pPr>
                  <w:r>
                    <w:rPr>
                      <w:rFonts w:hint="eastAsia" w:ascii="Times New Roman" w:hAnsi="Times New Roman" w:eastAsia="宋体" w:cs="Times New Roman"/>
                      <w:snapToGrid w:val="0"/>
                      <w:color w:val="auto"/>
                      <w:sz w:val="21"/>
                      <w:szCs w:val="21"/>
                      <w:lang w:val="en-US" w:eastAsia="zh-CN"/>
                    </w:rPr>
                    <w:t>/</w:t>
                  </w:r>
                </w:p>
              </w:tc>
              <w:tc>
                <w:tcPr>
                  <w:tcW w:w="1304" w:type="pct"/>
                  <w:noWrap w:val="0"/>
                  <w:vAlign w:val="center"/>
                </w:tcPr>
                <w:p>
                  <w:pPr>
                    <w:pStyle w:val="77"/>
                    <w:snapToGrid w:val="0"/>
                    <w:spacing w:line="240" w:lineRule="auto"/>
                    <w:ind w:left="420" w:hanging="420"/>
                    <w:rPr>
                      <w:rFonts w:hint="eastAsia"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w:t>
                  </w:r>
                </w:p>
              </w:tc>
            </w:tr>
          </w:tbl>
          <w:p>
            <w:pPr>
              <w:pStyle w:val="34"/>
              <w:ind w:left="0" w:leftChars="0" w:firstLine="0" w:firstLineChars="0"/>
              <w:rPr>
                <w:rFonts w:hint="default" w:ascii="宋体" w:hAnsi="宋体" w:eastAsia="宋体" w:cs="宋体"/>
                <w:color w:val="auto"/>
                <w:kern w:val="0"/>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74" w:hRule="atLeast"/>
          <w:jc w:val="center"/>
        </w:trPr>
        <w:tc>
          <w:tcPr>
            <w:tcW w:w="800" w:type="dxa"/>
            <w:noWrap w:val="0"/>
            <w:tcMar>
              <w:left w:w="28" w:type="dxa"/>
              <w:right w:w="28" w:type="dxa"/>
            </w:tcMar>
            <w:vAlign w:val="center"/>
          </w:tcPr>
          <w:p>
            <w:pPr>
              <w:adjustRightInd w:val="0"/>
              <w:snapToGrid w:val="0"/>
              <w:jc w:val="center"/>
              <w:rPr>
                <w:rFonts w:hint="eastAsia" w:ascii="宋体" w:hAnsi="宋体" w:cs="宋体"/>
                <w:color w:val="auto"/>
                <w:kern w:val="0"/>
                <w:sz w:val="24"/>
                <w:szCs w:val="24"/>
              </w:rPr>
            </w:pPr>
            <w:r>
              <w:rPr>
                <w:rFonts w:hint="eastAsia" w:ascii="宋体" w:hAnsi="宋体" w:cs="宋体"/>
                <w:color w:val="auto"/>
                <w:kern w:val="0"/>
                <w:sz w:val="24"/>
                <w:szCs w:val="24"/>
              </w:rPr>
              <w:t>污染</w:t>
            </w:r>
          </w:p>
          <w:p>
            <w:pPr>
              <w:adjustRightInd w:val="0"/>
              <w:snapToGrid w:val="0"/>
              <w:jc w:val="center"/>
              <w:rPr>
                <w:rFonts w:hint="eastAsia" w:ascii="宋体" w:hAnsi="宋体" w:cs="宋体"/>
                <w:color w:val="auto"/>
                <w:kern w:val="0"/>
                <w:sz w:val="24"/>
                <w:szCs w:val="24"/>
              </w:rPr>
            </w:pPr>
            <w:r>
              <w:rPr>
                <w:rFonts w:hint="eastAsia" w:ascii="宋体" w:hAnsi="宋体" w:cs="宋体"/>
                <w:color w:val="auto"/>
                <w:kern w:val="0"/>
                <w:sz w:val="24"/>
                <w:szCs w:val="24"/>
              </w:rPr>
              <w:t>物排</w:t>
            </w:r>
          </w:p>
          <w:p>
            <w:pPr>
              <w:adjustRightInd w:val="0"/>
              <w:snapToGrid w:val="0"/>
              <w:jc w:val="center"/>
              <w:rPr>
                <w:rFonts w:hint="eastAsia" w:ascii="宋体" w:hAnsi="宋体" w:cs="宋体"/>
                <w:color w:val="auto"/>
                <w:kern w:val="0"/>
                <w:sz w:val="24"/>
                <w:szCs w:val="24"/>
              </w:rPr>
            </w:pPr>
            <w:r>
              <w:rPr>
                <w:rFonts w:hint="eastAsia" w:ascii="宋体" w:hAnsi="宋体" w:cs="宋体"/>
                <w:color w:val="auto"/>
                <w:kern w:val="0"/>
                <w:sz w:val="24"/>
                <w:szCs w:val="24"/>
              </w:rPr>
              <w:t>放控</w:t>
            </w:r>
          </w:p>
          <w:p>
            <w:pPr>
              <w:adjustRightInd w:val="0"/>
              <w:snapToGrid w:val="0"/>
              <w:jc w:val="center"/>
              <w:rPr>
                <w:rFonts w:hint="eastAsia" w:ascii="宋体" w:hAnsi="宋体" w:cs="宋体"/>
                <w:color w:val="auto"/>
                <w:kern w:val="0"/>
                <w:sz w:val="24"/>
                <w:szCs w:val="24"/>
              </w:rPr>
            </w:pPr>
            <w:r>
              <w:rPr>
                <w:rFonts w:hint="eastAsia" w:ascii="宋体" w:hAnsi="宋体" w:cs="宋体"/>
                <w:color w:val="auto"/>
                <w:kern w:val="0"/>
                <w:sz w:val="24"/>
                <w:szCs w:val="24"/>
              </w:rPr>
              <w:t>制标</w:t>
            </w:r>
          </w:p>
          <w:p>
            <w:pPr>
              <w:adjustRightInd w:val="0"/>
              <w:snapToGrid w:val="0"/>
              <w:jc w:val="center"/>
              <w:rPr>
                <w:rFonts w:ascii="宋体" w:hAnsi="宋体" w:cs="宋体"/>
                <w:color w:val="auto"/>
                <w:kern w:val="0"/>
                <w:szCs w:val="21"/>
              </w:rPr>
            </w:pPr>
            <w:r>
              <w:rPr>
                <w:rFonts w:hint="eastAsia" w:ascii="宋体" w:hAnsi="宋体" w:cs="宋体"/>
                <w:color w:val="auto"/>
                <w:kern w:val="0"/>
                <w:sz w:val="24"/>
                <w:szCs w:val="24"/>
              </w:rPr>
              <w:t>准</w:t>
            </w:r>
          </w:p>
        </w:tc>
        <w:tc>
          <w:tcPr>
            <w:tcW w:w="8190" w:type="dxa"/>
            <w:noWrap w:val="0"/>
            <w:vAlign w:val="center"/>
          </w:tcPr>
          <w:p>
            <w:pPr>
              <w:keepNext w:val="0"/>
              <w:keepLines w:val="0"/>
              <w:pageBreakBefore w:val="0"/>
              <w:widowControl w:val="0"/>
              <w:numPr>
                <w:ilvl w:val="0"/>
                <w:numId w:val="4"/>
              </w:numPr>
              <w:kinsoku/>
              <w:wordWrap/>
              <w:overflowPunct/>
              <w:topLinePunct w:val="0"/>
              <w:autoSpaceDE w:val="0"/>
              <w:autoSpaceDN w:val="0"/>
              <w:bidi w:val="0"/>
              <w:adjustRightInd/>
              <w:snapToGrid/>
              <w:spacing w:line="360" w:lineRule="auto"/>
              <w:ind w:left="150" w:leftChars="0" w:right="0" w:rightChars="0" w:firstLine="480" w:firstLineChars="0"/>
              <w:textAlignment w:val="auto"/>
              <w:rPr>
                <w:rFonts w:hint="default"/>
                <w:color w:val="auto"/>
                <w:sz w:val="24"/>
                <w:szCs w:val="32"/>
                <w:lang w:eastAsia="zh-CN"/>
              </w:rPr>
            </w:pPr>
            <w:r>
              <w:rPr>
                <w:rFonts w:hint="default"/>
                <w:color w:val="auto"/>
                <w:sz w:val="24"/>
                <w:szCs w:val="32"/>
              </w:rPr>
              <w:t>废气：该项目产生的大气污染物主要为锅炉燃烧天燃气产生的废气。主要污染因子为</w:t>
            </w:r>
            <w:r>
              <w:rPr>
                <w:rFonts w:hint="eastAsia"/>
                <w:color w:val="auto"/>
                <w:sz w:val="24"/>
                <w:szCs w:val="32"/>
                <w:lang w:eastAsia="zh-CN"/>
              </w:rPr>
              <w:t>颗粒物</w:t>
            </w:r>
            <w:r>
              <w:rPr>
                <w:rFonts w:hint="default"/>
                <w:color w:val="auto"/>
                <w:sz w:val="24"/>
                <w:szCs w:val="32"/>
              </w:rPr>
              <w:t>、</w:t>
            </w:r>
            <w:r>
              <w:rPr>
                <w:rFonts w:hint="eastAsia" w:ascii="Times New Roman" w:hAnsi="Times New Roman" w:eastAsia="宋体" w:cs="Times New Roman"/>
                <w:color w:val="auto"/>
                <w:sz w:val="24"/>
                <w:szCs w:val="32"/>
                <w:lang w:val="en-US" w:eastAsia="zh-CN"/>
              </w:rPr>
              <w:t>SO</w:t>
            </w:r>
            <w:r>
              <w:rPr>
                <w:rFonts w:hint="eastAsia" w:ascii="Times New Roman" w:hAnsi="Times New Roman" w:eastAsia="宋体" w:cs="Times New Roman"/>
                <w:color w:val="auto"/>
                <w:sz w:val="24"/>
                <w:szCs w:val="32"/>
                <w:vertAlign w:val="subscript"/>
                <w:lang w:val="en-US" w:eastAsia="zh-CN"/>
              </w:rPr>
              <w:t>2</w:t>
            </w:r>
            <w:r>
              <w:rPr>
                <w:rFonts w:hint="eastAsia" w:ascii="Times New Roman" w:hAnsi="Times New Roman" w:eastAsia="宋体" w:cs="Times New Roman"/>
                <w:color w:val="auto"/>
                <w:sz w:val="24"/>
                <w:szCs w:val="32"/>
                <w:lang w:val="en-US" w:eastAsia="zh-CN"/>
              </w:rPr>
              <w:t>、NOx</w:t>
            </w:r>
            <w:r>
              <w:rPr>
                <w:rFonts w:hint="default"/>
                <w:color w:val="auto"/>
                <w:sz w:val="24"/>
                <w:szCs w:val="32"/>
              </w:rPr>
              <w:t>，</w:t>
            </w:r>
            <w:r>
              <w:rPr>
                <w:rFonts w:hint="eastAsia"/>
                <w:color w:val="auto"/>
                <w:sz w:val="24"/>
                <w:szCs w:val="32"/>
                <w:lang w:eastAsia="zh-CN"/>
              </w:rPr>
              <w:t>废气执行《锅炉大气污染物排放标准》（GB13271-2014）中表3的大气污染物特别排放限值</w:t>
            </w:r>
            <w:r>
              <w:rPr>
                <w:rFonts w:hint="default"/>
                <w:color w:val="auto"/>
                <w:sz w:val="24"/>
                <w:szCs w:val="32"/>
                <w:lang w:eastAsia="zh-CN"/>
              </w:rPr>
              <w:t>。</w:t>
            </w:r>
          </w:p>
          <w:p>
            <w:pPr>
              <w:snapToGrid w:val="0"/>
              <w:jc w:val="center"/>
              <w:rPr>
                <w:rFonts w:hint="default" w:ascii="Times New Roman" w:hAnsi="Times New Roman" w:eastAsia="宋体" w:cs="Times New Roman"/>
                <w:b/>
                <w:bCs/>
                <w:color w:val="auto"/>
                <w:kern w:val="0"/>
                <w:sz w:val="21"/>
                <w:szCs w:val="20"/>
                <w:lang w:val="en-US" w:eastAsia="zh-CN" w:bidi="ar-SA"/>
              </w:rPr>
            </w:pPr>
            <w:r>
              <w:rPr>
                <w:rFonts w:hint="default" w:ascii="Times New Roman" w:hAnsi="Times New Roman" w:eastAsia="宋体" w:cs="Times New Roman"/>
                <w:b/>
                <w:bCs/>
                <w:color w:val="auto"/>
                <w:kern w:val="0"/>
                <w:sz w:val="21"/>
                <w:szCs w:val="20"/>
                <w:lang w:val="en-US" w:eastAsia="zh-CN" w:bidi="ar-SA"/>
              </w:rPr>
              <w:t>表</w:t>
            </w:r>
            <w:r>
              <w:rPr>
                <w:rFonts w:hint="eastAsia" w:ascii="Times New Roman" w:hAnsi="Times New Roman" w:eastAsia="宋体" w:cs="Times New Roman"/>
                <w:b/>
                <w:bCs/>
                <w:color w:val="auto"/>
                <w:kern w:val="0"/>
                <w:sz w:val="21"/>
                <w:szCs w:val="20"/>
                <w:lang w:val="en-US" w:eastAsia="zh-CN" w:bidi="ar-SA"/>
              </w:rPr>
              <w:t>3-</w:t>
            </w:r>
            <w:r>
              <w:rPr>
                <w:rFonts w:hint="eastAsia" w:ascii="Times New Roman" w:hAnsi="Times New Roman" w:cs="Times New Roman"/>
                <w:b/>
                <w:bCs/>
                <w:color w:val="auto"/>
                <w:kern w:val="0"/>
                <w:sz w:val="21"/>
                <w:szCs w:val="20"/>
                <w:lang w:val="en-US" w:eastAsia="zh-CN" w:bidi="ar-SA"/>
              </w:rPr>
              <w:t>5</w:t>
            </w:r>
            <w:r>
              <w:rPr>
                <w:rFonts w:hint="default" w:ascii="Times New Roman" w:hAnsi="Times New Roman" w:eastAsia="宋体" w:cs="Times New Roman"/>
                <w:b/>
                <w:bCs/>
                <w:color w:val="auto"/>
                <w:kern w:val="0"/>
                <w:sz w:val="21"/>
                <w:szCs w:val="20"/>
                <w:lang w:val="en-US" w:eastAsia="zh-CN" w:bidi="ar-SA"/>
              </w:rPr>
              <w:t xml:space="preserve">  </w:t>
            </w:r>
            <w:r>
              <w:rPr>
                <w:rFonts w:hint="eastAsia" w:ascii="Times New Roman" w:hAnsi="Times New Roman" w:eastAsia="宋体" w:cs="Times New Roman"/>
                <w:b/>
                <w:bCs/>
                <w:color w:val="auto"/>
                <w:kern w:val="0"/>
                <w:sz w:val="21"/>
                <w:szCs w:val="20"/>
                <w:lang w:val="en-US" w:eastAsia="zh-CN" w:bidi="ar-SA"/>
              </w:rPr>
              <w:t>污</w:t>
            </w:r>
            <w:r>
              <w:rPr>
                <w:rFonts w:hint="default" w:ascii="Times New Roman" w:hAnsi="Times New Roman" w:eastAsia="宋体" w:cs="Times New Roman"/>
                <w:b/>
                <w:bCs/>
                <w:color w:val="auto"/>
                <w:kern w:val="0"/>
                <w:sz w:val="21"/>
                <w:szCs w:val="20"/>
                <w:lang w:val="en-US" w:eastAsia="zh-CN" w:bidi="ar-SA"/>
              </w:rPr>
              <w:t>染物排放标准</w:t>
            </w:r>
          </w:p>
          <w:tbl>
            <w:tblPr>
              <w:tblStyle w:val="22"/>
              <w:tblW w:w="4998"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507"/>
              <w:gridCol w:w="2623"/>
              <w:gridCol w:w="381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949"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default"/>
                      <w:color w:val="auto"/>
                      <w:lang w:val="en-US" w:eastAsia="zh-CN"/>
                    </w:rPr>
                  </w:pPr>
                  <w:r>
                    <w:rPr>
                      <w:rFonts w:hint="default"/>
                      <w:color w:val="auto"/>
                      <w:lang w:val="en-US" w:eastAsia="zh-CN"/>
                    </w:rPr>
                    <w:t>污染物</w:t>
                  </w:r>
                </w:p>
              </w:tc>
              <w:tc>
                <w:tcPr>
                  <w:tcW w:w="1651"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default"/>
                      <w:color w:val="auto"/>
                      <w:lang w:val="en-US" w:eastAsia="zh-CN"/>
                    </w:rPr>
                  </w:pPr>
                  <w:r>
                    <w:rPr>
                      <w:rFonts w:hint="default"/>
                      <w:color w:val="auto"/>
                      <w:lang w:val="en-US" w:eastAsia="zh-CN"/>
                    </w:rPr>
                    <w:t>最高允许排放浓度（mg/m³）</w:t>
                  </w:r>
                </w:p>
              </w:tc>
              <w:tc>
                <w:tcPr>
                  <w:tcW w:w="2399"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eastAsia"/>
                      <w:color w:val="auto"/>
                      <w:lang w:val="en-US" w:eastAsia="zh-CN"/>
                    </w:rPr>
                  </w:pPr>
                  <w:r>
                    <w:rPr>
                      <w:rFonts w:hint="eastAsia"/>
                      <w:color w:val="auto"/>
                      <w:lang w:val="en-US" w:eastAsia="zh-CN"/>
                    </w:rPr>
                    <w:t>执行标准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49"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eastAsia" w:eastAsia="宋体"/>
                      <w:color w:val="auto"/>
                      <w:lang w:val="en-US" w:eastAsia="zh-CN"/>
                    </w:rPr>
                  </w:pPr>
                  <w:r>
                    <w:rPr>
                      <w:rFonts w:hint="eastAsia"/>
                      <w:color w:val="auto"/>
                      <w:sz w:val="24"/>
                      <w:szCs w:val="32"/>
                      <w:lang w:eastAsia="zh-CN"/>
                    </w:rPr>
                    <w:t>颗粒物</w:t>
                  </w:r>
                </w:p>
              </w:tc>
              <w:tc>
                <w:tcPr>
                  <w:tcW w:w="1651"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default"/>
                      <w:color w:val="auto"/>
                      <w:lang w:val="en-US" w:eastAsia="zh-CN"/>
                    </w:rPr>
                  </w:pPr>
                  <w:r>
                    <w:rPr>
                      <w:rFonts w:hint="eastAsia"/>
                      <w:color w:val="auto"/>
                      <w:lang w:val="en-US" w:eastAsia="zh-CN"/>
                    </w:rPr>
                    <w:t>20</w:t>
                  </w:r>
                </w:p>
              </w:tc>
              <w:tc>
                <w:tcPr>
                  <w:tcW w:w="2399" w:type="pct"/>
                  <w:vMerge w:val="restar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eastAsia"/>
                      <w:color w:val="auto"/>
                      <w:lang w:val="en-US" w:eastAsia="zh-CN"/>
                    </w:rPr>
                  </w:pPr>
                  <w:r>
                    <w:rPr>
                      <w:rFonts w:hint="eastAsia"/>
                      <w:color w:val="auto"/>
                      <w:sz w:val="21"/>
                      <w:szCs w:val="21"/>
                      <w:lang w:eastAsia="zh-CN"/>
                    </w:rPr>
                    <w:t>《锅炉大气污染物排放标准》（GB13271-2014）中表3的大气污染物特别排放限值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49"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eastAsia"/>
                      <w:color w:val="auto"/>
                      <w:lang w:val="en-US" w:eastAsia="zh-CN"/>
                    </w:rPr>
                  </w:pPr>
                  <w:r>
                    <w:rPr>
                      <w:rFonts w:hint="eastAsia" w:ascii="Times New Roman" w:hAnsi="Times New Roman" w:eastAsia="宋体" w:cs="Times New Roman"/>
                      <w:color w:val="auto"/>
                      <w:sz w:val="24"/>
                      <w:szCs w:val="32"/>
                      <w:lang w:val="en-US" w:eastAsia="zh-CN"/>
                    </w:rPr>
                    <w:t>SO</w:t>
                  </w:r>
                  <w:r>
                    <w:rPr>
                      <w:rFonts w:hint="eastAsia" w:ascii="Times New Roman" w:hAnsi="Times New Roman" w:eastAsia="宋体" w:cs="Times New Roman"/>
                      <w:color w:val="auto"/>
                      <w:sz w:val="24"/>
                      <w:szCs w:val="32"/>
                      <w:vertAlign w:val="subscript"/>
                      <w:lang w:val="en-US" w:eastAsia="zh-CN"/>
                    </w:rPr>
                    <w:t>2</w:t>
                  </w:r>
                </w:p>
              </w:tc>
              <w:tc>
                <w:tcPr>
                  <w:tcW w:w="1651"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default"/>
                      <w:color w:val="auto"/>
                      <w:lang w:val="en-US" w:eastAsia="zh-CN"/>
                    </w:rPr>
                  </w:pPr>
                  <w:r>
                    <w:rPr>
                      <w:rFonts w:hint="eastAsia"/>
                      <w:color w:val="auto"/>
                      <w:lang w:val="en-US" w:eastAsia="zh-CN"/>
                    </w:rPr>
                    <w:t>50</w:t>
                  </w:r>
                </w:p>
              </w:tc>
              <w:tc>
                <w:tcPr>
                  <w:tcW w:w="2399" w:type="pct"/>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eastAsia"/>
                      <w:color w:val="auto"/>
                      <w:sz w:val="24"/>
                      <w:szCs w:val="32"/>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49"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eastAsia"/>
                      <w:color w:val="auto"/>
                      <w:lang w:val="en-US" w:eastAsia="zh-CN"/>
                    </w:rPr>
                  </w:pPr>
                  <w:r>
                    <w:rPr>
                      <w:rFonts w:hint="eastAsia" w:ascii="Times New Roman" w:hAnsi="Times New Roman" w:eastAsia="宋体" w:cs="Times New Roman"/>
                      <w:color w:val="auto"/>
                      <w:sz w:val="24"/>
                      <w:szCs w:val="32"/>
                      <w:lang w:val="en-US" w:eastAsia="zh-CN"/>
                    </w:rPr>
                    <w:t>NOx</w:t>
                  </w:r>
                </w:p>
              </w:tc>
              <w:tc>
                <w:tcPr>
                  <w:tcW w:w="1651" w:type="pct"/>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default"/>
                      <w:color w:val="auto"/>
                      <w:lang w:val="en-US" w:eastAsia="zh-CN"/>
                    </w:rPr>
                  </w:pPr>
                  <w:r>
                    <w:rPr>
                      <w:rFonts w:hint="eastAsia"/>
                      <w:color w:val="auto"/>
                      <w:lang w:val="en-US" w:eastAsia="zh-CN"/>
                    </w:rPr>
                    <w:t>150</w:t>
                  </w:r>
                </w:p>
              </w:tc>
              <w:tc>
                <w:tcPr>
                  <w:tcW w:w="2399" w:type="pct"/>
                  <w:vMerge w:val="continue"/>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jc w:val="center"/>
                    <w:textAlignment w:val="auto"/>
                    <w:rPr>
                      <w:rFonts w:hint="eastAsia"/>
                      <w:color w:val="auto"/>
                      <w:sz w:val="24"/>
                      <w:szCs w:val="32"/>
                      <w:lang w:eastAsia="zh-CN"/>
                    </w:rPr>
                  </w:pPr>
                </w:p>
              </w:tc>
            </w:tr>
          </w:tbl>
          <w:p>
            <w:pPr>
              <w:pStyle w:val="55"/>
              <w:keepNext w:val="0"/>
              <w:keepLines w:val="0"/>
              <w:pageBreakBefore w:val="0"/>
              <w:widowControl w:val="0"/>
              <w:numPr>
                <w:ilvl w:val="0"/>
                <w:numId w:val="0"/>
              </w:numPr>
              <w:tabs>
                <w:tab w:val="left" w:pos="718"/>
              </w:tabs>
              <w:kinsoku/>
              <w:wordWrap/>
              <w:overflowPunct/>
              <w:topLinePunct w:val="0"/>
              <w:autoSpaceDE w:val="0"/>
              <w:autoSpaceDN w:val="0"/>
              <w:bidi w:val="0"/>
              <w:adjustRightInd/>
              <w:snapToGrid/>
              <w:spacing w:before="0" w:after="0" w:line="360" w:lineRule="auto"/>
              <w:ind w:left="0" w:leftChars="0" w:right="0" w:rightChars="0" w:firstLine="480" w:firstLineChars="200"/>
              <w:jc w:val="both"/>
              <w:textAlignment w:val="auto"/>
              <w:rPr>
                <w:rFonts w:hint="default"/>
                <w:color w:val="auto"/>
                <w:sz w:val="24"/>
                <w:szCs w:val="32"/>
                <w:lang w:eastAsia="zh-CN"/>
              </w:rPr>
            </w:pPr>
            <w:r>
              <w:rPr>
                <w:rFonts w:hint="default"/>
                <w:color w:val="auto"/>
                <w:sz w:val="24"/>
                <w:szCs w:val="32"/>
                <w:lang w:eastAsia="zh-CN"/>
              </w:rPr>
              <w:t>（</w:t>
            </w:r>
            <w:r>
              <w:rPr>
                <w:rFonts w:hint="default"/>
                <w:color w:val="auto"/>
                <w:sz w:val="24"/>
                <w:szCs w:val="32"/>
                <w:lang w:val="en-US" w:eastAsia="zh-CN"/>
              </w:rPr>
              <w:t>2</w:t>
            </w:r>
            <w:r>
              <w:rPr>
                <w:rFonts w:hint="default"/>
                <w:color w:val="auto"/>
                <w:sz w:val="24"/>
                <w:szCs w:val="32"/>
                <w:lang w:eastAsia="zh-CN"/>
              </w:rPr>
              <w:t>）</w:t>
            </w:r>
            <w:r>
              <w:rPr>
                <w:rFonts w:hint="default"/>
                <w:color w:val="auto"/>
                <w:sz w:val="24"/>
                <w:szCs w:val="32"/>
              </w:rPr>
              <w:t>废水：本项目</w:t>
            </w:r>
            <w:r>
              <w:rPr>
                <w:rFonts w:hint="eastAsia"/>
                <w:color w:val="auto"/>
                <w:sz w:val="24"/>
                <w:szCs w:val="32"/>
                <w:lang w:eastAsia="zh-CN"/>
              </w:rPr>
              <w:t>不新增污水排放量</w:t>
            </w:r>
            <w:r>
              <w:rPr>
                <w:rFonts w:hint="default"/>
                <w:color w:val="auto"/>
                <w:sz w:val="24"/>
                <w:szCs w:val="32"/>
              </w:rPr>
              <w:t>，</w:t>
            </w:r>
            <w:r>
              <w:rPr>
                <w:rFonts w:hint="eastAsia"/>
                <w:color w:val="auto"/>
                <w:sz w:val="24"/>
                <w:szCs w:val="32"/>
                <w:lang w:eastAsia="zh-CN"/>
              </w:rPr>
              <w:t>项目锅炉房</w:t>
            </w:r>
            <w:r>
              <w:rPr>
                <w:rFonts w:hint="default"/>
                <w:color w:val="auto"/>
                <w:sz w:val="24"/>
                <w:szCs w:val="32"/>
              </w:rPr>
              <w:t>产生的废水为软水制备过程中产生的浓水及锅炉</w:t>
            </w:r>
            <w:r>
              <w:rPr>
                <w:rFonts w:hint="eastAsia"/>
                <w:color w:val="auto"/>
                <w:sz w:val="24"/>
                <w:szCs w:val="32"/>
                <w:lang w:eastAsia="zh-CN"/>
              </w:rPr>
              <w:t>排污水</w:t>
            </w:r>
            <w:r>
              <w:rPr>
                <w:rFonts w:hint="default"/>
                <w:color w:val="auto"/>
                <w:sz w:val="24"/>
                <w:szCs w:val="32"/>
              </w:rPr>
              <w:t>。</w:t>
            </w:r>
            <w:r>
              <w:rPr>
                <w:rFonts w:hint="eastAsia"/>
                <w:color w:val="auto"/>
                <w:sz w:val="24"/>
                <w:szCs w:val="32"/>
                <w:lang w:eastAsia="zh-CN"/>
              </w:rPr>
              <w:t>其中，软水制备过程中产生的浓水作为清净水通过雨水管网直接外排，项目锅炉排污水</w:t>
            </w:r>
            <w:r>
              <w:rPr>
                <w:rFonts w:hint="default"/>
                <w:color w:val="auto"/>
                <w:sz w:val="24"/>
                <w:szCs w:val="32"/>
              </w:rPr>
              <w:t>排入厂区污水处理站进行处理，处理达标后再排入市政污水管网，进入罗家坡污水处理厂处理达标后外排南湖。</w:t>
            </w:r>
            <w:r>
              <w:rPr>
                <w:rFonts w:hint="default"/>
                <w:color w:val="auto"/>
                <w:sz w:val="24"/>
                <w:szCs w:val="32"/>
                <w:lang w:eastAsia="zh-CN"/>
              </w:rPr>
              <w:t>废水排放执行《污水综合排放标准》（GB8978-1996）三级标准。</w:t>
            </w:r>
          </w:p>
          <w:p>
            <w:pPr>
              <w:pStyle w:val="55"/>
              <w:keepNext w:val="0"/>
              <w:keepLines w:val="0"/>
              <w:pageBreakBefore w:val="0"/>
              <w:widowControl w:val="0"/>
              <w:numPr>
                <w:ilvl w:val="0"/>
                <w:numId w:val="0"/>
              </w:numPr>
              <w:tabs>
                <w:tab w:val="left" w:pos="718"/>
              </w:tabs>
              <w:kinsoku/>
              <w:wordWrap/>
              <w:overflowPunct/>
              <w:topLinePunct w:val="0"/>
              <w:autoSpaceDE w:val="0"/>
              <w:autoSpaceDN w:val="0"/>
              <w:bidi w:val="0"/>
              <w:adjustRightInd/>
              <w:snapToGrid/>
              <w:spacing w:before="0" w:after="0" w:line="240" w:lineRule="auto"/>
              <w:ind w:left="0" w:leftChars="0" w:right="0" w:rightChars="0" w:firstLine="0" w:firstLineChars="0"/>
              <w:jc w:val="center"/>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eastAsia="zh-CN"/>
              </w:rPr>
              <w:t>表</w:t>
            </w:r>
            <w:r>
              <w:rPr>
                <w:rFonts w:hint="default" w:ascii="Times New Roman" w:hAnsi="Times New Roman" w:cs="Times New Roman"/>
                <w:b/>
                <w:bCs/>
                <w:color w:val="auto"/>
                <w:lang w:val="en-US" w:eastAsia="zh-CN"/>
              </w:rPr>
              <w:t>3-</w:t>
            </w:r>
            <w:r>
              <w:rPr>
                <w:rFonts w:hint="eastAsia" w:ascii="Times New Roman" w:hAnsi="Times New Roman" w:cs="Times New Roman"/>
                <w:b/>
                <w:bCs/>
                <w:color w:val="auto"/>
                <w:lang w:val="en-US" w:eastAsia="zh-CN"/>
              </w:rPr>
              <w:t>6</w:t>
            </w:r>
            <w:r>
              <w:rPr>
                <w:rFonts w:hint="default" w:ascii="Times New Roman" w:hAnsi="Times New Roman" w:cs="Times New Roman"/>
                <w:b/>
                <w:bCs/>
                <w:color w:val="auto"/>
                <w:lang w:val="en-US" w:eastAsia="zh-CN"/>
              </w:rPr>
              <w:t xml:space="preserve">  </w:t>
            </w:r>
            <w:r>
              <w:rPr>
                <w:rFonts w:hint="default" w:ascii="Times New Roman" w:hAnsi="Times New Roman" w:cs="Times New Roman"/>
                <w:b/>
                <w:bCs/>
                <w:color w:val="auto"/>
              </w:rPr>
              <w:t>污水综合排放三级</w:t>
            </w:r>
            <w:r>
              <w:rPr>
                <w:rFonts w:hint="default" w:ascii="Times New Roman" w:hAnsi="Times New Roman" w:cs="Times New Roman"/>
                <w:b/>
                <w:bCs/>
                <w:color w:val="auto"/>
                <w:lang w:eastAsia="zh-CN"/>
              </w:rPr>
              <w:t>标准</w:t>
            </w:r>
            <w:r>
              <w:rPr>
                <w:rFonts w:hint="default" w:ascii="Times New Roman" w:hAnsi="Times New Roman" w:cs="Times New Roman"/>
                <w:b/>
                <w:bCs/>
                <w:color w:val="auto"/>
                <w:lang w:val="en-US" w:eastAsia="zh-CN"/>
              </w:rPr>
              <w:t xml:space="preserve">  单位mg/L</w:t>
            </w:r>
          </w:p>
          <w:tbl>
            <w:tblPr>
              <w:tblStyle w:val="22"/>
              <w:tblW w:w="4998"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335"/>
              <w:gridCol w:w="360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729" w:type="pct"/>
                  <w:tcBorders>
                    <w:tl2br w:val="nil"/>
                    <w:tr2bl w:val="nil"/>
                  </w:tcBorders>
                  <w:vAlign w:val="center"/>
                </w:tcPr>
                <w:p>
                  <w:pPr>
                    <w:bidi w:val="0"/>
                    <w:jc w:val="center"/>
                    <w:rPr>
                      <w:rFonts w:hint="default"/>
                      <w:color w:val="auto"/>
                      <w:lang w:val="en-US" w:eastAsia="zh-CN"/>
                    </w:rPr>
                  </w:pPr>
                  <w:r>
                    <w:rPr>
                      <w:rFonts w:hint="default"/>
                      <w:color w:val="auto"/>
                      <w:lang w:val="en-US" w:eastAsia="zh-CN"/>
                    </w:rPr>
                    <w:t>项目类别</w:t>
                  </w:r>
                </w:p>
              </w:tc>
              <w:tc>
                <w:tcPr>
                  <w:tcW w:w="2270" w:type="pct"/>
                  <w:tcBorders>
                    <w:tl2br w:val="nil"/>
                    <w:tr2bl w:val="nil"/>
                  </w:tcBorders>
                  <w:vAlign w:val="center"/>
                </w:tcPr>
                <w:p>
                  <w:pPr>
                    <w:bidi w:val="0"/>
                    <w:jc w:val="center"/>
                    <w:rPr>
                      <w:rFonts w:hint="default"/>
                      <w:color w:val="auto"/>
                      <w:lang w:val="en-US" w:eastAsia="zh-CN"/>
                    </w:rPr>
                  </w:pPr>
                  <w:r>
                    <w:rPr>
                      <w:rFonts w:hint="default"/>
                      <w:color w:val="auto"/>
                      <w:lang w:val="en-US" w:eastAsia="zh-CN"/>
                    </w:rPr>
                    <w:t>标准值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729" w:type="pct"/>
                  <w:tcBorders>
                    <w:tl2br w:val="nil"/>
                    <w:tr2bl w:val="nil"/>
                  </w:tcBorders>
                  <w:vAlign w:val="center"/>
                </w:tcPr>
                <w:p>
                  <w:pPr>
                    <w:bidi w:val="0"/>
                    <w:jc w:val="center"/>
                    <w:rPr>
                      <w:rFonts w:hint="default"/>
                      <w:color w:val="auto"/>
                      <w:lang w:val="en-US" w:eastAsia="zh-CN"/>
                    </w:rPr>
                  </w:pPr>
                  <w:r>
                    <w:rPr>
                      <w:rFonts w:hint="default"/>
                      <w:color w:val="auto"/>
                      <w:lang w:val="en-US" w:eastAsia="zh-CN"/>
                    </w:rPr>
                    <w:t>PH（无量纲）</w:t>
                  </w:r>
                </w:p>
              </w:tc>
              <w:tc>
                <w:tcPr>
                  <w:tcW w:w="2270" w:type="pct"/>
                  <w:tcBorders>
                    <w:tl2br w:val="nil"/>
                    <w:tr2bl w:val="nil"/>
                  </w:tcBorders>
                  <w:vAlign w:val="center"/>
                </w:tcPr>
                <w:p>
                  <w:pPr>
                    <w:bidi w:val="0"/>
                    <w:jc w:val="center"/>
                    <w:rPr>
                      <w:rFonts w:hint="default"/>
                      <w:color w:val="auto"/>
                      <w:lang w:val="en-US" w:eastAsia="zh-CN"/>
                    </w:rPr>
                  </w:pPr>
                  <w:r>
                    <w:rPr>
                      <w:rFonts w:hint="default"/>
                      <w:color w:val="auto"/>
                      <w:lang w:val="en-US" w:eastAsia="zh-CN"/>
                    </w:rPr>
                    <w:t>6-9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729" w:type="pct"/>
                  <w:tcBorders>
                    <w:tl2br w:val="nil"/>
                    <w:tr2bl w:val="nil"/>
                  </w:tcBorders>
                  <w:vAlign w:val="center"/>
                </w:tcPr>
                <w:p>
                  <w:pPr>
                    <w:bidi w:val="0"/>
                    <w:jc w:val="center"/>
                    <w:rPr>
                      <w:rFonts w:hint="default"/>
                      <w:color w:val="auto"/>
                      <w:lang w:val="en-US" w:eastAsia="zh-CN"/>
                    </w:rPr>
                  </w:pPr>
                  <w:r>
                    <w:rPr>
                      <w:rFonts w:hint="default"/>
                      <w:color w:val="auto"/>
                      <w:lang w:val="en-US" w:eastAsia="zh-CN"/>
                    </w:rPr>
                    <w:t>COD</w:t>
                  </w:r>
                </w:p>
              </w:tc>
              <w:tc>
                <w:tcPr>
                  <w:tcW w:w="2270" w:type="pct"/>
                  <w:tcBorders>
                    <w:tl2br w:val="nil"/>
                    <w:tr2bl w:val="nil"/>
                  </w:tcBorders>
                  <w:vAlign w:val="center"/>
                </w:tcPr>
                <w:p>
                  <w:pPr>
                    <w:bidi w:val="0"/>
                    <w:jc w:val="center"/>
                    <w:rPr>
                      <w:rFonts w:hint="default"/>
                      <w:color w:val="auto"/>
                      <w:lang w:val="en-US" w:eastAsia="zh-CN"/>
                    </w:rPr>
                  </w:pPr>
                  <w:r>
                    <w:rPr>
                      <w:rFonts w:hint="eastAsia"/>
                      <w:color w:val="auto"/>
                      <w:lang w:val="en-US" w:eastAsia="zh-CN"/>
                    </w:rPr>
                    <w:t>500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2729" w:type="pct"/>
                  <w:tcBorders>
                    <w:tl2br w:val="nil"/>
                    <w:tr2bl w:val="nil"/>
                  </w:tcBorders>
                  <w:vAlign w:val="center"/>
                </w:tcPr>
                <w:p>
                  <w:pPr>
                    <w:bidi w:val="0"/>
                    <w:jc w:val="center"/>
                    <w:rPr>
                      <w:rFonts w:hint="default"/>
                      <w:color w:val="auto"/>
                      <w:lang w:val="en-US" w:eastAsia="zh-CN"/>
                    </w:rPr>
                  </w:pPr>
                  <w:r>
                    <w:rPr>
                      <w:rFonts w:hint="default"/>
                      <w:color w:val="auto"/>
                      <w:lang w:val="en-US" w:eastAsia="zh-CN"/>
                    </w:rPr>
                    <w:t>SS</w:t>
                  </w:r>
                </w:p>
              </w:tc>
              <w:tc>
                <w:tcPr>
                  <w:tcW w:w="2270" w:type="pct"/>
                  <w:tcBorders>
                    <w:tl2br w:val="nil"/>
                    <w:tr2bl w:val="nil"/>
                  </w:tcBorders>
                  <w:vAlign w:val="center"/>
                </w:tcPr>
                <w:p>
                  <w:pPr>
                    <w:bidi w:val="0"/>
                    <w:jc w:val="center"/>
                    <w:rPr>
                      <w:rFonts w:hint="default"/>
                      <w:color w:val="auto"/>
                      <w:lang w:val="en-US" w:eastAsia="zh-CN"/>
                    </w:rPr>
                  </w:pPr>
                  <w:r>
                    <w:rPr>
                      <w:rFonts w:hint="eastAsia"/>
                      <w:color w:val="auto"/>
                      <w:lang w:val="en-US" w:eastAsia="zh-CN"/>
                    </w:rPr>
                    <w:t>400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37" w:hRule="atLeast"/>
              </w:trPr>
              <w:tc>
                <w:tcPr>
                  <w:tcW w:w="2729" w:type="pct"/>
                  <w:tcBorders>
                    <w:tl2br w:val="nil"/>
                    <w:tr2bl w:val="nil"/>
                  </w:tcBorders>
                  <w:vAlign w:val="center"/>
                </w:tcPr>
                <w:p>
                  <w:pPr>
                    <w:bidi w:val="0"/>
                    <w:jc w:val="center"/>
                    <w:rPr>
                      <w:rFonts w:hint="default"/>
                      <w:color w:val="auto"/>
                      <w:lang w:val="en-US" w:eastAsia="zh-CN"/>
                    </w:rPr>
                  </w:pPr>
                  <w:r>
                    <w:rPr>
                      <w:rFonts w:hint="default"/>
                      <w:color w:val="auto"/>
                      <w:lang w:val="en-US" w:eastAsia="zh-CN"/>
                    </w:rPr>
                    <w:t>氨氮</w:t>
                  </w:r>
                </w:p>
              </w:tc>
              <w:tc>
                <w:tcPr>
                  <w:tcW w:w="2270" w:type="pct"/>
                  <w:tcBorders>
                    <w:tl2br w:val="nil"/>
                    <w:tr2bl w:val="nil"/>
                  </w:tcBorders>
                  <w:vAlign w:val="center"/>
                </w:tcPr>
                <w:p>
                  <w:pPr>
                    <w:bidi w:val="0"/>
                    <w:jc w:val="center"/>
                    <w:rPr>
                      <w:rFonts w:hint="default"/>
                      <w:color w:val="auto"/>
                      <w:lang w:val="en-US" w:eastAsia="zh-CN"/>
                    </w:rPr>
                  </w:pPr>
                  <w:r>
                    <w:rPr>
                      <w:rFonts w:hint="eastAsia"/>
                      <w:color w:val="auto"/>
                      <w:lang w:val="en-US" w:eastAsia="zh-CN"/>
                    </w:rPr>
                    <w:t>/</w:t>
                  </w:r>
                </w:p>
              </w:tc>
            </w:tr>
          </w:tbl>
          <w:p>
            <w:pPr>
              <w:pStyle w:val="55"/>
              <w:keepNext w:val="0"/>
              <w:keepLines w:val="0"/>
              <w:pageBreakBefore w:val="0"/>
              <w:widowControl w:val="0"/>
              <w:numPr>
                <w:ilvl w:val="0"/>
                <w:numId w:val="0"/>
              </w:numPr>
              <w:tabs>
                <w:tab w:val="left" w:pos="718"/>
              </w:tabs>
              <w:kinsoku/>
              <w:wordWrap/>
              <w:overflowPunct/>
              <w:topLinePunct w:val="0"/>
              <w:autoSpaceDE w:val="0"/>
              <w:autoSpaceDN w:val="0"/>
              <w:bidi w:val="0"/>
              <w:adjustRightInd/>
              <w:snapToGrid/>
              <w:spacing w:before="0" w:after="0" w:line="360" w:lineRule="auto"/>
              <w:ind w:left="0" w:leftChars="0" w:right="0" w:rightChars="0" w:firstLine="480" w:firstLineChars="200"/>
              <w:jc w:val="both"/>
              <w:textAlignment w:val="auto"/>
              <w:rPr>
                <w:rFonts w:hint="default"/>
                <w:color w:val="auto"/>
                <w:sz w:val="24"/>
                <w:szCs w:val="32"/>
                <w:lang w:val="en-US" w:eastAsia="zh-CN"/>
              </w:rPr>
            </w:pPr>
            <w:r>
              <w:rPr>
                <w:rFonts w:hint="eastAsia"/>
                <w:color w:val="auto"/>
                <w:sz w:val="24"/>
                <w:szCs w:val="32"/>
                <w:lang w:val="en-US" w:eastAsia="zh-CN"/>
              </w:rPr>
              <w:t>（3）噪声：</w:t>
            </w:r>
            <w:r>
              <w:rPr>
                <w:rFonts w:hint="default"/>
                <w:color w:val="auto"/>
                <w:sz w:val="24"/>
                <w:szCs w:val="32"/>
                <w:lang w:val="en-US" w:eastAsia="zh-CN"/>
              </w:rPr>
              <w:t>营运期执行《工业企业厂界噪声排放标准》（GB12348-2008）3类标准。</w:t>
            </w:r>
          </w:p>
          <w:p>
            <w:pPr>
              <w:pStyle w:val="55"/>
              <w:numPr>
                <w:ilvl w:val="0"/>
                <w:numId w:val="0"/>
              </w:numPr>
              <w:tabs>
                <w:tab w:val="left" w:pos="718"/>
              </w:tabs>
              <w:spacing w:before="2" w:after="0" w:line="240" w:lineRule="auto"/>
              <w:ind w:left="116" w:leftChars="0" w:right="-58" w:rightChars="0"/>
              <w:jc w:val="center"/>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表</w:t>
            </w:r>
            <w:r>
              <w:rPr>
                <w:rFonts w:hint="eastAsia" w:ascii="Times New Roman" w:hAnsi="Times New Roman" w:cs="Times New Roman"/>
                <w:b/>
                <w:bCs/>
                <w:color w:val="auto"/>
                <w:lang w:val="en-US" w:eastAsia="zh-CN"/>
              </w:rPr>
              <w:t>3-7</w:t>
            </w:r>
            <w:r>
              <w:rPr>
                <w:rFonts w:hint="default" w:ascii="Times New Roman" w:hAnsi="Times New Roman" w:cs="Times New Roman"/>
                <w:b/>
                <w:bCs/>
                <w:color w:val="auto"/>
                <w:lang w:val="en-US" w:eastAsia="zh-CN"/>
              </w:rPr>
              <w:t xml:space="preserve">  噪声排放标准  单位dB(A)</w:t>
            </w:r>
          </w:p>
          <w:tbl>
            <w:tblPr>
              <w:tblStyle w:val="22"/>
              <w:tblW w:w="4999" w:type="pct"/>
              <w:tblInd w:w="-11"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587"/>
              <w:gridCol w:w="1587"/>
              <w:gridCol w:w="1589"/>
              <w:gridCol w:w="317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99" w:type="pct"/>
                  <w:vMerge w:val="restart"/>
                  <w:tcBorders>
                    <w:tl2br w:val="nil"/>
                    <w:tr2bl w:val="nil"/>
                  </w:tcBorders>
                  <w:vAlign w:val="center"/>
                </w:tcPr>
                <w:p>
                  <w:pPr>
                    <w:bidi w:val="0"/>
                    <w:jc w:val="center"/>
                    <w:rPr>
                      <w:rFonts w:hint="default"/>
                      <w:color w:val="auto"/>
                      <w:lang w:val="en-US" w:eastAsia="zh-CN"/>
                    </w:rPr>
                  </w:pPr>
                  <w:r>
                    <w:rPr>
                      <w:rFonts w:hint="default"/>
                      <w:color w:val="auto"/>
                      <w:lang w:val="en-US" w:eastAsia="zh-CN"/>
                    </w:rPr>
                    <w:t>功能类别</w:t>
                  </w:r>
                </w:p>
              </w:tc>
              <w:tc>
                <w:tcPr>
                  <w:tcW w:w="1999" w:type="pct"/>
                  <w:gridSpan w:val="2"/>
                  <w:tcBorders>
                    <w:tl2br w:val="nil"/>
                    <w:tr2bl w:val="nil"/>
                  </w:tcBorders>
                  <w:vAlign w:val="center"/>
                </w:tcPr>
                <w:p>
                  <w:pPr>
                    <w:bidi w:val="0"/>
                    <w:jc w:val="center"/>
                    <w:rPr>
                      <w:rFonts w:hint="default"/>
                      <w:color w:val="auto"/>
                      <w:lang w:val="en-US" w:eastAsia="zh-CN"/>
                    </w:rPr>
                  </w:pPr>
                  <w:r>
                    <w:rPr>
                      <w:rFonts w:hint="default"/>
                      <w:color w:val="auto"/>
                      <w:lang w:val="en-US" w:eastAsia="zh-CN"/>
                    </w:rPr>
                    <w:t>标准值</w:t>
                  </w:r>
                </w:p>
              </w:tc>
              <w:tc>
                <w:tcPr>
                  <w:tcW w:w="2000" w:type="pct"/>
                  <w:vMerge w:val="restart"/>
                  <w:tcBorders>
                    <w:tl2br w:val="nil"/>
                    <w:tr2bl w:val="nil"/>
                  </w:tcBorders>
                  <w:vAlign w:val="center"/>
                </w:tcPr>
                <w:p>
                  <w:pPr>
                    <w:bidi w:val="0"/>
                    <w:jc w:val="center"/>
                    <w:rPr>
                      <w:rFonts w:hint="default"/>
                      <w:color w:val="auto"/>
                      <w:lang w:val="en-US" w:eastAsia="zh-CN"/>
                    </w:rPr>
                  </w:pPr>
                  <w:r>
                    <w:rPr>
                      <w:rFonts w:hint="default"/>
                      <w:color w:val="auto"/>
                      <w:lang w:val="en-US" w:eastAsia="zh-CN"/>
                    </w:rPr>
                    <w:t>标准来源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99" w:type="pct"/>
                  <w:vMerge w:val="continue"/>
                  <w:tcBorders>
                    <w:tl2br w:val="nil"/>
                    <w:tr2bl w:val="nil"/>
                  </w:tcBorders>
                  <w:vAlign w:val="center"/>
                </w:tcPr>
                <w:p>
                  <w:pPr>
                    <w:bidi w:val="0"/>
                    <w:jc w:val="center"/>
                    <w:rPr>
                      <w:rFonts w:hint="default"/>
                      <w:color w:val="auto"/>
                      <w:lang w:val="en-US" w:eastAsia="zh-CN"/>
                    </w:rPr>
                  </w:pPr>
                </w:p>
              </w:tc>
              <w:tc>
                <w:tcPr>
                  <w:tcW w:w="999" w:type="pct"/>
                  <w:tcBorders>
                    <w:tl2br w:val="nil"/>
                    <w:tr2bl w:val="nil"/>
                  </w:tcBorders>
                  <w:vAlign w:val="center"/>
                </w:tcPr>
                <w:p>
                  <w:pPr>
                    <w:bidi w:val="0"/>
                    <w:jc w:val="center"/>
                    <w:rPr>
                      <w:rFonts w:hint="default"/>
                      <w:color w:val="auto"/>
                      <w:lang w:val="en-US" w:eastAsia="zh-CN"/>
                    </w:rPr>
                  </w:pPr>
                  <w:r>
                    <w:rPr>
                      <w:rFonts w:hint="default"/>
                      <w:color w:val="auto"/>
                      <w:lang w:val="en-US" w:eastAsia="zh-CN"/>
                    </w:rPr>
                    <w:t>昼间</w:t>
                  </w:r>
                </w:p>
              </w:tc>
              <w:tc>
                <w:tcPr>
                  <w:tcW w:w="999" w:type="pct"/>
                  <w:tcBorders>
                    <w:tl2br w:val="nil"/>
                    <w:tr2bl w:val="nil"/>
                  </w:tcBorders>
                  <w:vAlign w:val="center"/>
                </w:tcPr>
                <w:p>
                  <w:pPr>
                    <w:bidi w:val="0"/>
                    <w:jc w:val="center"/>
                    <w:rPr>
                      <w:rFonts w:hint="default"/>
                      <w:color w:val="auto"/>
                      <w:lang w:val="en-US" w:eastAsia="zh-CN"/>
                    </w:rPr>
                  </w:pPr>
                  <w:r>
                    <w:rPr>
                      <w:rFonts w:hint="default"/>
                      <w:color w:val="auto"/>
                      <w:lang w:val="en-US" w:eastAsia="zh-CN"/>
                    </w:rPr>
                    <w:t>夜间</w:t>
                  </w:r>
                </w:p>
              </w:tc>
              <w:tc>
                <w:tcPr>
                  <w:tcW w:w="2000" w:type="pct"/>
                  <w:vMerge w:val="continue"/>
                  <w:tcBorders>
                    <w:tl2br w:val="nil"/>
                    <w:tr2bl w:val="nil"/>
                  </w:tcBorders>
                  <w:vAlign w:val="center"/>
                </w:tcPr>
                <w:p>
                  <w:pPr>
                    <w:bidi w:val="0"/>
                    <w:jc w:val="center"/>
                    <w:rPr>
                      <w:rFonts w:hint="default"/>
                      <w:color w:val="auto"/>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99" w:type="pct"/>
                  <w:tcBorders>
                    <w:tl2br w:val="nil"/>
                    <w:tr2bl w:val="nil"/>
                  </w:tcBorders>
                  <w:vAlign w:val="center"/>
                </w:tcPr>
                <w:p>
                  <w:pPr>
                    <w:bidi w:val="0"/>
                    <w:jc w:val="center"/>
                    <w:rPr>
                      <w:rFonts w:hint="default"/>
                      <w:color w:val="auto"/>
                      <w:lang w:val="en-US" w:eastAsia="zh-CN"/>
                    </w:rPr>
                  </w:pPr>
                  <w:r>
                    <w:rPr>
                      <w:rFonts w:hint="default"/>
                      <w:color w:val="auto"/>
                      <w:lang w:val="en-US" w:eastAsia="zh-CN"/>
                    </w:rPr>
                    <w:t>3类</w:t>
                  </w:r>
                </w:p>
              </w:tc>
              <w:tc>
                <w:tcPr>
                  <w:tcW w:w="999" w:type="pct"/>
                  <w:tcBorders>
                    <w:tl2br w:val="nil"/>
                    <w:tr2bl w:val="nil"/>
                  </w:tcBorders>
                  <w:vAlign w:val="center"/>
                </w:tcPr>
                <w:p>
                  <w:pPr>
                    <w:bidi w:val="0"/>
                    <w:jc w:val="center"/>
                    <w:rPr>
                      <w:rFonts w:hint="default"/>
                      <w:color w:val="auto"/>
                      <w:lang w:val="en-US" w:eastAsia="zh-CN"/>
                    </w:rPr>
                  </w:pPr>
                  <w:r>
                    <w:rPr>
                      <w:rFonts w:hint="default"/>
                      <w:color w:val="auto"/>
                      <w:lang w:val="en-US" w:eastAsia="zh-CN"/>
                    </w:rPr>
                    <w:t>65</w:t>
                  </w:r>
                </w:p>
              </w:tc>
              <w:tc>
                <w:tcPr>
                  <w:tcW w:w="999" w:type="pct"/>
                  <w:tcBorders>
                    <w:tl2br w:val="nil"/>
                    <w:tr2bl w:val="nil"/>
                  </w:tcBorders>
                  <w:vAlign w:val="center"/>
                </w:tcPr>
                <w:p>
                  <w:pPr>
                    <w:bidi w:val="0"/>
                    <w:jc w:val="center"/>
                    <w:rPr>
                      <w:rFonts w:hint="default"/>
                      <w:color w:val="auto"/>
                      <w:lang w:val="en-US" w:eastAsia="zh-CN"/>
                    </w:rPr>
                  </w:pPr>
                  <w:r>
                    <w:rPr>
                      <w:rFonts w:hint="default"/>
                      <w:color w:val="auto"/>
                      <w:lang w:val="en-US" w:eastAsia="zh-CN"/>
                    </w:rPr>
                    <w:t>55</w:t>
                  </w:r>
                </w:p>
              </w:tc>
              <w:tc>
                <w:tcPr>
                  <w:tcW w:w="2000" w:type="pct"/>
                  <w:tcBorders>
                    <w:tl2br w:val="nil"/>
                    <w:tr2bl w:val="nil"/>
                  </w:tcBorders>
                  <w:vAlign w:val="center"/>
                </w:tcPr>
                <w:p>
                  <w:pPr>
                    <w:bidi w:val="0"/>
                    <w:jc w:val="center"/>
                    <w:rPr>
                      <w:rFonts w:hint="default"/>
                      <w:color w:val="auto"/>
                      <w:lang w:val="en-US" w:eastAsia="zh-CN"/>
                    </w:rPr>
                  </w:pPr>
                  <w:r>
                    <w:rPr>
                      <w:rFonts w:hint="default"/>
                      <w:color w:val="auto"/>
                      <w:lang w:val="en-US" w:eastAsia="zh-CN"/>
                    </w:rPr>
                    <w:t>《工业企业边界噪声排放标准》（GB12348-2008）</w:t>
                  </w:r>
                </w:p>
              </w:tc>
            </w:tr>
          </w:tbl>
          <w:p>
            <w:pPr>
              <w:pStyle w:val="55"/>
              <w:keepNext w:val="0"/>
              <w:keepLines w:val="0"/>
              <w:pageBreakBefore w:val="0"/>
              <w:widowControl w:val="0"/>
              <w:numPr>
                <w:ilvl w:val="0"/>
                <w:numId w:val="0"/>
              </w:numPr>
              <w:tabs>
                <w:tab w:val="left" w:pos="718"/>
              </w:tabs>
              <w:kinsoku/>
              <w:wordWrap/>
              <w:overflowPunct/>
              <w:topLinePunct w:val="0"/>
              <w:autoSpaceDE w:val="0"/>
              <w:autoSpaceDN w:val="0"/>
              <w:bidi w:val="0"/>
              <w:adjustRightInd/>
              <w:snapToGrid/>
              <w:spacing w:before="0" w:after="0" w:line="360" w:lineRule="auto"/>
              <w:ind w:right="0" w:rightChars="0"/>
              <w:jc w:val="both"/>
              <w:textAlignment w:val="auto"/>
              <w:rPr>
                <w:rFonts w:hint="eastAsia"/>
                <w:color w:val="auto"/>
                <w:sz w:val="24"/>
                <w:szCs w:val="24"/>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0" w:type="dxa"/>
            <w:noWrap w:val="0"/>
            <w:vAlign w:val="center"/>
          </w:tcPr>
          <w:p>
            <w:pPr>
              <w:adjustRightInd w:val="0"/>
              <w:snapToGrid w:val="0"/>
              <w:jc w:val="center"/>
              <w:rPr>
                <w:rFonts w:hint="eastAsia" w:ascii="宋体" w:hAnsi="宋体" w:cs="宋体"/>
                <w:color w:val="auto"/>
                <w:kern w:val="0"/>
                <w:sz w:val="24"/>
                <w:szCs w:val="24"/>
              </w:rPr>
            </w:pPr>
            <w:r>
              <w:rPr>
                <w:rFonts w:hint="eastAsia" w:ascii="宋体" w:hAnsi="宋体" w:cs="宋体"/>
                <w:color w:val="auto"/>
                <w:kern w:val="0"/>
                <w:sz w:val="24"/>
                <w:szCs w:val="24"/>
              </w:rPr>
              <w:t>总量</w:t>
            </w:r>
          </w:p>
          <w:p>
            <w:pPr>
              <w:adjustRightInd w:val="0"/>
              <w:snapToGrid w:val="0"/>
              <w:jc w:val="center"/>
              <w:rPr>
                <w:rFonts w:hint="eastAsia" w:ascii="宋体" w:hAnsi="宋体" w:cs="宋体"/>
                <w:color w:val="auto"/>
                <w:kern w:val="0"/>
                <w:sz w:val="24"/>
                <w:szCs w:val="24"/>
              </w:rPr>
            </w:pPr>
            <w:r>
              <w:rPr>
                <w:rFonts w:hint="eastAsia" w:ascii="宋体" w:hAnsi="宋体" w:cs="宋体"/>
                <w:color w:val="auto"/>
                <w:kern w:val="0"/>
                <w:sz w:val="24"/>
                <w:szCs w:val="24"/>
              </w:rPr>
              <w:t>控制</w:t>
            </w:r>
          </w:p>
          <w:p>
            <w:pPr>
              <w:adjustRightInd w:val="0"/>
              <w:snapToGrid w:val="0"/>
              <w:jc w:val="center"/>
              <w:rPr>
                <w:rFonts w:ascii="宋体" w:hAnsi="宋体" w:cs="宋体"/>
                <w:color w:val="auto"/>
                <w:kern w:val="0"/>
                <w:szCs w:val="21"/>
              </w:rPr>
            </w:pPr>
            <w:r>
              <w:rPr>
                <w:rFonts w:hint="eastAsia" w:ascii="宋体" w:hAnsi="宋体" w:cs="宋体"/>
                <w:color w:val="auto"/>
                <w:kern w:val="0"/>
                <w:sz w:val="24"/>
                <w:szCs w:val="24"/>
              </w:rPr>
              <w:t>指标</w:t>
            </w:r>
          </w:p>
        </w:tc>
        <w:tc>
          <w:tcPr>
            <w:tcW w:w="819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color w:val="auto"/>
                <w:sz w:val="24"/>
                <w:szCs w:val="24"/>
                <w:lang w:eastAsia="zh-CN"/>
              </w:rPr>
            </w:pPr>
            <w:r>
              <w:rPr>
                <w:rFonts w:hint="eastAsia" w:ascii="宋体" w:hAnsi="宋体" w:eastAsia="宋体" w:cs="宋体"/>
                <w:b/>
                <w:bCs/>
                <w:color w:val="auto"/>
                <w:kern w:val="0"/>
                <w:sz w:val="24"/>
                <w:szCs w:val="24"/>
                <w:lang w:bidi="ar"/>
              </w:rPr>
              <w:t>项目总量控制指标如下：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color w:val="auto"/>
                <w:sz w:val="24"/>
                <w:szCs w:val="24"/>
                <w:lang w:eastAsia="zh-CN"/>
              </w:rPr>
            </w:pPr>
            <w:r>
              <w:rPr>
                <w:rFonts w:hint="default"/>
                <w:color w:val="auto"/>
                <w:sz w:val="24"/>
                <w:szCs w:val="24"/>
                <w:lang w:eastAsia="zh-CN"/>
              </w:rPr>
              <w:t>本项目主要污染源为锅炉废气和锅炉废水，</w:t>
            </w:r>
            <w:r>
              <w:rPr>
                <w:rFonts w:hint="eastAsia"/>
                <w:color w:val="auto"/>
                <w:sz w:val="24"/>
                <w:szCs w:val="24"/>
                <w:lang w:eastAsia="zh-CN"/>
              </w:rPr>
              <w:t>根据新建项目产排污分析可得出废水排放量未新增</w:t>
            </w:r>
            <w:r>
              <w:rPr>
                <w:rFonts w:hint="default"/>
                <w:color w:val="auto"/>
                <w:sz w:val="24"/>
                <w:szCs w:val="24"/>
                <w:lang w:eastAsia="zh-CN"/>
              </w:rPr>
              <w:t>，废气</w:t>
            </w:r>
            <w:r>
              <w:rPr>
                <w:rFonts w:hint="eastAsia"/>
                <w:color w:val="auto"/>
                <w:sz w:val="24"/>
                <w:szCs w:val="24"/>
                <w:lang w:eastAsia="zh-CN"/>
              </w:rPr>
              <w:t>在现有锅炉废气排放量上得到了节能减排的效果</w:t>
            </w:r>
            <w:r>
              <w:rPr>
                <w:rFonts w:hint="default"/>
                <w:color w:val="auto"/>
                <w:sz w:val="24"/>
                <w:szCs w:val="24"/>
                <w:lang w:eastAsia="zh-CN"/>
              </w:rPr>
              <w:t>，其中</w:t>
            </w:r>
            <w:r>
              <w:rPr>
                <w:rFonts w:hint="eastAsia"/>
                <w:color w:val="auto"/>
                <w:sz w:val="24"/>
                <w:szCs w:val="24"/>
                <w:lang w:eastAsia="zh-CN"/>
              </w:rPr>
              <w:t>锅炉排污水</w:t>
            </w:r>
            <w:r>
              <w:rPr>
                <w:rFonts w:hint="default"/>
                <w:color w:val="auto"/>
                <w:sz w:val="24"/>
                <w:szCs w:val="24"/>
                <w:lang w:eastAsia="zh-CN"/>
              </w:rPr>
              <w:t>经排污管道进入</w:t>
            </w:r>
            <w:r>
              <w:rPr>
                <w:rFonts w:hint="eastAsia"/>
                <w:color w:val="auto"/>
                <w:sz w:val="24"/>
                <w:szCs w:val="24"/>
                <w:lang w:eastAsia="zh-CN"/>
              </w:rPr>
              <w:t>厂区</w:t>
            </w:r>
            <w:r>
              <w:rPr>
                <w:rFonts w:hint="default"/>
                <w:color w:val="auto"/>
                <w:sz w:val="24"/>
                <w:szCs w:val="24"/>
                <w:lang w:eastAsia="zh-CN"/>
              </w:rPr>
              <w:t>污水处理站后，经厂区污水处理站处理后由市政管网排入罗家坡污水处理厂经处理达《城镇污水处理厂污染物排放标准》（GB18918-2008）的一级A标准后排入南湖；新建锅炉废气经锅炉自带的低氮燃烧器处理后由烟囱高空排入大气。总量控制指标见下表：</w:t>
            </w:r>
          </w:p>
          <w:p>
            <w:pPr>
              <w:snapToGrid w:val="0"/>
              <w:jc w:val="center"/>
              <w:rPr>
                <w:rFonts w:hint="default" w:ascii="Times New Roman" w:hAnsi="Times New Roman" w:eastAsia="宋体" w:cs="Times New Roman"/>
                <w:b/>
                <w:bCs/>
                <w:color w:val="auto"/>
                <w:kern w:val="0"/>
                <w:sz w:val="21"/>
                <w:szCs w:val="20"/>
                <w:lang w:val="en-US" w:eastAsia="zh-CN" w:bidi="ar-SA"/>
              </w:rPr>
            </w:pPr>
            <w:r>
              <w:rPr>
                <w:rFonts w:hint="default" w:ascii="Times New Roman" w:hAnsi="Times New Roman" w:eastAsia="宋体" w:cs="Times New Roman"/>
                <w:b/>
                <w:bCs/>
                <w:color w:val="auto"/>
                <w:kern w:val="0"/>
                <w:sz w:val="21"/>
                <w:szCs w:val="20"/>
                <w:lang w:val="en-US" w:eastAsia="zh-CN" w:bidi="ar-SA"/>
              </w:rPr>
              <w:t>表3-</w:t>
            </w:r>
            <w:r>
              <w:rPr>
                <w:rFonts w:hint="eastAsia" w:cs="Times New Roman"/>
                <w:b/>
                <w:bCs/>
                <w:color w:val="auto"/>
                <w:kern w:val="0"/>
                <w:sz w:val="21"/>
                <w:szCs w:val="20"/>
                <w:lang w:val="en-US" w:eastAsia="zh-CN" w:bidi="ar-SA"/>
              </w:rPr>
              <w:t>8</w:t>
            </w:r>
            <w:r>
              <w:rPr>
                <w:rFonts w:hint="default" w:ascii="Times New Roman" w:hAnsi="Times New Roman" w:eastAsia="宋体" w:cs="Times New Roman"/>
                <w:b/>
                <w:bCs/>
                <w:color w:val="auto"/>
                <w:kern w:val="0"/>
                <w:sz w:val="21"/>
                <w:szCs w:val="20"/>
                <w:lang w:val="en-US" w:eastAsia="zh-CN" w:bidi="ar-SA"/>
              </w:rPr>
              <w:t xml:space="preserve">  拟建项目总量控制指标</w:t>
            </w:r>
            <w:r>
              <w:rPr>
                <w:rFonts w:hint="eastAsia" w:ascii="Times New Roman" w:hAnsi="Times New Roman" w:eastAsia="宋体" w:cs="Times New Roman"/>
                <w:b/>
                <w:bCs/>
                <w:color w:val="auto"/>
                <w:kern w:val="0"/>
                <w:sz w:val="21"/>
                <w:szCs w:val="20"/>
                <w:lang w:val="en-US" w:eastAsia="zh-CN" w:bidi="ar-SA"/>
              </w:rPr>
              <w:t>一览表</w:t>
            </w:r>
          </w:p>
          <w:tbl>
            <w:tblPr>
              <w:tblStyle w:val="21"/>
              <w:tblW w:w="0" w:type="auto"/>
              <w:tblInd w:w="-11"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43"/>
              <w:gridCol w:w="1261"/>
              <w:gridCol w:w="1246"/>
              <w:gridCol w:w="1771"/>
              <w:gridCol w:w="1214"/>
              <w:gridCol w:w="150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43" w:type="dxa"/>
                  <w:tcBorders>
                    <w:tl2br w:val="nil"/>
                    <w:tr2bl w:val="nil"/>
                  </w:tcBorders>
                  <w:noWrap w:val="0"/>
                  <w:vAlign w:val="center"/>
                </w:tcPr>
                <w:p>
                  <w:pPr>
                    <w:pStyle w:val="2"/>
                    <w:jc w:val="center"/>
                    <w:rPr>
                      <w:rFonts w:hint="eastAsia"/>
                      <w:color w:val="auto"/>
                      <w:sz w:val="21"/>
                      <w:szCs w:val="21"/>
                    </w:rPr>
                  </w:pPr>
                  <w:r>
                    <w:rPr>
                      <w:rFonts w:hint="eastAsia"/>
                      <w:color w:val="auto"/>
                      <w:sz w:val="21"/>
                      <w:szCs w:val="21"/>
                    </w:rPr>
                    <w:t>污染因子</w:t>
                  </w:r>
                </w:p>
              </w:tc>
              <w:tc>
                <w:tcPr>
                  <w:tcW w:w="1261" w:type="dxa"/>
                  <w:tcBorders>
                    <w:tl2br w:val="nil"/>
                    <w:tr2bl w:val="nil"/>
                  </w:tcBorders>
                  <w:noWrap w:val="0"/>
                  <w:vAlign w:val="center"/>
                </w:tcPr>
                <w:p>
                  <w:pPr>
                    <w:pStyle w:val="2"/>
                    <w:jc w:val="center"/>
                    <w:rPr>
                      <w:rFonts w:hint="eastAsia"/>
                      <w:color w:val="auto"/>
                      <w:kern w:val="28"/>
                      <w:sz w:val="21"/>
                      <w:szCs w:val="21"/>
                    </w:rPr>
                  </w:pPr>
                  <w:r>
                    <w:rPr>
                      <w:rFonts w:hint="eastAsia"/>
                      <w:color w:val="auto"/>
                      <w:kern w:val="28"/>
                      <w:sz w:val="21"/>
                      <w:szCs w:val="21"/>
                    </w:rPr>
                    <w:t>排污权已购买总量指标t/a</w:t>
                  </w:r>
                </w:p>
              </w:tc>
              <w:tc>
                <w:tcPr>
                  <w:tcW w:w="1246" w:type="dxa"/>
                  <w:tcBorders>
                    <w:tl2br w:val="nil"/>
                    <w:tr2bl w:val="nil"/>
                  </w:tcBorders>
                  <w:noWrap w:val="0"/>
                  <w:vAlign w:val="center"/>
                </w:tcPr>
                <w:p>
                  <w:pPr>
                    <w:pStyle w:val="2"/>
                    <w:jc w:val="center"/>
                    <w:rPr>
                      <w:rFonts w:hint="eastAsia"/>
                      <w:color w:val="auto"/>
                      <w:kern w:val="28"/>
                      <w:sz w:val="21"/>
                      <w:szCs w:val="21"/>
                    </w:rPr>
                  </w:pPr>
                  <w:r>
                    <w:rPr>
                      <w:rFonts w:hint="eastAsia"/>
                      <w:color w:val="auto"/>
                      <w:kern w:val="28"/>
                      <w:sz w:val="21"/>
                      <w:szCs w:val="21"/>
                    </w:rPr>
                    <w:t>现有项目总量控制指标t/a</w:t>
                  </w:r>
                </w:p>
              </w:tc>
              <w:tc>
                <w:tcPr>
                  <w:tcW w:w="1771" w:type="dxa"/>
                  <w:tcBorders>
                    <w:tl2br w:val="nil"/>
                    <w:tr2bl w:val="nil"/>
                  </w:tcBorders>
                  <w:noWrap w:val="0"/>
                  <w:vAlign w:val="center"/>
                </w:tcPr>
                <w:p>
                  <w:pPr>
                    <w:pStyle w:val="2"/>
                    <w:jc w:val="center"/>
                    <w:rPr>
                      <w:rFonts w:hint="eastAsia" w:eastAsia="宋体"/>
                      <w:color w:val="auto"/>
                      <w:kern w:val="28"/>
                      <w:sz w:val="21"/>
                      <w:szCs w:val="21"/>
                      <w:lang w:eastAsia="zh-CN"/>
                    </w:rPr>
                  </w:pPr>
                  <w:r>
                    <w:rPr>
                      <w:rFonts w:hint="eastAsia"/>
                      <w:color w:val="auto"/>
                      <w:kern w:val="28"/>
                      <w:sz w:val="21"/>
                      <w:szCs w:val="21"/>
                      <w:lang w:eastAsia="zh-CN"/>
                    </w:rPr>
                    <w:t>本项目新增污染物排放量</w:t>
                  </w:r>
                  <w:r>
                    <w:rPr>
                      <w:rFonts w:hint="eastAsia"/>
                      <w:color w:val="auto"/>
                      <w:kern w:val="28"/>
                      <w:sz w:val="21"/>
                      <w:szCs w:val="21"/>
                    </w:rPr>
                    <w:t>t/a</w:t>
                  </w:r>
                </w:p>
              </w:tc>
              <w:tc>
                <w:tcPr>
                  <w:tcW w:w="1214" w:type="dxa"/>
                  <w:tcBorders>
                    <w:tl2br w:val="nil"/>
                    <w:tr2bl w:val="nil"/>
                  </w:tcBorders>
                  <w:noWrap w:val="0"/>
                  <w:vAlign w:val="center"/>
                </w:tcPr>
                <w:p>
                  <w:pPr>
                    <w:pStyle w:val="2"/>
                    <w:jc w:val="center"/>
                    <w:rPr>
                      <w:rFonts w:hint="eastAsia"/>
                      <w:color w:val="auto"/>
                      <w:kern w:val="28"/>
                      <w:sz w:val="21"/>
                      <w:szCs w:val="21"/>
                    </w:rPr>
                  </w:pPr>
                  <w:r>
                    <w:rPr>
                      <w:rFonts w:hint="eastAsia"/>
                      <w:color w:val="auto"/>
                      <w:kern w:val="28"/>
                      <w:sz w:val="21"/>
                      <w:szCs w:val="21"/>
                      <w:lang w:eastAsia="zh-CN"/>
                    </w:rPr>
                    <w:t>项目</w:t>
                  </w:r>
                  <w:r>
                    <w:rPr>
                      <w:rFonts w:hint="eastAsia"/>
                      <w:color w:val="auto"/>
                      <w:kern w:val="28"/>
                      <w:sz w:val="21"/>
                      <w:szCs w:val="21"/>
                    </w:rPr>
                    <w:t>新建后排放总量t/a</w:t>
                  </w:r>
                </w:p>
              </w:tc>
              <w:tc>
                <w:tcPr>
                  <w:tcW w:w="1509" w:type="dxa"/>
                  <w:tcBorders>
                    <w:tl2br w:val="nil"/>
                    <w:tr2bl w:val="nil"/>
                  </w:tcBorders>
                  <w:noWrap w:val="0"/>
                  <w:vAlign w:val="center"/>
                </w:tcPr>
                <w:p>
                  <w:pPr>
                    <w:pStyle w:val="2"/>
                    <w:jc w:val="center"/>
                    <w:rPr>
                      <w:rFonts w:hint="eastAsia"/>
                      <w:color w:val="auto"/>
                      <w:kern w:val="28"/>
                      <w:sz w:val="21"/>
                      <w:szCs w:val="21"/>
                    </w:rPr>
                  </w:pPr>
                  <w:r>
                    <w:rPr>
                      <w:rFonts w:hint="eastAsia"/>
                      <w:color w:val="auto"/>
                      <w:kern w:val="28"/>
                      <w:sz w:val="21"/>
                      <w:szCs w:val="21"/>
                      <w:lang w:eastAsia="zh-CN"/>
                    </w:rPr>
                    <w:t>项目</w:t>
                  </w:r>
                  <w:r>
                    <w:rPr>
                      <w:rFonts w:hint="eastAsia"/>
                      <w:color w:val="auto"/>
                      <w:kern w:val="28"/>
                      <w:sz w:val="21"/>
                      <w:szCs w:val="21"/>
                    </w:rPr>
                    <w:t>新建后建议增加总量控制指标t/a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43" w:type="dxa"/>
                  <w:tcBorders>
                    <w:tl2br w:val="nil"/>
                    <w:tr2bl w:val="nil"/>
                  </w:tcBorders>
                  <w:noWrap w:val="0"/>
                  <w:vAlign w:val="center"/>
                </w:tcPr>
                <w:p>
                  <w:pPr>
                    <w:pStyle w:val="2"/>
                    <w:jc w:val="center"/>
                    <w:rPr>
                      <w:rFonts w:hint="eastAsia"/>
                      <w:color w:val="auto"/>
                      <w:sz w:val="21"/>
                      <w:szCs w:val="21"/>
                    </w:rPr>
                  </w:pPr>
                  <w:r>
                    <w:rPr>
                      <w:rFonts w:hint="default" w:ascii="Times New Roman" w:hAnsi="Times New Roman" w:cs="Times New Roman"/>
                      <w:color w:val="auto"/>
                      <w:sz w:val="21"/>
                      <w:szCs w:val="21"/>
                    </w:rPr>
                    <w:t>COD</w:t>
                  </w:r>
                </w:p>
              </w:tc>
              <w:tc>
                <w:tcPr>
                  <w:tcW w:w="1261" w:type="dxa"/>
                  <w:tcBorders>
                    <w:tl2br w:val="nil"/>
                    <w:tr2bl w:val="nil"/>
                  </w:tcBorders>
                  <w:noWrap w:val="0"/>
                  <w:vAlign w:val="center"/>
                </w:tcPr>
                <w:p>
                  <w:pPr>
                    <w:pStyle w:val="2"/>
                    <w:jc w:val="center"/>
                    <w:rPr>
                      <w:rFonts w:hint="eastAsia"/>
                      <w:color w:val="auto"/>
                      <w:sz w:val="21"/>
                      <w:szCs w:val="21"/>
                    </w:rPr>
                  </w:pPr>
                  <w:r>
                    <w:rPr>
                      <w:rFonts w:hint="eastAsia"/>
                      <w:color w:val="auto"/>
                      <w:sz w:val="21"/>
                      <w:szCs w:val="21"/>
                    </w:rPr>
                    <w:t>110</w:t>
                  </w:r>
                </w:p>
              </w:tc>
              <w:tc>
                <w:tcPr>
                  <w:tcW w:w="1246" w:type="dxa"/>
                  <w:tcBorders>
                    <w:tl2br w:val="nil"/>
                    <w:tr2bl w:val="nil"/>
                  </w:tcBorders>
                  <w:noWrap w:val="0"/>
                  <w:vAlign w:val="center"/>
                </w:tcPr>
                <w:p>
                  <w:pPr>
                    <w:pStyle w:val="2"/>
                    <w:jc w:val="center"/>
                    <w:rPr>
                      <w:rFonts w:hint="default" w:eastAsia="宋体"/>
                      <w:color w:val="auto"/>
                      <w:sz w:val="21"/>
                      <w:szCs w:val="21"/>
                      <w:lang w:val="en-US" w:eastAsia="zh-CN"/>
                    </w:rPr>
                  </w:pPr>
                  <w:r>
                    <w:rPr>
                      <w:rFonts w:hint="eastAsia"/>
                      <w:color w:val="auto"/>
                      <w:sz w:val="21"/>
                      <w:szCs w:val="21"/>
                      <w:lang w:val="en-US" w:eastAsia="zh-CN"/>
                    </w:rPr>
                    <w:t>29.2</w:t>
                  </w:r>
                </w:p>
              </w:tc>
              <w:tc>
                <w:tcPr>
                  <w:tcW w:w="1771" w:type="dxa"/>
                  <w:tcBorders>
                    <w:tl2br w:val="nil"/>
                    <w:tr2bl w:val="nil"/>
                  </w:tcBorders>
                  <w:noWrap w:val="0"/>
                  <w:vAlign w:val="center"/>
                </w:tcPr>
                <w:p>
                  <w:pPr>
                    <w:pStyle w:val="2"/>
                    <w:jc w:val="center"/>
                    <w:rPr>
                      <w:rFonts w:hint="default" w:eastAsia="宋体"/>
                      <w:color w:val="auto"/>
                      <w:sz w:val="21"/>
                      <w:szCs w:val="21"/>
                      <w:lang w:val="en-US" w:eastAsia="zh-CN"/>
                    </w:rPr>
                  </w:pPr>
                  <w:r>
                    <w:rPr>
                      <w:rFonts w:hint="eastAsia"/>
                      <w:color w:val="auto"/>
                      <w:sz w:val="21"/>
                      <w:szCs w:val="21"/>
                      <w:lang w:val="en-US" w:eastAsia="zh-CN"/>
                    </w:rPr>
                    <w:t>0</w:t>
                  </w:r>
                </w:p>
              </w:tc>
              <w:tc>
                <w:tcPr>
                  <w:tcW w:w="1214" w:type="dxa"/>
                  <w:tcBorders>
                    <w:tl2br w:val="nil"/>
                    <w:tr2bl w:val="nil"/>
                  </w:tcBorders>
                  <w:noWrap w:val="0"/>
                  <w:vAlign w:val="center"/>
                </w:tcPr>
                <w:p>
                  <w:pPr>
                    <w:pStyle w:val="2"/>
                    <w:ind w:right="113" w:rightChars="0"/>
                    <w:jc w:val="center"/>
                    <w:rPr>
                      <w:rFonts w:hint="default" w:eastAsia="宋体"/>
                      <w:color w:val="auto"/>
                      <w:sz w:val="21"/>
                      <w:szCs w:val="21"/>
                      <w:lang w:val="en-US" w:eastAsia="zh-CN"/>
                    </w:rPr>
                  </w:pPr>
                  <w:r>
                    <w:rPr>
                      <w:rFonts w:hint="eastAsia"/>
                      <w:color w:val="auto"/>
                      <w:sz w:val="21"/>
                      <w:szCs w:val="21"/>
                      <w:lang w:val="en-US" w:eastAsia="zh-CN"/>
                    </w:rPr>
                    <w:t>29.2</w:t>
                  </w:r>
                </w:p>
              </w:tc>
              <w:tc>
                <w:tcPr>
                  <w:tcW w:w="1509" w:type="dxa"/>
                  <w:tcBorders>
                    <w:tl2br w:val="nil"/>
                    <w:tr2bl w:val="nil"/>
                  </w:tcBorders>
                  <w:noWrap w:val="0"/>
                  <w:vAlign w:val="center"/>
                </w:tcPr>
                <w:p>
                  <w:pPr>
                    <w:pStyle w:val="2"/>
                    <w:jc w:val="center"/>
                    <w:rPr>
                      <w:rFonts w:hint="eastAsia"/>
                      <w:color w:val="auto"/>
                      <w:sz w:val="21"/>
                      <w:szCs w:val="21"/>
                    </w:rPr>
                  </w:pPr>
                  <w:r>
                    <w:rPr>
                      <w:rFonts w:hint="eastAsia"/>
                      <w:color w:val="auto"/>
                      <w:sz w:val="21"/>
                      <w:szCs w:val="21"/>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43" w:type="dxa"/>
                  <w:tcBorders>
                    <w:tl2br w:val="nil"/>
                    <w:tr2bl w:val="nil"/>
                  </w:tcBorders>
                  <w:noWrap w:val="0"/>
                  <w:vAlign w:val="center"/>
                </w:tcPr>
                <w:p>
                  <w:pPr>
                    <w:pStyle w:val="2"/>
                    <w:jc w:val="center"/>
                    <w:rPr>
                      <w:rFonts w:hint="eastAsia"/>
                      <w:color w:val="auto"/>
                      <w:sz w:val="21"/>
                      <w:szCs w:val="21"/>
                    </w:rPr>
                  </w:pPr>
                  <w:r>
                    <w:rPr>
                      <w:rFonts w:hint="eastAsia"/>
                      <w:color w:val="auto"/>
                      <w:kern w:val="28"/>
                      <w:sz w:val="21"/>
                      <w:szCs w:val="21"/>
                    </w:rPr>
                    <w:t>NH</w:t>
                  </w:r>
                  <w:r>
                    <w:rPr>
                      <w:rFonts w:hint="eastAsia"/>
                      <w:color w:val="auto"/>
                      <w:kern w:val="28"/>
                      <w:sz w:val="21"/>
                      <w:szCs w:val="21"/>
                      <w:vertAlign w:val="subscript"/>
                    </w:rPr>
                    <w:t>3</w:t>
                  </w:r>
                  <w:r>
                    <w:rPr>
                      <w:rFonts w:hint="eastAsia"/>
                      <w:color w:val="auto"/>
                      <w:kern w:val="28"/>
                      <w:sz w:val="21"/>
                      <w:szCs w:val="21"/>
                    </w:rPr>
                    <w:t>-N</w:t>
                  </w:r>
                </w:p>
              </w:tc>
              <w:tc>
                <w:tcPr>
                  <w:tcW w:w="1261" w:type="dxa"/>
                  <w:tcBorders>
                    <w:tl2br w:val="nil"/>
                    <w:tr2bl w:val="nil"/>
                  </w:tcBorders>
                  <w:noWrap w:val="0"/>
                  <w:vAlign w:val="center"/>
                </w:tcPr>
                <w:p>
                  <w:pPr>
                    <w:pStyle w:val="2"/>
                    <w:jc w:val="center"/>
                    <w:rPr>
                      <w:rFonts w:hint="eastAsia"/>
                      <w:color w:val="auto"/>
                      <w:sz w:val="21"/>
                      <w:szCs w:val="21"/>
                    </w:rPr>
                  </w:pPr>
                  <w:r>
                    <w:rPr>
                      <w:rFonts w:hint="eastAsia"/>
                      <w:color w:val="auto"/>
                      <w:sz w:val="21"/>
                      <w:szCs w:val="21"/>
                    </w:rPr>
                    <w:t>12</w:t>
                  </w:r>
                </w:p>
              </w:tc>
              <w:tc>
                <w:tcPr>
                  <w:tcW w:w="1246" w:type="dxa"/>
                  <w:tcBorders>
                    <w:tl2br w:val="nil"/>
                    <w:tr2bl w:val="nil"/>
                  </w:tcBorders>
                  <w:noWrap w:val="0"/>
                  <w:vAlign w:val="center"/>
                </w:tcPr>
                <w:p>
                  <w:pPr>
                    <w:pStyle w:val="2"/>
                    <w:jc w:val="center"/>
                    <w:rPr>
                      <w:rFonts w:hint="default" w:eastAsia="宋体"/>
                      <w:color w:val="auto"/>
                      <w:sz w:val="21"/>
                      <w:szCs w:val="21"/>
                      <w:lang w:val="en-US" w:eastAsia="zh-CN"/>
                    </w:rPr>
                  </w:pPr>
                  <w:r>
                    <w:rPr>
                      <w:rFonts w:hint="eastAsia"/>
                      <w:color w:val="auto"/>
                      <w:sz w:val="21"/>
                      <w:szCs w:val="21"/>
                      <w:lang w:val="en-US" w:eastAsia="zh-CN"/>
                    </w:rPr>
                    <w:t>2.9</w:t>
                  </w:r>
                </w:p>
              </w:tc>
              <w:tc>
                <w:tcPr>
                  <w:tcW w:w="1771" w:type="dxa"/>
                  <w:tcBorders>
                    <w:tl2br w:val="nil"/>
                    <w:tr2bl w:val="nil"/>
                  </w:tcBorders>
                  <w:noWrap w:val="0"/>
                  <w:vAlign w:val="center"/>
                </w:tcPr>
                <w:p>
                  <w:pPr>
                    <w:pStyle w:val="2"/>
                    <w:jc w:val="center"/>
                    <w:rPr>
                      <w:rFonts w:hint="default" w:eastAsia="宋体"/>
                      <w:color w:val="auto"/>
                      <w:sz w:val="21"/>
                      <w:szCs w:val="21"/>
                      <w:lang w:val="en-US" w:eastAsia="zh-CN"/>
                    </w:rPr>
                  </w:pPr>
                  <w:r>
                    <w:rPr>
                      <w:rFonts w:hint="eastAsia"/>
                      <w:color w:val="auto"/>
                      <w:sz w:val="21"/>
                      <w:szCs w:val="21"/>
                      <w:lang w:val="en-US" w:eastAsia="zh-CN"/>
                    </w:rPr>
                    <w:t>0</w:t>
                  </w:r>
                </w:p>
              </w:tc>
              <w:tc>
                <w:tcPr>
                  <w:tcW w:w="1214" w:type="dxa"/>
                  <w:tcBorders>
                    <w:tl2br w:val="nil"/>
                    <w:tr2bl w:val="nil"/>
                  </w:tcBorders>
                  <w:noWrap w:val="0"/>
                  <w:vAlign w:val="center"/>
                </w:tcPr>
                <w:p>
                  <w:pPr>
                    <w:pStyle w:val="2"/>
                    <w:ind w:right="113" w:rightChars="0"/>
                    <w:jc w:val="center"/>
                    <w:rPr>
                      <w:rFonts w:hint="default" w:eastAsia="宋体"/>
                      <w:color w:val="auto"/>
                      <w:sz w:val="21"/>
                      <w:szCs w:val="21"/>
                      <w:lang w:val="en-US" w:eastAsia="zh-CN"/>
                    </w:rPr>
                  </w:pPr>
                  <w:r>
                    <w:rPr>
                      <w:rFonts w:hint="eastAsia"/>
                      <w:color w:val="auto"/>
                      <w:sz w:val="21"/>
                      <w:szCs w:val="21"/>
                      <w:lang w:val="en-US" w:eastAsia="zh-CN"/>
                    </w:rPr>
                    <w:t>2.9</w:t>
                  </w:r>
                </w:p>
              </w:tc>
              <w:tc>
                <w:tcPr>
                  <w:tcW w:w="1509" w:type="dxa"/>
                  <w:tcBorders>
                    <w:tl2br w:val="nil"/>
                    <w:tr2bl w:val="nil"/>
                  </w:tcBorders>
                  <w:noWrap w:val="0"/>
                  <w:vAlign w:val="center"/>
                </w:tcPr>
                <w:p>
                  <w:pPr>
                    <w:pStyle w:val="2"/>
                    <w:jc w:val="center"/>
                    <w:rPr>
                      <w:rFonts w:hint="eastAsia"/>
                      <w:color w:val="auto"/>
                      <w:sz w:val="21"/>
                      <w:szCs w:val="21"/>
                    </w:rPr>
                  </w:pPr>
                  <w:r>
                    <w:rPr>
                      <w:rFonts w:hint="eastAsia"/>
                      <w:color w:val="auto"/>
                      <w:sz w:val="21"/>
                      <w:szCs w:val="21"/>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43" w:type="dxa"/>
                  <w:tcBorders>
                    <w:tl2br w:val="nil"/>
                    <w:tr2bl w:val="nil"/>
                  </w:tcBorders>
                  <w:noWrap w:val="0"/>
                  <w:vAlign w:val="center"/>
                </w:tcPr>
                <w:p>
                  <w:pPr>
                    <w:pStyle w:val="2"/>
                    <w:jc w:val="center"/>
                    <w:rPr>
                      <w:rFonts w:hint="eastAsia"/>
                      <w:color w:val="auto"/>
                      <w:sz w:val="21"/>
                      <w:szCs w:val="21"/>
                    </w:rPr>
                  </w:pPr>
                  <w:r>
                    <w:rPr>
                      <w:rFonts w:hint="eastAsia"/>
                      <w:color w:val="auto"/>
                      <w:sz w:val="24"/>
                      <w:szCs w:val="24"/>
                      <w:lang w:val="zh-CN"/>
                    </w:rPr>
                    <w:t>SO</w:t>
                  </w:r>
                  <w:r>
                    <w:rPr>
                      <w:rFonts w:hint="eastAsia"/>
                      <w:color w:val="auto"/>
                      <w:sz w:val="24"/>
                      <w:szCs w:val="24"/>
                      <w:vertAlign w:val="subscript"/>
                      <w:lang w:val="zh-CN"/>
                    </w:rPr>
                    <w:t>2</w:t>
                  </w:r>
                </w:p>
              </w:tc>
              <w:tc>
                <w:tcPr>
                  <w:tcW w:w="1261" w:type="dxa"/>
                  <w:tcBorders>
                    <w:tl2br w:val="nil"/>
                    <w:tr2bl w:val="nil"/>
                  </w:tcBorders>
                  <w:noWrap w:val="0"/>
                  <w:vAlign w:val="center"/>
                </w:tcPr>
                <w:p>
                  <w:pPr>
                    <w:pStyle w:val="2"/>
                    <w:jc w:val="center"/>
                    <w:rPr>
                      <w:rFonts w:hint="eastAsia"/>
                      <w:color w:val="auto"/>
                      <w:sz w:val="21"/>
                      <w:szCs w:val="21"/>
                    </w:rPr>
                  </w:pPr>
                  <w:r>
                    <w:rPr>
                      <w:rFonts w:hint="eastAsia"/>
                      <w:color w:val="auto"/>
                      <w:sz w:val="21"/>
                      <w:szCs w:val="21"/>
                    </w:rPr>
                    <w:t>86</w:t>
                  </w:r>
                </w:p>
              </w:tc>
              <w:tc>
                <w:tcPr>
                  <w:tcW w:w="1246" w:type="dxa"/>
                  <w:tcBorders>
                    <w:tl2br w:val="nil"/>
                    <w:tr2bl w:val="nil"/>
                  </w:tcBorders>
                  <w:noWrap w:val="0"/>
                  <w:vAlign w:val="center"/>
                </w:tcPr>
                <w:p>
                  <w:pPr>
                    <w:pStyle w:val="2"/>
                    <w:jc w:val="center"/>
                    <w:rPr>
                      <w:rFonts w:hint="default" w:eastAsia="宋体"/>
                      <w:color w:val="auto"/>
                      <w:sz w:val="21"/>
                      <w:szCs w:val="21"/>
                      <w:lang w:val="en-US" w:eastAsia="zh-CN"/>
                    </w:rPr>
                  </w:pPr>
                  <w:r>
                    <w:rPr>
                      <w:rFonts w:hint="eastAsia"/>
                      <w:color w:val="auto"/>
                      <w:sz w:val="21"/>
                      <w:szCs w:val="21"/>
                      <w:lang w:val="en-US" w:eastAsia="zh-CN"/>
                    </w:rPr>
                    <w:t>14.64</w:t>
                  </w:r>
                </w:p>
              </w:tc>
              <w:tc>
                <w:tcPr>
                  <w:tcW w:w="1771" w:type="dxa"/>
                  <w:tcBorders>
                    <w:tl2br w:val="nil"/>
                    <w:tr2bl w:val="nil"/>
                  </w:tcBorders>
                  <w:noWrap w:val="0"/>
                  <w:vAlign w:val="center"/>
                </w:tcPr>
                <w:p>
                  <w:pPr>
                    <w:pStyle w:val="2"/>
                    <w:ind w:right="113" w:rightChars="0"/>
                    <w:jc w:val="center"/>
                    <w:rPr>
                      <w:rFonts w:hint="default" w:ascii="Times New Roman" w:hAnsi="Times New Roman" w:eastAsia="宋体" w:cs="Times New Roman"/>
                      <w:color w:val="auto"/>
                      <w:kern w:val="0"/>
                      <w:sz w:val="21"/>
                      <w:szCs w:val="21"/>
                      <w:lang w:val="en-US" w:eastAsia="zh-CN" w:bidi="ar-SA"/>
                    </w:rPr>
                  </w:pPr>
                  <w:r>
                    <w:rPr>
                      <w:rFonts w:hint="eastAsia"/>
                      <w:color w:val="auto"/>
                      <w:sz w:val="21"/>
                      <w:szCs w:val="21"/>
                      <w:lang w:val="en-US" w:eastAsia="zh-CN"/>
                    </w:rPr>
                    <w:t>-0.64</w:t>
                  </w:r>
                </w:p>
              </w:tc>
              <w:tc>
                <w:tcPr>
                  <w:tcW w:w="1214" w:type="dxa"/>
                  <w:tcBorders>
                    <w:tl2br w:val="nil"/>
                    <w:tr2bl w:val="nil"/>
                  </w:tcBorders>
                  <w:noWrap w:val="0"/>
                  <w:vAlign w:val="center"/>
                </w:tcPr>
                <w:p>
                  <w:pPr>
                    <w:pStyle w:val="2"/>
                    <w:jc w:val="center"/>
                    <w:rPr>
                      <w:rFonts w:hint="default" w:eastAsia="宋体"/>
                      <w:color w:val="auto"/>
                      <w:sz w:val="21"/>
                      <w:szCs w:val="21"/>
                      <w:lang w:val="en-US" w:eastAsia="zh-CN"/>
                    </w:rPr>
                  </w:pPr>
                  <w:r>
                    <w:rPr>
                      <w:rFonts w:hint="eastAsia"/>
                      <w:color w:val="auto"/>
                      <w:sz w:val="21"/>
                      <w:szCs w:val="21"/>
                      <w:lang w:val="en-US" w:eastAsia="zh-CN"/>
                    </w:rPr>
                    <w:t>14</w:t>
                  </w:r>
                </w:p>
              </w:tc>
              <w:tc>
                <w:tcPr>
                  <w:tcW w:w="1509" w:type="dxa"/>
                  <w:tcBorders>
                    <w:tl2br w:val="nil"/>
                    <w:tr2bl w:val="nil"/>
                  </w:tcBorders>
                  <w:noWrap w:val="0"/>
                  <w:vAlign w:val="center"/>
                </w:tcPr>
                <w:p>
                  <w:pPr>
                    <w:pStyle w:val="2"/>
                    <w:jc w:val="center"/>
                    <w:rPr>
                      <w:rFonts w:hint="eastAsia"/>
                      <w:color w:val="auto"/>
                      <w:sz w:val="21"/>
                      <w:szCs w:val="21"/>
                    </w:rPr>
                  </w:pPr>
                  <w:r>
                    <w:rPr>
                      <w:rFonts w:hint="eastAsia"/>
                      <w:color w:val="auto"/>
                      <w:sz w:val="21"/>
                      <w:szCs w:val="21"/>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43" w:type="dxa"/>
                  <w:tcBorders>
                    <w:tl2br w:val="nil"/>
                    <w:tr2bl w:val="nil"/>
                  </w:tcBorders>
                  <w:noWrap w:val="0"/>
                  <w:vAlign w:val="center"/>
                </w:tcPr>
                <w:p>
                  <w:pPr>
                    <w:pStyle w:val="2"/>
                    <w:jc w:val="center"/>
                    <w:rPr>
                      <w:rFonts w:hint="eastAsia"/>
                      <w:color w:val="auto"/>
                      <w:sz w:val="21"/>
                      <w:szCs w:val="21"/>
                    </w:rPr>
                  </w:pPr>
                  <w:r>
                    <w:rPr>
                      <w:rFonts w:hint="eastAsia"/>
                      <w:color w:val="auto"/>
                      <w:kern w:val="28"/>
                      <w:sz w:val="21"/>
                      <w:szCs w:val="21"/>
                    </w:rPr>
                    <w:t>NO</w:t>
                  </w:r>
                  <w:r>
                    <w:rPr>
                      <w:rFonts w:hint="eastAsia"/>
                      <w:color w:val="auto"/>
                      <w:kern w:val="28"/>
                      <w:sz w:val="21"/>
                      <w:szCs w:val="21"/>
                      <w:vertAlign w:val="subscript"/>
                    </w:rPr>
                    <w:t>x</w:t>
                  </w:r>
                </w:p>
              </w:tc>
              <w:tc>
                <w:tcPr>
                  <w:tcW w:w="1261" w:type="dxa"/>
                  <w:tcBorders>
                    <w:tl2br w:val="nil"/>
                    <w:tr2bl w:val="nil"/>
                  </w:tcBorders>
                  <w:noWrap w:val="0"/>
                  <w:vAlign w:val="center"/>
                </w:tcPr>
                <w:p>
                  <w:pPr>
                    <w:pStyle w:val="2"/>
                    <w:jc w:val="center"/>
                    <w:rPr>
                      <w:rFonts w:hint="eastAsia"/>
                      <w:color w:val="auto"/>
                      <w:sz w:val="21"/>
                      <w:szCs w:val="21"/>
                    </w:rPr>
                  </w:pPr>
                  <w:r>
                    <w:rPr>
                      <w:rFonts w:hint="eastAsia"/>
                      <w:color w:val="auto"/>
                      <w:sz w:val="21"/>
                      <w:szCs w:val="21"/>
                    </w:rPr>
                    <w:t>45</w:t>
                  </w:r>
                </w:p>
              </w:tc>
              <w:tc>
                <w:tcPr>
                  <w:tcW w:w="1246" w:type="dxa"/>
                  <w:tcBorders>
                    <w:tl2br w:val="nil"/>
                    <w:tr2bl w:val="nil"/>
                  </w:tcBorders>
                  <w:noWrap w:val="0"/>
                  <w:vAlign w:val="center"/>
                </w:tcPr>
                <w:p>
                  <w:pPr>
                    <w:pStyle w:val="2"/>
                    <w:jc w:val="center"/>
                    <w:rPr>
                      <w:rFonts w:hint="default" w:eastAsia="宋体"/>
                      <w:color w:val="auto"/>
                      <w:sz w:val="21"/>
                      <w:szCs w:val="21"/>
                      <w:lang w:val="en-US" w:eastAsia="zh-CN"/>
                    </w:rPr>
                  </w:pPr>
                  <w:r>
                    <w:rPr>
                      <w:rFonts w:hint="eastAsia"/>
                      <w:color w:val="auto"/>
                      <w:sz w:val="21"/>
                      <w:szCs w:val="21"/>
                      <w:lang w:val="en-US" w:eastAsia="zh-CN"/>
                    </w:rPr>
                    <w:t>23.11</w:t>
                  </w:r>
                </w:p>
              </w:tc>
              <w:tc>
                <w:tcPr>
                  <w:tcW w:w="1771" w:type="dxa"/>
                  <w:tcBorders>
                    <w:tl2br w:val="nil"/>
                    <w:tr2bl w:val="nil"/>
                  </w:tcBorders>
                  <w:noWrap w:val="0"/>
                  <w:vAlign w:val="center"/>
                </w:tcPr>
                <w:p>
                  <w:pPr>
                    <w:pStyle w:val="2"/>
                    <w:ind w:right="113" w:rightChars="0"/>
                    <w:jc w:val="center"/>
                    <w:rPr>
                      <w:rFonts w:hint="default" w:ascii="Times New Roman" w:hAnsi="Times New Roman" w:eastAsia="宋体" w:cs="Times New Roman"/>
                      <w:color w:val="auto"/>
                      <w:kern w:val="0"/>
                      <w:sz w:val="21"/>
                      <w:szCs w:val="21"/>
                      <w:lang w:val="en-US" w:eastAsia="zh-CN" w:bidi="ar-SA"/>
                    </w:rPr>
                  </w:pPr>
                  <w:r>
                    <w:rPr>
                      <w:rFonts w:hint="eastAsia"/>
                      <w:color w:val="auto"/>
                      <w:sz w:val="21"/>
                      <w:szCs w:val="21"/>
                      <w:lang w:val="en-US" w:eastAsia="zh-CN"/>
                    </w:rPr>
                    <w:t>-3.88</w:t>
                  </w:r>
                </w:p>
              </w:tc>
              <w:tc>
                <w:tcPr>
                  <w:tcW w:w="1214" w:type="dxa"/>
                  <w:tcBorders>
                    <w:tl2br w:val="nil"/>
                    <w:tr2bl w:val="nil"/>
                  </w:tcBorders>
                  <w:noWrap w:val="0"/>
                  <w:vAlign w:val="center"/>
                </w:tcPr>
                <w:p>
                  <w:pPr>
                    <w:pStyle w:val="2"/>
                    <w:jc w:val="center"/>
                    <w:rPr>
                      <w:rFonts w:hint="default" w:eastAsia="宋体"/>
                      <w:color w:val="auto"/>
                      <w:sz w:val="21"/>
                      <w:szCs w:val="21"/>
                      <w:lang w:val="en-US" w:eastAsia="zh-CN"/>
                    </w:rPr>
                  </w:pPr>
                  <w:r>
                    <w:rPr>
                      <w:rFonts w:hint="eastAsia"/>
                      <w:color w:val="auto"/>
                      <w:sz w:val="21"/>
                      <w:szCs w:val="21"/>
                      <w:lang w:val="en-US" w:eastAsia="zh-CN"/>
                    </w:rPr>
                    <w:t>19.23</w:t>
                  </w:r>
                </w:p>
              </w:tc>
              <w:tc>
                <w:tcPr>
                  <w:tcW w:w="1509" w:type="dxa"/>
                  <w:tcBorders>
                    <w:tl2br w:val="nil"/>
                    <w:tr2bl w:val="nil"/>
                  </w:tcBorders>
                  <w:noWrap w:val="0"/>
                  <w:vAlign w:val="center"/>
                </w:tcPr>
                <w:p>
                  <w:pPr>
                    <w:pStyle w:val="2"/>
                    <w:jc w:val="center"/>
                    <w:rPr>
                      <w:rFonts w:hint="eastAsia"/>
                      <w:color w:val="auto"/>
                      <w:sz w:val="21"/>
                      <w:szCs w:val="21"/>
                    </w:rPr>
                  </w:pPr>
                  <w:r>
                    <w:rPr>
                      <w:rFonts w:hint="eastAsia"/>
                      <w:color w:val="auto"/>
                      <w:sz w:val="21"/>
                      <w:szCs w:val="21"/>
                    </w:rPr>
                    <w:t>0</w:t>
                  </w:r>
                </w:p>
              </w:tc>
            </w:tr>
          </w:tbl>
          <w:p>
            <w:pPr>
              <w:pStyle w:val="34"/>
              <w:ind w:left="0" w:leftChars="0" w:firstLine="0" w:firstLineChars="0"/>
              <w:rPr>
                <w:rFonts w:hint="default"/>
                <w:color w:val="auto"/>
              </w:rPr>
            </w:pPr>
          </w:p>
          <w:p>
            <w:pPr>
              <w:pStyle w:val="34"/>
              <w:ind w:left="0" w:leftChars="0" w:firstLine="0" w:firstLineChars="0"/>
              <w:rPr>
                <w:rFonts w:hint="default"/>
                <w:color w:val="auto"/>
              </w:rPr>
            </w:pPr>
          </w:p>
          <w:p>
            <w:pPr>
              <w:pStyle w:val="34"/>
              <w:ind w:left="0" w:leftChars="0" w:firstLine="0" w:firstLineChars="0"/>
              <w:rPr>
                <w:rFonts w:hint="default" w:ascii="Times New Roman" w:hAnsi="Times New Roman" w:eastAsia="宋体" w:cs="Times New Roman"/>
                <w:i w:val="0"/>
                <w:iCs w:val="0"/>
                <w:caps w:val="0"/>
                <w:color w:val="auto"/>
                <w:spacing w:val="0"/>
                <w:sz w:val="24"/>
                <w:szCs w:val="24"/>
                <w:shd w:val="clear" w:fill="FFFFFF"/>
              </w:rPr>
            </w:pPr>
          </w:p>
          <w:p>
            <w:pPr>
              <w:pStyle w:val="34"/>
              <w:ind w:left="0" w:leftChars="0" w:firstLine="0" w:firstLineChars="0"/>
              <w:rPr>
                <w:rFonts w:hint="default" w:ascii="Times New Roman" w:hAnsi="Times New Roman" w:eastAsia="宋体" w:cs="Times New Roman"/>
                <w:i w:val="0"/>
                <w:iCs w:val="0"/>
                <w:caps w:val="0"/>
                <w:color w:val="auto"/>
                <w:spacing w:val="0"/>
                <w:sz w:val="24"/>
                <w:szCs w:val="24"/>
                <w:shd w:val="clear" w:fill="FFFFFF"/>
              </w:rPr>
            </w:pPr>
          </w:p>
          <w:p>
            <w:pPr>
              <w:pStyle w:val="34"/>
              <w:ind w:left="0" w:leftChars="0" w:firstLine="0" w:firstLineChars="0"/>
              <w:rPr>
                <w:rFonts w:hint="default" w:ascii="Times New Roman" w:hAnsi="Times New Roman" w:eastAsia="宋体" w:cs="Times New Roman"/>
                <w:i w:val="0"/>
                <w:iCs w:val="0"/>
                <w:caps w:val="0"/>
                <w:color w:val="auto"/>
                <w:spacing w:val="0"/>
                <w:sz w:val="24"/>
                <w:szCs w:val="24"/>
                <w:shd w:val="clear" w:fill="FFFFFF"/>
              </w:rPr>
            </w:pPr>
          </w:p>
          <w:p>
            <w:pPr>
              <w:pStyle w:val="34"/>
              <w:ind w:left="0" w:leftChars="0" w:firstLine="0" w:firstLineChars="0"/>
              <w:rPr>
                <w:rFonts w:hint="default" w:ascii="Times New Roman" w:hAnsi="Times New Roman" w:eastAsia="宋体" w:cs="Times New Roman"/>
                <w:i w:val="0"/>
                <w:iCs w:val="0"/>
                <w:caps w:val="0"/>
                <w:color w:val="auto"/>
                <w:spacing w:val="0"/>
                <w:sz w:val="24"/>
                <w:szCs w:val="24"/>
                <w:shd w:val="clear" w:fill="FFFFFF"/>
              </w:rPr>
            </w:pPr>
          </w:p>
          <w:p>
            <w:pPr>
              <w:pStyle w:val="34"/>
              <w:ind w:left="0" w:leftChars="0" w:firstLine="0" w:firstLineChars="0"/>
              <w:rPr>
                <w:rFonts w:hint="default" w:ascii="Times New Roman" w:hAnsi="Times New Roman" w:eastAsia="宋体" w:cs="Times New Roman"/>
                <w:i w:val="0"/>
                <w:iCs w:val="0"/>
                <w:caps w:val="0"/>
                <w:color w:val="auto"/>
                <w:spacing w:val="0"/>
                <w:sz w:val="24"/>
                <w:szCs w:val="24"/>
                <w:shd w:val="clear" w:fill="FFFFFF"/>
              </w:rPr>
            </w:pPr>
          </w:p>
          <w:p>
            <w:pPr>
              <w:pStyle w:val="34"/>
              <w:ind w:left="0" w:leftChars="0" w:firstLine="0" w:firstLineChars="0"/>
              <w:rPr>
                <w:rFonts w:hint="default" w:ascii="Times New Roman" w:hAnsi="Times New Roman" w:eastAsia="宋体" w:cs="Times New Roman"/>
                <w:i w:val="0"/>
                <w:iCs w:val="0"/>
                <w:caps w:val="0"/>
                <w:color w:val="auto"/>
                <w:spacing w:val="0"/>
                <w:sz w:val="24"/>
                <w:szCs w:val="24"/>
                <w:shd w:val="clear" w:fill="FFFFFF"/>
              </w:rPr>
            </w:pPr>
          </w:p>
          <w:p>
            <w:pPr>
              <w:pStyle w:val="34"/>
              <w:ind w:left="0" w:leftChars="0" w:firstLine="0" w:firstLineChars="0"/>
              <w:rPr>
                <w:rFonts w:hint="default" w:ascii="Times New Roman" w:hAnsi="Times New Roman" w:eastAsia="宋体" w:cs="Times New Roman"/>
                <w:i w:val="0"/>
                <w:iCs w:val="0"/>
                <w:caps w:val="0"/>
                <w:color w:val="auto"/>
                <w:spacing w:val="0"/>
                <w:sz w:val="24"/>
                <w:szCs w:val="24"/>
                <w:shd w:val="clear" w:fill="FFFFFF"/>
              </w:rPr>
            </w:pPr>
          </w:p>
          <w:p>
            <w:pPr>
              <w:pStyle w:val="34"/>
              <w:ind w:left="0" w:leftChars="0" w:firstLine="0" w:firstLineChars="0"/>
              <w:rPr>
                <w:rFonts w:hint="default" w:ascii="Times New Roman" w:hAnsi="Times New Roman" w:eastAsia="宋体" w:cs="Times New Roman"/>
                <w:i w:val="0"/>
                <w:iCs w:val="0"/>
                <w:caps w:val="0"/>
                <w:color w:val="auto"/>
                <w:spacing w:val="0"/>
                <w:sz w:val="24"/>
                <w:szCs w:val="24"/>
                <w:shd w:val="clear" w:fill="FFFFFF"/>
              </w:rPr>
            </w:pPr>
          </w:p>
          <w:p>
            <w:pPr>
              <w:pStyle w:val="34"/>
              <w:ind w:left="0" w:leftChars="0" w:firstLine="0" w:firstLineChars="0"/>
              <w:rPr>
                <w:rFonts w:hint="default" w:ascii="Times New Roman" w:hAnsi="Times New Roman" w:eastAsia="宋体" w:cs="Times New Roman"/>
                <w:i w:val="0"/>
                <w:iCs w:val="0"/>
                <w:caps w:val="0"/>
                <w:color w:val="auto"/>
                <w:spacing w:val="0"/>
                <w:sz w:val="24"/>
                <w:szCs w:val="24"/>
                <w:shd w:val="clear" w:fill="FFFFFF"/>
              </w:rPr>
            </w:pPr>
          </w:p>
        </w:tc>
      </w:tr>
    </w:tbl>
    <w:p>
      <w:pPr>
        <w:pStyle w:val="18"/>
        <w:jc w:val="center"/>
        <w:outlineLvl w:val="0"/>
        <w:rPr>
          <w:rFonts w:ascii="黑体" w:hAnsi="黑体" w:eastAsia="黑体"/>
          <w:snapToGrid w:val="0"/>
          <w:color w:val="auto"/>
          <w:sz w:val="30"/>
          <w:szCs w:val="30"/>
        </w:rPr>
      </w:pPr>
      <w:r>
        <w:rPr>
          <w:rFonts w:ascii="黑体" w:hAnsi="黑体" w:eastAsia="黑体"/>
          <w:snapToGrid w:val="0"/>
          <w:color w:val="auto"/>
          <w:sz w:val="36"/>
          <w:szCs w:val="36"/>
        </w:rPr>
        <w:br w:type="page"/>
      </w:r>
      <w:r>
        <w:rPr>
          <w:rFonts w:hint="eastAsia" w:ascii="黑体" w:hAnsi="黑体" w:eastAsia="黑体"/>
          <w:snapToGrid w:val="0"/>
          <w:color w:val="auto"/>
          <w:sz w:val="30"/>
          <w:szCs w:val="30"/>
        </w:rPr>
        <w:t>四、主要环境影响和保护措施</w:t>
      </w:r>
    </w:p>
    <w:tbl>
      <w:tblPr>
        <w:tblStyle w:val="2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816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46" w:type="dxa"/>
            <w:noWrap w:val="0"/>
            <w:tcMar>
              <w:left w:w="28" w:type="dxa"/>
              <w:right w:w="28" w:type="dxa"/>
            </w:tcMar>
            <w:vAlign w:val="center"/>
          </w:tcPr>
          <w:p>
            <w:pPr>
              <w:pStyle w:val="18"/>
              <w:adjustRightInd w:val="0"/>
              <w:snapToGrid w:val="0"/>
              <w:spacing w:before="0" w:beforeAutospacing="0" w:after="0" w:afterAutospacing="0"/>
              <w:jc w:val="center"/>
              <w:rPr>
                <w:rFonts w:hint="eastAsia" w:cs="宋体"/>
                <w:color w:val="auto"/>
                <w:kern w:val="2"/>
                <w:sz w:val="24"/>
                <w:szCs w:val="24"/>
              </w:rPr>
            </w:pPr>
            <w:r>
              <w:rPr>
                <w:rFonts w:hint="eastAsia" w:cs="宋体"/>
                <w:color w:val="auto"/>
                <w:kern w:val="2"/>
                <w:sz w:val="24"/>
                <w:szCs w:val="24"/>
              </w:rPr>
              <w:t>施工</w:t>
            </w:r>
          </w:p>
          <w:p>
            <w:pPr>
              <w:pStyle w:val="18"/>
              <w:adjustRightInd w:val="0"/>
              <w:snapToGrid w:val="0"/>
              <w:spacing w:before="0" w:beforeAutospacing="0" w:after="0" w:afterAutospacing="0"/>
              <w:jc w:val="center"/>
              <w:rPr>
                <w:rFonts w:hint="eastAsia" w:cs="宋体"/>
                <w:color w:val="auto"/>
                <w:kern w:val="2"/>
                <w:sz w:val="24"/>
                <w:szCs w:val="24"/>
              </w:rPr>
            </w:pPr>
            <w:r>
              <w:rPr>
                <w:rFonts w:hint="eastAsia" w:cs="宋体"/>
                <w:color w:val="auto"/>
                <w:kern w:val="2"/>
                <w:sz w:val="24"/>
                <w:szCs w:val="24"/>
              </w:rPr>
              <w:t>期环</w:t>
            </w:r>
          </w:p>
          <w:p>
            <w:pPr>
              <w:pStyle w:val="18"/>
              <w:adjustRightInd w:val="0"/>
              <w:snapToGrid w:val="0"/>
              <w:spacing w:before="0" w:beforeAutospacing="0" w:after="0" w:afterAutospacing="0"/>
              <w:jc w:val="center"/>
              <w:rPr>
                <w:rFonts w:hint="eastAsia" w:cs="宋体"/>
                <w:color w:val="auto"/>
                <w:kern w:val="2"/>
                <w:sz w:val="24"/>
                <w:szCs w:val="24"/>
              </w:rPr>
            </w:pPr>
            <w:r>
              <w:rPr>
                <w:rFonts w:hint="eastAsia" w:cs="宋体"/>
                <w:color w:val="auto"/>
                <w:kern w:val="2"/>
                <w:sz w:val="24"/>
                <w:szCs w:val="24"/>
              </w:rPr>
              <w:t>境保</w:t>
            </w:r>
          </w:p>
          <w:p>
            <w:pPr>
              <w:pStyle w:val="18"/>
              <w:adjustRightInd w:val="0"/>
              <w:snapToGrid w:val="0"/>
              <w:spacing w:before="0" w:beforeAutospacing="0" w:after="0" w:afterAutospacing="0"/>
              <w:jc w:val="center"/>
              <w:rPr>
                <w:rFonts w:hint="eastAsia" w:cs="宋体"/>
                <w:color w:val="auto"/>
                <w:kern w:val="2"/>
                <w:sz w:val="24"/>
                <w:szCs w:val="24"/>
              </w:rPr>
            </w:pPr>
            <w:r>
              <w:rPr>
                <w:rFonts w:hint="eastAsia" w:cs="宋体"/>
                <w:color w:val="auto"/>
                <w:kern w:val="2"/>
                <w:sz w:val="24"/>
                <w:szCs w:val="24"/>
              </w:rPr>
              <w:t>护措</w:t>
            </w:r>
          </w:p>
          <w:p>
            <w:pPr>
              <w:pStyle w:val="18"/>
              <w:adjustRightInd w:val="0"/>
              <w:snapToGrid w:val="0"/>
              <w:spacing w:before="0" w:beforeAutospacing="0" w:after="0" w:afterAutospacing="0"/>
              <w:jc w:val="center"/>
              <w:rPr>
                <w:rFonts w:hint="eastAsia" w:cs="宋体"/>
                <w:bCs/>
                <w:color w:val="auto"/>
                <w:kern w:val="2"/>
                <w:sz w:val="21"/>
                <w:szCs w:val="21"/>
              </w:rPr>
            </w:pPr>
            <w:r>
              <w:rPr>
                <w:rFonts w:hint="eastAsia" w:cs="宋体"/>
                <w:color w:val="auto"/>
                <w:kern w:val="2"/>
                <w:sz w:val="24"/>
                <w:szCs w:val="24"/>
              </w:rPr>
              <w:t>施</w:t>
            </w:r>
          </w:p>
        </w:tc>
        <w:tc>
          <w:tcPr>
            <w:tcW w:w="8162" w:type="dxa"/>
            <w:noWrap w:val="0"/>
            <w:vAlign w:val="center"/>
          </w:tcPr>
          <w:p>
            <w:pPr>
              <w:keepNext w:val="0"/>
              <w:keepLines w:val="0"/>
              <w:pageBreakBefore w:val="0"/>
              <w:widowControl/>
              <w:suppressLineNumbers w:val="0"/>
              <w:kinsoku/>
              <w:wordWrap/>
              <w:overflowPunct/>
              <w:topLinePunct w:val="0"/>
              <w:autoSpaceDE w:val="0"/>
              <w:autoSpaceDN w:val="0"/>
              <w:bidi w:val="0"/>
              <w:adjustRightInd/>
              <w:snapToGrid/>
              <w:spacing w:line="360" w:lineRule="auto"/>
              <w:ind w:left="0" w:firstLine="480" w:firstLineChars="200"/>
              <w:jc w:val="both"/>
              <w:textAlignment w:val="auto"/>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rPr>
              <w:t>项目利用湖南科伦制药有限公司岳阳分公司已建成厂房进行生产，施工期间</w:t>
            </w:r>
            <w:r>
              <w:rPr>
                <w:rFonts w:hint="default" w:ascii="Times New Roman" w:hAnsi="Times New Roman" w:cs="Times New Roman"/>
                <w:color w:val="auto"/>
                <w:sz w:val="24"/>
                <w:szCs w:val="24"/>
                <w:lang w:val="en-US" w:eastAsia="zh-CN"/>
              </w:rPr>
              <w:t>主要进行</w:t>
            </w:r>
            <w:r>
              <w:rPr>
                <w:rFonts w:hint="default" w:ascii="Times New Roman" w:hAnsi="Times New Roman" w:cs="Times New Roman"/>
                <w:color w:val="auto"/>
                <w:sz w:val="24"/>
                <w:szCs w:val="24"/>
              </w:rPr>
              <w:t>设备安装。施工内容较少，主要污染因素为设备</w:t>
            </w:r>
            <w:r>
              <w:rPr>
                <w:rFonts w:hint="default" w:ascii="Times New Roman" w:hAnsi="Times New Roman" w:cs="Times New Roman"/>
                <w:color w:val="auto"/>
                <w:sz w:val="24"/>
                <w:szCs w:val="24"/>
                <w:lang w:val="en-US" w:eastAsia="zh-CN"/>
              </w:rPr>
              <w:t>安装时产生的</w:t>
            </w:r>
            <w:r>
              <w:rPr>
                <w:rFonts w:hint="default" w:ascii="Times New Roman" w:hAnsi="Times New Roman" w:cs="Times New Roman"/>
                <w:color w:val="auto"/>
                <w:sz w:val="24"/>
                <w:szCs w:val="24"/>
              </w:rPr>
              <w:t>噪声</w:t>
            </w:r>
            <w:r>
              <w:rPr>
                <w:rFonts w:hint="default" w:ascii="Times New Roman" w:hAnsi="Times New Roman" w:cs="Times New Roman"/>
                <w:color w:val="auto"/>
                <w:sz w:val="24"/>
                <w:szCs w:val="24"/>
                <w:lang w:val="en-US" w:eastAsia="zh-CN"/>
              </w:rPr>
              <w:t>，本项目在施工期产生的污染随着施工期的结束而消失，对周围环境的影响是暂时的。</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left="0" w:firstLine="482" w:firstLineChars="200"/>
              <w:jc w:val="both"/>
              <w:textAlignment w:val="auto"/>
              <w:rPr>
                <w:rFonts w:hint="default" w:ascii="Times New Roman" w:hAnsi="Times New Roman" w:cs="Times New Roman"/>
                <w:b/>
                <w:bCs/>
                <w:color w:val="auto"/>
                <w:sz w:val="24"/>
                <w:szCs w:val="24"/>
                <w:lang w:val="en-US" w:eastAsia="zh-CN"/>
              </w:rPr>
            </w:pPr>
            <w:r>
              <w:rPr>
                <w:rFonts w:hint="eastAsia" w:cs="Times New Roman"/>
                <w:b/>
                <w:bCs/>
                <w:color w:val="auto"/>
                <w:sz w:val="24"/>
                <w:szCs w:val="24"/>
                <w:lang w:val="en-US" w:eastAsia="zh-CN"/>
              </w:rPr>
              <w:t>施工期大气环境保护措施</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left="0" w:firstLine="480" w:firstLineChars="200"/>
              <w:jc w:val="both"/>
              <w:textAlignment w:val="auto"/>
              <w:rPr>
                <w:rFonts w:hint="eastAsia" w:cs="Times New Roman"/>
                <w:color w:val="auto"/>
                <w:sz w:val="24"/>
                <w:szCs w:val="24"/>
                <w:lang w:val="en-US" w:eastAsia="zh-CN"/>
              </w:rPr>
            </w:pPr>
            <w:r>
              <w:rPr>
                <w:rFonts w:hint="eastAsia" w:cs="Times New Roman"/>
                <w:color w:val="auto"/>
                <w:sz w:val="24"/>
                <w:szCs w:val="24"/>
                <w:lang w:val="en-US" w:eastAsia="zh-CN"/>
              </w:rPr>
              <w:t>本项目施工期废气主要为新燃气锅炉和烟囱安装时产生的扬尘，施工机械、运输车辆产生的尾气等。</w:t>
            </w:r>
          </w:p>
          <w:p>
            <w:pPr>
              <w:pStyle w:val="19"/>
              <w:keepNext w:val="0"/>
              <w:keepLines w:val="0"/>
              <w:pageBreakBefore w:val="0"/>
              <w:widowControl w:val="0"/>
              <w:kinsoku/>
              <w:wordWrap/>
              <w:overflowPunct/>
              <w:topLinePunct w:val="0"/>
              <w:autoSpaceDE w:val="0"/>
              <w:autoSpaceDN w:val="0"/>
              <w:bidi w:val="0"/>
              <w:adjustRightInd/>
              <w:snapToGrid/>
              <w:spacing w:line="360" w:lineRule="auto"/>
              <w:ind w:left="0" w:firstLine="480" w:firstLineChars="200"/>
              <w:textAlignment w:val="auto"/>
              <w:rPr>
                <w:rFonts w:hint="default" w:ascii="Times New Roman" w:hAnsi="Times New Roman" w:eastAsia="Times New Roman" w:cs="Times New Roman"/>
                <w:color w:val="auto"/>
                <w:sz w:val="24"/>
                <w:szCs w:val="24"/>
                <w:lang w:val="en-US" w:eastAsia="zh-CN"/>
              </w:rPr>
            </w:pPr>
            <w:r>
              <w:rPr>
                <w:rFonts w:hint="eastAsia" w:ascii="Times New Roman" w:hAnsi="Times New Roman" w:eastAsia="Times New Roman" w:cs="Times New Roman"/>
                <w:color w:val="auto"/>
                <w:sz w:val="24"/>
                <w:szCs w:val="24"/>
                <w:lang w:val="en-US" w:eastAsia="zh-CN"/>
              </w:rPr>
              <w:t>①对于新燃气锅炉和烟囱安装时产生的扬尘</w:t>
            </w:r>
            <w:r>
              <w:rPr>
                <w:rFonts w:hint="default" w:ascii="Times New Roman" w:hAnsi="Times New Roman" w:eastAsia="Times New Roman" w:cs="Times New Roman"/>
                <w:color w:val="auto"/>
                <w:sz w:val="24"/>
                <w:szCs w:val="24"/>
                <w:lang w:val="en-US" w:eastAsia="zh-CN"/>
              </w:rPr>
              <w:t>，</w:t>
            </w:r>
            <w:r>
              <w:rPr>
                <w:rFonts w:hint="eastAsia" w:ascii="Times New Roman" w:hAnsi="Times New Roman" w:eastAsia="Times New Roman" w:cs="Times New Roman"/>
                <w:color w:val="auto"/>
                <w:sz w:val="24"/>
                <w:szCs w:val="24"/>
                <w:lang w:val="en-US" w:eastAsia="zh-CN"/>
              </w:rPr>
              <w:t>施工过程通过加强洒水等措施可有效减少施工扬尘的产生</w:t>
            </w:r>
            <w:r>
              <w:rPr>
                <w:rFonts w:hint="default" w:ascii="Times New Roman" w:hAnsi="Times New Roman" w:eastAsia="Times New Roman" w:cs="Times New Roman"/>
                <w:color w:val="auto"/>
                <w:sz w:val="24"/>
                <w:szCs w:val="24"/>
                <w:lang w:val="en-US" w:eastAsia="zh-CN"/>
              </w:rPr>
              <w:t>。</w:t>
            </w:r>
          </w:p>
          <w:p>
            <w:pPr>
              <w:pStyle w:val="19"/>
              <w:keepNext w:val="0"/>
              <w:keepLines w:val="0"/>
              <w:pageBreakBefore w:val="0"/>
              <w:widowControl w:val="0"/>
              <w:kinsoku/>
              <w:wordWrap/>
              <w:overflowPunct/>
              <w:topLinePunct w:val="0"/>
              <w:autoSpaceDE w:val="0"/>
              <w:autoSpaceDN w:val="0"/>
              <w:bidi w:val="0"/>
              <w:adjustRightInd/>
              <w:snapToGrid/>
              <w:spacing w:line="360" w:lineRule="auto"/>
              <w:ind w:left="0" w:firstLine="480" w:firstLineChars="200"/>
              <w:textAlignment w:val="auto"/>
              <w:rPr>
                <w:rFonts w:hint="default" w:ascii="Times New Roman" w:hAnsi="Times New Roman" w:eastAsia="Times New Roman" w:cs="Times New Roman"/>
                <w:color w:val="auto"/>
                <w:sz w:val="24"/>
                <w:szCs w:val="24"/>
                <w:lang w:val="en-US" w:eastAsia="zh-CN"/>
              </w:rPr>
            </w:pPr>
            <w:r>
              <w:rPr>
                <w:rFonts w:hint="eastAsia" w:ascii="Times New Roman" w:hAnsi="Times New Roman" w:eastAsia="Times New Roman" w:cs="Times New Roman"/>
                <w:color w:val="auto"/>
                <w:sz w:val="24"/>
                <w:szCs w:val="24"/>
                <w:lang w:val="en-US" w:eastAsia="zh-CN"/>
              </w:rPr>
              <w:t>②施工机械、运输车辆产生的尾气，此类废气的产生量一般来说不是很大，在环境空气中经一定距离的自然扩散稀释。</w:t>
            </w:r>
          </w:p>
          <w:p>
            <w:pPr>
              <w:pStyle w:val="19"/>
              <w:keepNext w:val="0"/>
              <w:keepLines w:val="0"/>
              <w:pageBreakBefore w:val="0"/>
              <w:widowControl w:val="0"/>
              <w:kinsoku/>
              <w:wordWrap/>
              <w:overflowPunct/>
              <w:topLinePunct w:val="0"/>
              <w:autoSpaceDE w:val="0"/>
              <w:autoSpaceDN w:val="0"/>
              <w:bidi w:val="0"/>
              <w:adjustRightInd/>
              <w:snapToGrid/>
              <w:spacing w:line="360" w:lineRule="auto"/>
              <w:ind w:left="0" w:firstLine="480" w:firstLineChars="200"/>
              <w:textAlignment w:val="auto"/>
              <w:rPr>
                <w:rFonts w:hint="default" w:ascii="Times New Roman" w:hAnsi="Times New Roman" w:eastAsia="Times New Roman" w:cs="Times New Roman"/>
                <w:color w:val="auto"/>
                <w:sz w:val="24"/>
                <w:szCs w:val="24"/>
                <w:lang w:val="en-US" w:eastAsia="zh-CN"/>
              </w:rPr>
            </w:pPr>
            <w:r>
              <w:rPr>
                <w:rFonts w:hint="default" w:ascii="Times New Roman" w:hAnsi="Times New Roman" w:eastAsia="Times New Roman" w:cs="Times New Roman"/>
                <w:color w:val="auto"/>
                <w:sz w:val="24"/>
                <w:szCs w:val="24"/>
                <w:lang w:val="en-US" w:eastAsia="zh-CN"/>
              </w:rPr>
              <w:t>③</w:t>
            </w:r>
            <w:r>
              <w:rPr>
                <w:rFonts w:hint="eastAsia" w:ascii="Times New Roman" w:hAnsi="Times New Roman" w:eastAsia="Times New Roman" w:cs="Times New Roman"/>
                <w:color w:val="auto"/>
                <w:sz w:val="24"/>
                <w:szCs w:val="24"/>
                <w:lang w:val="en-US" w:eastAsia="zh-CN"/>
              </w:rPr>
              <w:t>在施工过程中，施工人员应佩戴口罩，减少污染物对人体的危害。</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left="0" w:firstLine="482" w:firstLineChars="200"/>
              <w:jc w:val="both"/>
              <w:textAlignment w:val="auto"/>
              <w:rPr>
                <w:rFonts w:hint="eastAsia" w:cs="Times New Roman"/>
                <w:b/>
                <w:bCs/>
                <w:color w:val="auto"/>
                <w:kern w:val="0"/>
                <w:sz w:val="24"/>
                <w:szCs w:val="24"/>
                <w:lang w:val="en-US" w:eastAsia="zh-CN" w:bidi="ar"/>
              </w:rPr>
            </w:pPr>
            <w:r>
              <w:rPr>
                <w:rFonts w:hint="eastAsia" w:cs="Times New Roman"/>
                <w:b/>
                <w:bCs/>
                <w:color w:val="auto"/>
                <w:kern w:val="0"/>
                <w:sz w:val="24"/>
                <w:szCs w:val="24"/>
                <w:lang w:val="en-US" w:eastAsia="zh-CN" w:bidi="ar"/>
              </w:rPr>
              <w:t>施工期水环境保护措施</w:t>
            </w:r>
          </w:p>
          <w:p>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eastAsia="宋体"/>
                <w:color w:val="auto"/>
                <w:lang w:val="en-US" w:eastAsia="zh-CN"/>
              </w:rPr>
            </w:pPr>
            <w:r>
              <w:rPr>
                <w:rFonts w:hint="eastAsia"/>
                <w:color w:val="auto"/>
                <w:lang w:val="en-US" w:eastAsia="zh-CN"/>
              </w:rPr>
              <w:t>项目施工期主要为安装调试工作，施工人员少、工作量少，无需施工营地，仅有少量方便废水，依托厂区化粪池与处理后排入污水处理厂</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left="0" w:firstLine="482" w:firstLineChars="200"/>
              <w:jc w:val="both"/>
              <w:textAlignment w:val="auto"/>
              <w:rPr>
                <w:rFonts w:hint="default" w:ascii="Times New Roman" w:hAnsi="Times New Roman" w:eastAsia="宋体" w:cs="Times New Roman"/>
                <w:b/>
                <w:bCs/>
                <w:color w:val="auto"/>
                <w:kern w:val="0"/>
                <w:sz w:val="24"/>
                <w:szCs w:val="24"/>
                <w:lang w:val="en-US" w:eastAsia="zh-CN" w:bidi="ar"/>
              </w:rPr>
            </w:pPr>
            <w:r>
              <w:rPr>
                <w:rFonts w:hint="eastAsia" w:cs="Times New Roman"/>
                <w:b/>
                <w:bCs/>
                <w:color w:val="auto"/>
                <w:kern w:val="0"/>
                <w:sz w:val="24"/>
                <w:szCs w:val="24"/>
                <w:lang w:val="en-US" w:eastAsia="zh-CN" w:bidi="ar"/>
              </w:rPr>
              <w:t>施工期噪声环境保护措施</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left="0" w:firstLine="480" w:firstLineChars="200"/>
              <w:jc w:val="both"/>
              <w:textAlignment w:val="auto"/>
              <w:rPr>
                <w:rFonts w:hint="default" w:ascii="Times New Roman" w:hAnsi="Times New Roman" w:cs="Times New Roman"/>
                <w:color w:val="auto"/>
                <w:sz w:val="24"/>
                <w:szCs w:val="24"/>
              </w:rPr>
            </w:pPr>
            <w:r>
              <w:rPr>
                <w:rFonts w:hint="default" w:ascii="Times New Roman" w:hAnsi="Times New Roman" w:eastAsia="宋体" w:cs="Times New Roman"/>
                <w:color w:val="auto"/>
                <w:kern w:val="0"/>
                <w:sz w:val="24"/>
                <w:szCs w:val="24"/>
                <w:lang w:val="en-US" w:eastAsia="zh-CN" w:bidi="ar"/>
              </w:rPr>
              <w:t>为了优化项目</w:t>
            </w:r>
            <w:r>
              <w:rPr>
                <w:rFonts w:hint="eastAsia" w:ascii="Times New Roman" w:hAnsi="Times New Roman" w:cs="Times New Roman"/>
                <w:color w:val="auto"/>
                <w:kern w:val="0"/>
                <w:sz w:val="24"/>
                <w:szCs w:val="24"/>
                <w:lang w:val="en-US" w:eastAsia="zh-CN" w:bidi="ar"/>
              </w:rPr>
              <w:t>设备安装时</w:t>
            </w:r>
            <w:r>
              <w:rPr>
                <w:rFonts w:hint="default" w:ascii="Times New Roman" w:hAnsi="Times New Roman" w:eastAsia="宋体" w:cs="Times New Roman"/>
                <w:color w:val="auto"/>
                <w:kern w:val="0"/>
                <w:sz w:val="24"/>
                <w:szCs w:val="24"/>
                <w:lang w:val="en-US" w:eastAsia="zh-CN" w:bidi="ar"/>
              </w:rPr>
              <w:t>的声环境质量，杜绝施工噪声扰民现象的发生，建设单位应该采取如下措施最大限度地控制噪声对周边环境的影响。</w:t>
            </w:r>
          </w:p>
          <w:p>
            <w:pPr>
              <w:keepNext w:val="0"/>
              <w:keepLines w:val="0"/>
              <w:pageBreakBefore w:val="0"/>
              <w:kinsoku/>
              <w:wordWrap/>
              <w:overflowPunct/>
              <w:topLinePunct w:val="0"/>
              <w:autoSpaceDE w:val="0"/>
              <w:autoSpaceDN w:val="0"/>
              <w:bidi w:val="0"/>
              <w:adjustRightInd/>
              <w:snapToGrid/>
              <w:spacing w:line="360" w:lineRule="auto"/>
              <w:ind w:left="0" w:firstLine="480" w:firstLineChars="200"/>
              <w:jc w:val="both"/>
              <w:textAlignment w:val="auto"/>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①建议项目控制施工时间，合理安排</w:t>
            </w:r>
            <w:r>
              <w:rPr>
                <w:rFonts w:hint="eastAsia" w:ascii="Times New Roman" w:hAnsi="Times New Roman" w:cs="Times New Roman"/>
                <w:color w:val="auto"/>
                <w:sz w:val="24"/>
                <w:szCs w:val="24"/>
                <w:lang w:val="en-US" w:eastAsia="zh-CN"/>
              </w:rPr>
              <w:t>机器设备安装时间</w:t>
            </w:r>
            <w:r>
              <w:rPr>
                <w:rFonts w:hint="default" w:ascii="Times New Roman" w:hAnsi="Times New Roman" w:cs="Times New Roman"/>
                <w:color w:val="auto"/>
                <w:sz w:val="24"/>
                <w:szCs w:val="24"/>
                <w:lang w:val="en-US" w:eastAsia="zh-CN"/>
              </w:rPr>
              <w:t>，避免在晚22时～次日6时期间进行</w:t>
            </w:r>
            <w:r>
              <w:rPr>
                <w:rFonts w:hint="eastAsia" w:ascii="Times New Roman" w:hAnsi="Times New Roman" w:cs="Times New Roman"/>
                <w:color w:val="auto"/>
                <w:sz w:val="24"/>
                <w:szCs w:val="24"/>
                <w:lang w:val="en-US" w:eastAsia="zh-CN"/>
              </w:rPr>
              <w:t>安装打孔</w:t>
            </w:r>
            <w:r>
              <w:rPr>
                <w:rFonts w:hint="default" w:ascii="Times New Roman" w:hAnsi="Times New Roman" w:cs="Times New Roman"/>
                <w:color w:val="auto"/>
                <w:sz w:val="24"/>
                <w:szCs w:val="24"/>
                <w:lang w:val="en-US" w:eastAsia="zh-CN"/>
              </w:rPr>
              <w:t>等施工工序；对施工材料和垃圾等的运输尽量</w:t>
            </w:r>
            <w:r>
              <w:rPr>
                <w:rFonts w:hint="eastAsia"/>
                <w:color w:val="auto"/>
                <w:sz w:val="24"/>
                <w:szCs w:val="32"/>
                <w:lang w:eastAsia="zh-CN"/>
              </w:rPr>
              <w:t>避开周边居民休息时间</w:t>
            </w:r>
            <w:r>
              <w:rPr>
                <w:rFonts w:hint="default" w:ascii="Times New Roman" w:hAnsi="Times New Roman" w:cs="Times New Roman"/>
                <w:color w:val="auto"/>
                <w:sz w:val="24"/>
                <w:szCs w:val="24"/>
                <w:lang w:val="en-US" w:eastAsia="zh-CN"/>
              </w:rPr>
              <w:t>，以减小载重车辆噪声对环境的影响。</w:t>
            </w:r>
          </w:p>
          <w:p>
            <w:pPr>
              <w:keepNext w:val="0"/>
              <w:keepLines w:val="0"/>
              <w:pageBreakBefore w:val="0"/>
              <w:kinsoku/>
              <w:wordWrap/>
              <w:overflowPunct/>
              <w:topLinePunct w:val="0"/>
              <w:autoSpaceDE w:val="0"/>
              <w:autoSpaceDN w:val="0"/>
              <w:bidi w:val="0"/>
              <w:adjustRightInd/>
              <w:snapToGrid/>
              <w:spacing w:line="360" w:lineRule="auto"/>
              <w:ind w:left="0" w:firstLine="480" w:firstLineChars="200"/>
              <w:jc w:val="both"/>
              <w:textAlignment w:val="auto"/>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②施工设备选型应采用低噪声设备。</w:t>
            </w:r>
          </w:p>
          <w:p>
            <w:pPr>
              <w:keepNext w:val="0"/>
              <w:keepLines w:val="0"/>
              <w:pageBreakBefore w:val="0"/>
              <w:kinsoku/>
              <w:wordWrap/>
              <w:overflowPunct/>
              <w:topLinePunct w:val="0"/>
              <w:autoSpaceDE w:val="0"/>
              <w:autoSpaceDN w:val="0"/>
              <w:bidi w:val="0"/>
              <w:adjustRightInd/>
              <w:snapToGrid/>
              <w:spacing w:line="360" w:lineRule="auto"/>
              <w:ind w:left="0" w:firstLine="480" w:firstLineChars="200"/>
              <w:jc w:val="both"/>
              <w:textAlignment w:val="auto"/>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③</w:t>
            </w:r>
            <w:r>
              <w:rPr>
                <w:rFonts w:hint="eastAsia" w:ascii="Times New Roman" w:hAnsi="Times New Roman" w:cs="Times New Roman"/>
                <w:color w:val="auto"/>
                <w:sz w:val="24"/>
                <w:szCs w:val="24"/>
                <w:lang w:val="en-US" w:eastAsia="zh-CN"/>
              </w:rPr>
              <w:t>设备</w:t>
            </w:r>
            <w:r>
              <w:rPr>
                <w:rFonts w:hint="default" w:ascii="Times New Roman" w:hAnsi="Times New Roman" w:cs="Times New Roman"/>
                <w:color w:val="auto"/>
                <w:sz w:val="24"/>
                <w:szCs w:val="24"/>
                <w:lang w:val="en-US" w:eastAsia="zh-CN"/>
              </w:rPr>
              <w:t>运输车辆在进入</w:t>
            </w:r>
            <w:r>
              <w:rPr>
                <w:rFonts w:hint="eastAsia" w:ascii="Times New Roman" w:hAnsi="Times New Roman" w:cs="Times New Roman"/>
                <w:color w:val="auto"/>
                <w:sz w:val="24"/>
                <w:szCs w:val="24"/>
                <w:lang w:val="en-US" w:eastAsia="zh-CN"/>
              </w:rPr>
              <w:t>厂</w:t>
            </w:r>
            <w:r>
              <w:rPr>
                <w:rFonts w:hint="default" w:ascii="Times New Roman" w:hAnsi="Times New Roman" w:cs="Times New Roman"/>
                <w:color w:val="auto"/>
                <w:sz w:val="24"/>
                <w:szCs w:val="24"/>
                <w:lang w:val="en-US" w:eastAsia="zh-CN"/>
              </w:rPr>
              <w:t>区附近区域后，要适当降低车速，避免或杜绝鸣笛</w:t>
            </w:r>
            <w:r>
              <w:rPr>
                <w:rFonts w:hint="eastAsia" w:ascii="Times New Roman" w:hAnsi="Times New Roman" w:cs="Times New Roman"/>
                <w:color w:val="auto"/>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建设单位在施工期应严格控制噪声源，不得超过《建筑施工场界环境噪声排放标准》（GB12523-2011）所列标准值，以减少对周围居民的影响。</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Times New Roman" w:hAnsi="Times New Roman" w:eastAsia="宋体"/>
                <w:color w:val="auto"/>
                <w:sz w:val="24"/>
                <w:szCs w:val="32"/>
                <w:lang w:eastAsia="zh-CN"/>
              </w:rPr>
            </w:pPr>
            <w:r>
              <w:rPr>
                <w:rFonts w:hint="eastAsia" w:ascii="Times New Roman" w:hAnsi="Times New Roman"/>
                <w:b/>
                <w:bCs/>
                <w:color w:val="auto"/>
                <w:sz w:val="24"/>
                <w:szCs w:val="32"/>
                <w:lang w:eastAsia="zh-CN"/>
              </w:rPr>
              <w:t>施工期固体废物环境保护措施</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ascii="Times New Roman" w:hAnsi="Times New Roman"/>
                <w:color w:val="auto"/>
                <w:sz w:val="24"/>
                <w:szCs w:val="32"/>
              </w:rPr>
            </w:pPr>
            <w:r>
              <w:rPr>
                <w:rFonts w:ascii="Times New Roman" w:hAnsi="Times New Roman"/>
                <w:color w:val="auto"/>
                <w:sz w:val="24"/>
                <w:szCs w:val="32"/>
              </w:rPr>
              <w:t>施工期所产生的固体废弃物主要为施工过程中的</w:t>
            </w:r>
            <w:r>
              <w:rPr>
                <w:rFonts w:hint="eastAsia" w:ascii="Times New Roman" w:hAnsi="Times New Roman"/>
                <w:color w:val="auto"/>
                <w:sz w:val="24"/>
                <w:szCs w:val="32"/>
                <w:lang w:eastAsia="zh-CN"/>
              </w:rPr>
              <w:t>装修</w:t>
            </w:r>
            <w:r>
              <w:rPr>
                <w:rFonts w:ascii="Times New Roman" w:hAnsi="Times New Roman"/>
                <w:color w:val="auto"/>
                <w:sz w:val="24"/>
                <w:szCs w:val="32"/>
              </w:rPr>
              <w:t>垃圾以及少量生活垃圾。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bCs/>
                <w:color w:val="auto"/>
                <w:spacing w:val="-10"/>
                <w:szCs w:val="21"/>
              </w:rPr>
            </w:pPr>
            <w:r>
              <w:rPr>
                <w:rFonts w:ascii="Times New Roman" w:hAnsi="Times New Roman"/>
                <w:color w:val="auto"/>
                <w:sz w:val="24"/>
                <w:szCs w:val="32"/>
              </w:rPr>
              <w:t>项目</w:t>
            </w:r>
            <w:r>
              <w:rPr>
                <w:rFonts w:hint="eastAsia"/>
                <w:color w:val="auto"/>
                <w:sz w:val="24"/>
                <w:szCs w:val="32"/>
                <w:lang w:eastAsia="zh-CN"/>
              </w:rPr>
              <w:t>拟建在</w:t>
            </w:r>
            <w:r>
              <w:rPr>
                <w:rFonts w:hint="eastAsia" w:ascii="Times New Roman" w:hAnsi="Times New Roman"/>
                <w:color w:val="auto"/>
                <w:sz w:val="24"/>
                <w:szCs w:val="32"/>
                <w:lang w:eastAsia="zh-CN"/>
              </w:rPr>
              <w:t>现有锅炉房内</w:t>
            </w:r>
            <w:r>
              <w:rPr>
                <w:rFonts w:hint="eastAsia"/>
                <w:color w:val="auto"/>
                <w:sz w:val="24"/>
                <w:szCs w:val="32"/>
                <w:lang w:eastAsia="zh-CN"/>
              </w:rPr>
              <w:t>现有</w:t>
            </w:r>
            <w:r>
              <w:rPr>
                <w:rFonts w:hint="eastAsia" w:ascii="Times New Roman" w:hAnsi="Times New Roman"/>
                <w:color w:val="auto"/>
                <w:sz w:val="24"/>
                <w:szCs w:val="32"/>
                <w:lang w:eastAsia="zh-CN"/>
              </w:rPr>
              <w:t>预留锅炉位置</w:t>
            </w:r>
            <w:r>
              <w:rPr>
                <w:rFonts w:ascii="Times New Roman" w:hAnsi="Times New Roman"/>
                <w:color w:val="auto"/>
                <w:sz w:val="24"/>
                <w:szCs w:val="32"/>
              </w:rPr>
              <w:t>，施工期所产生的</w:t>
            </w:r>
            <w:r>
              <w:rPr>
                <w:rFonts w:hint="eastAsia" w:ascii="Times New Roman" w:hAnsi="Times New Roman"/>
                <w:color w:val="auto"/>
                <w:sz w:val="24"/>
                <w:szCs w:val="32"/>
                <w:lang w:eastAsia="zh-CN"/>
              </w:rPr>
              <w:t>装修</w:t>
            </w:r>
            <w:r>
              <w:rPr>
                <w:rFonts w:ascii="Times New Roman" w:hAnsi="Times New Roman"/>
                <w:color w:val="auto"/>
                <w:sz w:val="24"/>
                <w:szCs w:val="32"/>
              </w:rPr>
              <w:t>垃圾产生较小，外运到有关部门指定的场地，对环境不会造成影响；生活垃圾由环卫部门统一清运，不会对环境造成大的影响。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46" w:type="dxa"/>
            <w:noWrap w:val="0"/>
            <w:tcMar>
              <w:left w:w="28" w:type="dxa"/>
              <w:right w:w="28" w:type="dxa"/>
            </w:tcMar>
            <w:vAlign w:val="center"/>
          </w:tcPr>
          <w:p>
            <w:pPr>
              <w:adjustRightInd w:val="0"/>
              <w:snapToGrid w:val="0"/>
              <w:jc w:val="center"/>
              <w:rPr>
                <w:rFonts w:hint="eastAsia" w:ascii="宋体" w:hAnsi="宋体" w:cs="宋体"/>
                <w:bCs/>
                <w:color w:val="auto"/>
                <w:sz w:val="24"/>
                <w:szCs w:val="24"/>
              </w:rPr>
            </w:pPr>
            <w:r>
              <w:rPr>
                <w:rFonts w:hint="eastAsia" w:ascii="宋体" w:hAnsi="宋体" w:cs="宋体"/>
                <w:bCs/>
                <w:color w:val="auto"/>
                <w:sz w:val="24"/>
                <w:szCs w:val="24"/>
              </w:rPr>
              <w:t>运营</w:t>
            </w:r>
          </w:p>
          <w:p>
            <w:pPr>
              <w:adjustRightInd w:val="0"/>
              <w:snapToGrid w:val="0"/>
              <w:jc w:val="center"/>
              <w:rPr>
                <w:rFonts w:hint="eastAsia" w:ascii="宋体" w:hAnsi="宋体" w:cs="宋体"/>
                <w:bCs/>
                <w:color w:val="auto"/>
                <w:sz w:val="24"/>
                <w:szCs w:val="24"/>
              </w:rPr>
            </w:pPr>
            <w:r>
              <w:rPr>
                <w:rFonts w:hint="eastAsia" w:ascii="宋体" w:hAnsi="宋体" w:cs="宋体"/>
                <w:bCs/>
                <w:color w:val="auto"/>
                <w:sz w:val="24"/>
                <w:szCs w:val="24"/>
              </w:rPr>
              <w:t>期环</w:t>
            </w:r>
          </w:p>
          <w:p>
            <w:pPr>
              <w:adjustRightInd w:val="0"/>
              <w:snapToGrid w:val="0"/>
              <w:jc w:val="center"/>
              <w:rPr>
                <w:rFonts w:hint="eastAsia" w:ascii="宋体" w:hAnsi="宋体" w:cs="宋体"/>
                <w:bCs/>
                <w:color w:val="auto"/>
                <w:sz w:val="24"/>
                <w:szCs w:val="24"/>
              </w:rPr>
            </w:pPr>
            <w:r>
              <w:rPr>
                <w:rFonts w:hint="eastAsia" w:ascii="宋体" w:hAnsi="宋体" w:cs="宋体"/>
                <w:bCs/>
                <w:color w:val="auto"/>
                <w:sz w:val="24"/>
                <w:szCs w:val="24"/>
              </w:rPr>
              <w:t>境影</w:t>
            </w:r>
          </w:p>
          <w:p>
            <w:pPr>
              <w:adjustRightInd w:val="0"/>
              <w:snapToGrid w:val="0"/>
              <w:jc w:val="center"/>
              <w:rPr>
                <w:rFonts w:hint="eastAsia" w:ascii="宋体" w:hAnsi="宋体" w:cs="宋体"/>
                <w:bCs/>
                <w:color w:val="auto"/>
                <w:sz w:val="24"/>
                <w:szCs w:val="24"/>
              </w:rPr>
            </w:pPr>
            <w:r>
              <w:rPr>
                <w:rFonts w:hint="eastAsia" w:ascii="宋体" w:hAnsi="宋体" w:cs="宋体"/>
                <w:bCs/>
                <w:color w:val="auto"/>
                <w:sz w:val="24"/>
                <w:szCs w:val="24"/>
              </w:rPr>
              <w:t>响和</w:t>
            </w:r>
          </w:p>
          <w:p>
            <w:pPr>
              <w:adjustRightInd w:val="0"/>
              <w:snapToGrid w:val="0"/>
              <w:jc w:val="center"/>
              <w:rPr>
                <w:rFonts w:hint="eastAsia" w:ascii="宋体" w:hAnsi="宋体" w:cs="宋体"/>
                <w:bCs/>
                <w:color w:val="auto"/>
                <w:sz w:val="24"/>
                <w:szCs w:val="24"/>
              </w:rPr>
            </w:pPr>
            <w:r>
              <w:rPr>
                <w:rFonts w:hint="eastAsia" w:ascii="宋体" w:hAnsi="宋体" w:cs="宋体"/>
                <w:bCs/>
                <w:color w:val="auto"/>
                <w:sz w:val="24"/>
                <w:szCs w:val="24"/>
              </w:rPr>
              <w:t>保护</w:t>
            </w:r>
          </w:p>
          <w:p>
            <w:pPr>
              <w:adjustRightInd w:val="0"/>
              <w:snapToGrid w:val="0"/>
              <w:jc w:val="center"/>
              <w:rPr>
                <w:rFonts w:ascii="宋体" w:hAnsi="宋体" w:cs="宋体"/>
                <w:bCs/>
                <w:color w:val="auto"/>
                <w:szCs w:val="21"/>
              </w:rPr>
            </w:pPr>
            <w:r>
              <w:rPr>
                <w:rFonts w:hint="eastAsia" w:ascii="宋体" w:hAnsi="宋体" w:cs="宋体"/>
                <w:bCs/>
                <w:color w:val="auto"/>
                <w:sz w:val="24"/>
                <w:szCs w:val="24"/>
              </w:rPr>
              <w:t>措施</w:t>
            </w:r>
          </w:p>
        </w:tc>
        <w:tc>
          <w:tcPr>
            <w:tcW w:w="8162" w:type="dxa"/>
            <w:noWrap w:val="0"/>
            <w:vAlign w:val="center"/>
          </w:tcPr>
          <w:p>
            <w:pPr>
              <w:keepNext w:val="0"/>
              <w:keepLines w:val="0"/>
              <w:pageBreakBefore w:val="0"/>
              <w:widowControl w:val="0"/>
              <w:kinsoku/>
              <w:wordWrap/>
              <w:overflowPunct/>
              <w:topLinePunct w:val="0"/>
              <w:autoSpaceDE/>
              <w:autoSpaceDN/>
              <w:bidi w:val="0"/>
              <w:adjustRightInd/>
              <w:snapToGrid/>
              <w:spacing w:afterAutospacing="0" w:line="360" w:lineRule="auto"/>
              <w:ind w:firstLine="480" w:firstLineChars="200"/>
              <w:textAlignment w:val="auto"/>
              <w:rPr>
                <w:rFonts w:hint="default" w:ascii="Times New Roman" w:hAnsi="Times New Roman" w:eastAsia="宋体" w:cs="Times New Roman"/>
                <w:color w:val="auto"/>
                <w:sz w:val="24"/>
                <w:szCs w:val="32"/>
              </w:rPr>
            </w:pPr>
            <w:r>
              <w:rPr>
                <w:rFonts w:hint="default" w:ascii="Times New Roman" w:hAnsi="Times New Roman" w:eastAsia="宋体" w:cs="Times New Roman"/>
                <w:color w:val="auto"/>
                <w:sz w:val="24"/>
                <w:szCs w:val="32"/>
              </w:rPr>
              <w:t>结合工艺流程及产排污环节分析，本项目运营期主要污染物及防治措施见下表：</w:t>
            </w:r>
          </w:p>
          <w:p>
            <w:pPr>
              <w:snapToGrid w:val="0"/>
              <w:jc w:val="center"/>
              <w:rPr>
                <w:rFonts w:hint="default" w:ascii="Times New Roman" w:hAnsi="Times New Roman" w:eastAsia="宋体" w:cs="Times New Roman"/>
                <w:b/>
                <w:bCs/>
                <w:color w:val="auto"/>
                <w:kern w:val="0"/>
                <w:sz w:val="21"/>
                <w:szCs w:val="20"/>
                <w:lang w:val="en-US" w:eastAsia="zh-CN" w:bidi="ar-SA"/>
              </w:rPr>
            </w:pPr>
            <w:r>
              <w:rPr>
                <w:rFonts w:hint="eastAsia" w:ascii="Times New Roman" w:hAnsi="Times New Roman" w:eastAsia="宋体" w:cs="Times New Roman"/>
                <w:b/>
                <w:bCs/>
                <w:color w:val="auto"/>
                <w:kern w:val="0"/>
                <w:sz w:val="21"/>
                <w:szCs w:val="20"/>
                <w:lang w:val="en-US" w:eastAsia="zh-CN" w:bidi="ar-SA"/>
              </w:rPr>
              <w:t xml:space="preserve">4.1  </w:t>
            </w:r>
            <w:r>
              <w:rPr>
                <w:rFonts w:hint="default" w:ascii="Times New Roman" w:hAnsi="Times New Roman" w:eastAsia="宋体" w:cs="Times New Roman"/>
                <w:b/>
                <w:bCs/>
                <w:color w:val="auto"/>
                <w:kern w:val="0"/>
                <w:sz w:val="21"/>
                <w:szCs w:val="20"/>
                <w:lang w:val="en-US" w:eastAsia="zh-CN" w:bidi="ar-SA"/>
              </w:rPr>
              <w:t>本项目主要产污节点、污染物及其防治措施一览表</w:t>
            </w:r>
          </w:p>
          <w:tbl>
            <w:tblPr>
              <w:tblStyle w:val="21"/>
              <w:tblW w:w="0" w:type="auto"/>
              <w:tblInd w:w="-8"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Layout w:type="autofit"/>
              <w:tblCellMar>
                <w:top w:w="0" w:type="dxa"/>
                <w:left w:w="0" w:type="dxa"/>
                <w:bottom w:w="0" w:type="dxa"/>
                <w:right w:w="0" w:type="dxa"/>
              </w:tblCellMar>
            </w:tblPr>
            <w:tblGrid>
              <w:gridCol w:w="1111"/>
              <w:gridCol w:w="1755"/>
              <w:gridCol w:w="2004"/>
              <w:gridCol w:w="304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0" w:type="dxa"/>
                  <w:bottom w:w="0" w:type="dxa"/>
                  <w:right w:w="0" w:type="dxa"/>
                </w:tblCellMar>
              </w:tblPrEx>
              <w:trPr>
                <w:trHeight w:val="466" w:hRule="atLeast"/>
              </w:trPr>
              <w:tc>
                <w:tcPr>
                  <w:tcW w:w="1111" w:type="dxa"/>
                  <w:tcBorders>
                    <w:tl2br w:val="nil"/>
                    <w:tr2bl w:val="nil"/>
                  </w:tcBorders>
                  <w:vAlign w:val="center"/>
                </w:tcPr>
                <w:p>
                  <w:pPr>
                    <w:pStyle w:val="55"/>
                    <w:spacing w:before="2" w:line="230" w:lineRule="atLeast"/>
                    <w:ind w:left="371" w:right="167" w:hanging="180"/>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污染类型</w:t>
                  </w:r>
                </w:p>
              </w:tc>
              <w:tc>
                <w:tcPr>
                  <w:tcW w:w="1755" w:type="dxa"/>
                  <w:tcBorders>
                    <w:tl2br w:val="nil"/>
                    <w:tr2bl w:val="nil"/>
                  </w:tcBorders>
                  <w:vAlign w:val="center"/>
                </w:tcPr>
                <w:p>
                  <w:pPr>
                    <w:pStyle w:val="55"/>
                    <w:spacing w:before="117"/>
                    <w:ind w:left="201" w:right="181"/>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产污节点及名称</w:t>
                  </w:r>
                </w:p>
              </w:tc>
              <w:tc>
                <w:tcPr>
                  <w:tcW w:w="2004" w:type="dxa"/>
                  <w:tcBorders>
                    <w:tl2br w:val="nil"/>
                    <w:tr2bl w:val="nil"/>
                  </w:tcBorders>
                  <w:vAlign w:val="center"/>
                </w:tcPr>
                <w:p>
                  <w:pPr>
                    <w:pStyle w:val="55"/>
                    <w:spacing w:before="117"/>
                    <w:ind w:left="213" w:right="193"/>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主要污染物</w:t>
                  </w:r>
                </w:p>
              </w:tc>
              <w:tc>
                <w:tcPr>
                  <w:tcW w:w="3046" w:type="dxa"/>
                  <w:tcBorders>
                    <w:tl2br w:val="nil"/>
                    <w:tr2bl w:val="nil"/>
                  </w:tcBorders>
                  <w:vAlign w:val="center"/>
                </w:tcPr>
                <w:p>
                  <w:pPr>
                    <w:pStyle w:val="55"/>
                    <w:spacing w:before="117"/>
                    <w:ind w:left="290" w:right="278"/>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防治措施</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0" w:type="dxa"/>
                  <w:bottom w:w="0" w:type="dxa"/>
                  <w:right w:w="0" w:type="dxa"/>
                </w:tblCellMar>
              </w:tblPrEx>
              <w:trPr>
                <w:trHeight w:val="467" w:hRule="atLeast"/>
              </w:trPr>
              <w:tc>
                <w:tcPr>
                  <w:tcW w:w="1111" w:type="dxa"/>
                  <w:tcBorders>
                    <w:tl2br w:val="nil"/>
                    <w:tr2bl w:val="nil"/>
                  </w:tcBorders>
                  <w:vAlign w:val="center"/>
                </w:tcPr>
                <w:p>
                  <w:pPr>
                    <w:pStyle w:val="55"/>
                    <w:spacing w:before="117"/>
                    <w:ind w:left="171" w:right="146"/>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废气</w:t>
                  </w:r>
                </w:p>
              </w:tc>
              <w:tc>
                <w:tcPr>
                  <w:tcW w:w="1755" w:type="dxa"/>
                  <w:tcBorders>
                    <w:tl2br w:val="nil"/>
                    <w:tr2bl w:val="nil"/>
                  </w:tcBorders>
                  <w:vAlign w:val="center"/>
                </w:tcPr>
                <w:p>
                  <w:pPr>
                    <w:pStyle w:val="55"/>
                    <w:spacing w:before="2" w:line="230" w:lineRule="atLeast"/>
                    <w:ind w:left="581" w:right="2" w:hanging="468"/>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pacing w:val="-10"/>
                      <w:sz w:val="21"/>
                      <w:szCs w:val="21"/>
                    </w:rPr>
                    <w:t>锅炉燃烧天燃气产生的废气</w:t>
                  </w:r>
                </w:p>
              </w:tc>
              <w:tc>
                <w:tcPr>
                  <w:tcW w:w="2004" w:type="dxa"/>
                  <w:tcBorders>
                    <w:tl2br w:val="nil"/>
                    <w:tr2bl w:val="nil"/>
                  </w:tcBorders>
                  <w:vAlign w:val="center"/>
                </w:tcPr>
                <w:p>
                  <w:pPr>
                    <w:pStyle w:val="55"/>
                    <w:spacing w:before="117"/>
                    <w:ind w:left="213" w:right="193"/>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eastAsia="zh-CN"/>
                    </w:rPr>
                    <w:t>颗粒物</w:t>
                  </w:r>
                  <w:r>
                    <w:rPr>
                      <w:rFonts w:hint="default" w:ascii="Times New Roman" w:hAnsi="Times New Roman" w:eastAsia="宋体" w:cs="Times New Roman"/>
                      <w:color w:val="auto"/>
                      <w:sz w:val="21"/>
                      <w:szCs w:val="21"/>
                    </w:rPr>
                    <w:t>、SO</w:t>
                  </w:r>
                  <w:r>
                    <w:rPr>
                      <w:rFonts w:hint="default" w:ascii="Times New Roman" w:hAnsi="Times New Roman" w:eastAsia="宋体" w:cs="Times New Roman"/>
                      <w:color w:val="auto"/>
                      <w:sz w:val="21"/>
                      <w:szCs w:val="21"/>
                      <w:vertAlign w:val="subscript"/>
                    </w:rPr>
                    <w:t>2</w:t>
                  </w:r>
                  <w:r>
                    <w:rPr>
                      <w:rFonts w:hint="default" w:ascii="Times New Roman" w:hAnsi="Times New Roman" w:eastAsia="宋体" w:cs="Times New Roman"/>
                      <w:color w:val="auto"/>
                      <w:sz w:val="21"/>
                      <w:szCs w:val="21"/>
                    </w:rPr>
                    <w:t>、NO</w:t>
                  </w:r>
                  <w:r>
                    <w:rPr>
                      <w:rFonts w:hint="default" w:ascii="Times New Roman" w:hAnsi="Times New Roman" w:eastAsia="宋体" w:cs="Times New Roman"/>
                      <w:color w:val="auto"/>
                      <w:sz w:val="21"/>
                      <w:szCs w:val="21"/>
                      <w:vertAlign w:val="subscript"/>
                    </w:rPr>
                    <w:t>x</w:t>
                  </w:r>
                </w:p>
              </w:tc>
              <w:tc>
                <w:tcPr>
                  <w:tcW w:w="3046" w:type="dxa"/>
                  <w:tcBorders>
                    <w:tl2br w:val="nil"/>
                    <w:tr2bl w:val="nil"/>
                  </w:tcBorders>
                  <w:vAlign w:val="center"/>
                </w:tcPr>
                <w:p>
                  <w:pPr>
                    <w:pStyle w:val="9"/>
                    <w:ind w:firstLine="420" w:firstLineChars="200"/>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kern w:val="2"/>
                      <w:sz w:val="21"/>
                      <w:szCs w:val="21"/>
                      <w:lang w:val="en-US" w:eastAsia="zh-CN" w:bidi="zh-CN"/>
                    </w:rPr>
                    <w:t>低氮燃烧器+排气筒</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0" w:type="dxa"/>
                  <w:bottom w:w="0" w:type="dxa"/>
                  <w:right w:w="0" w:type="dxa"/>
                </w:tblCellMar>
              </w:tblPrEx>
              <w:trPr>
                <w:trHeight w:val="466" w:hRule="atLeast"/>
              </w:trPr>
              <w:tc>
                <w:tcPr>
                  <w:tcW w:w="1111" w:type="dxa"/>
                  <w:vMerge w:val="restart"/>
                  <w:tcBorders>
                    <w:tl2br w:val="nil"/>
                    <w:tr2bl w:val="nil"/>
                  </w:tcBorders>
                  <w:vAlign w:val="center"/>
                </w:tcPr>
                <w:p>
                  <w:pPr>
                    <w:pStyle w:val="55"/>
                    <w:spacing w:before="117"/>
                    <w:ind w:left="171" w:right="146"/>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废水</w:t>
                  </w:r>
                </w:p>
              </w:tc>
              <w:tc>
                <w:tcPr>
                  <w:tcW w:w="1755" w:type="dxa"/>
                  <w:tcBorders>
                    <w:tl2br w:val="nil"/>
                    <w:tr2bl w:val="nil"/>
                  </w:tcBorders>
                  <w:vAlign w:val="center"/>
                </w:tcPr>
                <w:p>
                  <w:pPr>
                    <w:pStyle w:val="55"/>
                    <w:spacing w:before="117"/>
                    <w:ind w:left="198" w:right="181"/>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锅炉</w:t>
                  </w:r>
                  <w:r>
                    <w:rPr>
                      <w:rFonts w:hint="eastAsia" w:ascii="Times New Roman" w:hAnsi="Times New Roman" w:cs="Times New Roman"/>
                      <w:color w:val="auto"/>
                      <w:sz w:val="21"/>
                      <w:szCs w:val="21"/>
                      <w:lang w:eastAsia="zh-CN"/>
                    </w:rPr>
                    <w:t>排污</w:t>
                  </w:r>
                  <w:r>
                    <w:rPr>
                      <w:rFonts w:hint="default" w:ascii="Times New Roman" w:hAnsi="Times New Roman" w:eastAsia="宋体" w:cs="Times New Roman"/>
                      <w:color w:val="auto"/>
                      <w:sz w:val="21"/>
                      <w:szCs w:val="21"/>
                    </w:rPr>
                    <w:t>水</w:t>
                  </w:r>
                </w:p>
              </w:tc>
              <w:tc>
                <w:tcPr>
                  <w:tcW w:w="2004" w:type="dxa"/>
                  <w:tcBorders>
                    <w:tl2br w:val="nil"/>
                    <w:tr2bl w:val="nil"/>
                  </w:tcBorders>
                  <w:vAlign w:val="center"/>
                </w:tcPr>
                <w:p>
                  <w:pPr>
                    <w:pStyle w:val="55"/>
                    <w:spacing w:before="117"/>
                    <w:ind w:left="211" w:right="193"/>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COD</w:t>
                  </w:r>
                  <w:r>
                    <w:rPr>
                      <w:rFonts w:hint="default" w:ascii="Times New Roman" w:hAnsi="Times New Roman" w:eastAsia="宋体" w:cs="Times New Roman"/>
                      <w:color w:val="auto"/>
                      <w:sz w:val="21"/>
                      <w:szCs w:val="21"/>
                      <w:lang w:eastAsia="zh-CN"/>
                    </w:rPr>
                    <w:t>、氨氮、</w:t>
                  </w:r>
                  <w:r>
                    <w:rPr>
                      <w:rFonts w:hint="default" w:ascii="Times New Roman" w:hAnsi="Times New Roman" w:eastAsia="宋体" w:cs="Times New Roman"/>
                      <w:color w:val="auto"/>
                      <w:sz w:val="21"/>
                      <w:szCs w:val="21"/>
                    </w:rPr>
                    <w:t>SS</w:t>
                  </w:r>
                </w:p>
              </w:tc>
              <w:tc>
                <w:tcPr>
                  <w:tcW w:w="3046" w:type="dxa"/>
                  <w:tcBorders>
                    <w:tl2br w:val="nil"/>
                    <w:tr2bl w:val="nil"/>
                  </w:tcBorders>
                  <w:vAlign w:val="center"/>
                </w:tcPr>
                <w:p>
                  <w:pPr>
                    <w:pStyle w:val="55"/>
                    <w:spacing w:before="2" w:line="230" w:lineRule="atLeast"/>
                    <w:ind w:left="1573" w:right="117" w:hanging="144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综合污水处理站</w:t>
                  </w:r>
                  <w:r>
                    <w:rPr>
                      <w:rFonts w:hint="default" w:ascii="Times New Roman" w:hAnsi="Times New Roman" w:eastAsia="宋体" w:cs="Times New Roman"/>
                      <w:color w:val="auto"/>
                      <w:sz w:val="21"/>
                      <w:szCs w:val="21"/>
                      <w:lang w:eastAsia="zh-CN"/>
                    </w:rPr>
                    <w:t>（依托</w:t>
                  </w:r>
                  <w:r>
                    <w:rPr>
                      <w:rFonts w:hint="eastAsia" w:ascii="Times New Roman" w:hAnsi="Times New Roman" w:cs="Times New Roman"/>
                      <w:color w:val="auto"/>
                      <w:sz w:val="21"/>
                      <w:szCs w:val="21"/>
                      <w:lang w:eastAsia="zh-CN"/>
                    </w:rPr>
                    <w:t>现有</w:t>
                  </w:r>
                  <w:r>
                    <w:rPr>
                      <w:rFonts w:hint="default" w:ascii="Times New Roman" w:hAnsi="Times New Roman" w:eastAsia="宋体" w:cs="Times New Roman"/>
                      <w:color w:val="auto"/>
                      <w:sz w:val="21"/>
                      <w:szCs w:val="21"/>
                      <w:lang w:eastAsia="zh-CN"/>
                    </w:rP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0" w:type="dxa"/>
                  <w:bottom w:w="0" w:type="dxa"/>
                  <w:right w:w="0" w:type="dxa"/>
                </w:tblCellMar>
              </w:tblPrEx>
              <w:trPr>
                <w:trHeight w:val="466" w:hRule="atLeast"/>
              </w:trPr>
              <w:tc>
                <w:tcPr>
                  <w:tcW w:w="1111" w:type="dxa"/>
                  <w:vMerge w:val="continue"/>
                  <w:tcBorders>
                    <w:tl2br w:val="nil"/>
                    <w:tr2bl w:val="nil"/>
                  </w:tcBorders>
                  <w:vAlign w:val="center"/>
                </w:tcPr>
                <w:p>
                  <w:pPr>
                    <w:pStyle w:val="55"/>
                    <w:spacing w:before="117"/>
                    <w:ind w:left="171" w:right="146"/>
                    <w:jc w:val="center"/>
                    <w:rPr>
                      <w:rFonts w:hint="default" w:ascii="Times New Roman" w:hAnsi="Times New Roman" w:eastAsia="宋体" w:cs="Times New Roman"/>
                      <w:color w:val="auto"/>
                      <w:sz w:val="21"/>
                      <w:szCs w:val="21"/>
                    </w:rPr>
                  </w:pPr>
                </w:p>
              </w:tc>
              <w:tc>
                <w:tcPr>
                  <w:tcW w:w="1755" w:type="dxa"/>
                  <w:tcBorders>
                    <w:tl2br w:val="nil"/>
                    <w:tr2bl w:val="nil"/>
                  </w:tcBorders>
                  <w:vAlign w:val="center"/>
                </w:tcPr>
                <w:p>
                  <w:pPr>
                    <w:pStyle w:val="55"/>
                    <w:spacing w:before="117"/>
                    <w:ind w:left="198" w:right="181"/>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软水制备过程中产生的浓水</w:t>
                  </w:r>
                </w:p>
              </w:tc>
              <w:tc>
                <w:tcPr>
                  <w:tcW w:w="2004" w:type="dxa"/>
                  <w:tcBorders>
                    <w:tl2br w:val="nil"/>
                    <w:tr2bl w:val="nil"/>
                  </w:tcBorders>
                  <w:vAlign w:val="center"/>
                </w:tcPr>
                <w:p>
                  <w:pPr>
                    <w:pStyle w:val="55"/>
                    <w:spacing w:before="117"/>
                    <w:ind w:left="211" w:right="193"/>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w:t>
                  </w:r>
                </w:p>
              </w:tc>
              <w:tc>
                <w:tcPr>
                  <w:tcW w:w="3046" w:type="dxa"/>
                  <w:tcBorders>
                    <w:tl2br w:val="nil"/>
                    <w:tr2bl w:val="nil"/>
                  </w:tcBorders>
                  <w:vAlign w:val="center"/>
                </w:tcPr>
                <w:p>
                  <w:pPr>
                    <w:pStyle w:val="55"/>
                    <w:spacing w:before="2" w:line="230" w:lineRule="atLeast"/>
                    <w:ind w:left="1573" w:right="117" w:hanging="144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作为清净下水直接</w:t>
                  </w:r>
                  <w:r>
                    <w:rPr>
                      <w:rFonts w:hint="default" w:ascii="Times New Roman" w:hAnsi="Times New Roman" w:eastAsia="宋体" w:cs="Times New Roman"/>
                      <w:color w:val="auto"/>
                      <w:sz w:val="21"/>
                      <w:szCs w:val="21"/>
                      <w:lang w:eastAsia="zh-CN"/>
                    </w:rPr>
                    <w:t>排放</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0" w:type="dxa"/>
                  <w:bottom w:w="0" w:type="dxa"/>
                  <w:right w:w="0" w:type="dxa"/>
                </w:tblCellMar>
              </w:tblPrEx>
              <w:trPr>
                <w:trHeight w:val="466" w:hRule="atLeast"/>
              </w:trPr>
              <w:tc>
                <w:tcPr>
                  <w:tcW w:w="1111" w:type="dxa"/>
                  <w:tcBorders>
                    <w:tl2br w:val="nil"/>
                    <w:tr2bl w:val="nil"/>
                  </w:tcBorders>
                  <w:vAlign w:val="center"/>
                </w:tcPr>
                <w:p>
                  <w:pPr>
                    <w:pStyle w:val="55"/>
                    <w:spacing w:before="118"/>
                    <w:ind w:left="171" w:right="146"/>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噪声</w:t>
                  </w:r>
                </w:p>
              </w:tc>
              <w:tc>
                <w:tcPr>
                  <w:tcW w:w="1755" w:type="dxa"/>
                  <w:tcBorders>
                    <w:tl2br w:val="nil"/>
                    <w:tr2bl w:val="nil"/>
                  </w:tcBorders>
                  <w:vAlign w:val="center"/>
                </w:tcPr>
                <w:p>
                  <w:pPr>
                    <w:pStyle w:val="55"/>
                    <w:spacing w:before="118"/>
                    <w:ind w:left="198" w:right="181"/>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设备运行噪声</w:t>
                  </w:r>
                </w:p>
              </w:tc>
              <w:tc>
                <w:tcPr>
                  <w:tcW w:w="2004" w:type="dxa"/>
                  <w:tcBorders>
                    <w:tl2br w:val="nil"/>
                    <w:tr2bl w:val="nil"/>
                  </w:tcBorders>
                  <w:vAlign w:val="center"/>
                </w:tcPr>
                <w:p>
                  <w:pPr>
                    <w:pStyle w:val="55"/>
                    <w:spacing w:before="4" w:line="211" w:lineRule="exact"/>
                    <w:ind w:left="210" w:right="193"/>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w:t>
                  </w:r>
                </w:p>
              </w:tc>
              <w:tc>
                <w:tcPr>
                  <w:tcW w:w="3046" w:type="dxa"/>
                  <w:tcBorders>
                    <w:tl2br w:val="nil"/>
                    <w:tr2bl w:val="nil"/>
                  </w:tcBorders>
                  <w:vAlign w:val="center"/>
                </w:tcPr>
                <w:p>
                  <w:pPr>
                    <w:pStyle w:val="55"/>
                    <w:spacing w:before="2" w:line="230" w:lineRule="atLeast"/>
                    <w:ind w:left="1573" w:right="117" w:hanging="1440"/>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厂房隔声、减震、距离衰减</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0" w:type="dxa"/>
                  <w:bottom w:w="0" w:type="dxa"/>
                  <w:right w:w="0" w:type="dxa"/>
                </w:tblCellMar>
              </w:tblPrEx>
              <w:trPr>
                <w:trHeight w:val="467" w:hRule="atLeast"/>
              </w:trPr>
              <w:tc>
                <w:tcPr>
                  <w:tcW w:w="1111" w:type="dxa"/>
                  <w:tcBorders>
                    <w:tl2br w:val="nil"/>
                    <w:tr2bl w:val="nil"/>
                  </w:tcBorders>
                  <w:vAlign w:val="center"/>
                </w:tcPr>
                <w:p>
                  <w:pPr>
                    <w:pStyle w:val="55"/>
                    <w:spacing w:before="1"/>
                    <w:ind w:left="171" w:right="149"/>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固体废</w:t>
                  </w:r>
                </w:p>
                <w:p>
                  <w:pPr>
                    <w:pStyle w:val="55"/>
                    <w:spacing w:before="2" w:line="213" w:lineRule="exact"/>
                    <w:ind w:left="22"/>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物</w:t>
                  </w:r>
                </w:p>
              </w:tc>
              <w:tc>
                <w:tcPr>
                  <w:tcW w:w="6805" w:type="dxa"/>
                  <w:gridSpan w:val="3"/>
                  <w:tcBorders>
                    <w:tl2br w:val="nil"/>
                    <w:tr2bl w:val="nil"/>
                  </w:tcBorders>
                  <w:vAlign w:val="center"/>
                </w:tcPr>
                <w:p>
                  <w:pPr>
                    <w:pStyle w:val="55"/>
                    <w:spacing w:before="119"/>
                    <w:ind w:left="293" w:right="278"/>
                    <w:jc w:val="center"/>
                    <w:rPr>
                      <w:rFonts w:hint="default" w:ascii="Times New Roman" w:hAnsi="Times New Roman" w:eastAsia="宋体" w:cs="Times New Roman"/>
                      <w:color w:val="auto"/>
                      <w:sz w:val="21"/>
                      <w:szCs w:val="21"/>
                      <w:lang w:eastAsia="zh-CN"/>
                    </w:rPr>
                  </w:pPr>
                  <w:r>
                    <w:rPr>
                      <w:rFonts w:hint="eastAsia" w:ascii="Times New Roman" w:hAnsi="Times New Roman" w:cs="Times New Roman"/>
                      <w:color w:val="auto"/>
                      <w:sz w:val="21"/>
                      <w:szCs w:val="21"/>
                      <w:lang w:eastAsia="zh-CN"/>
                    </w:rPr>
                    <w:t>不新增固废</w:t>
                  </w:r>
                </w:p>
              </w:tc>
            </w:tr>
          </w:tbl>
          <w:p>
            <w:pPr>
              <w:pStyle w:val="55"/>
              <w:ind w:left="111"/>
              <w:rPr>
                <w:b/>
                <w:color w:val="auto"/>
                <w:sz w:val="24"/>
                <w:szCs w:val="24"/>
              </w:rPr>
            </w:pPr>
            <w:r>
              <w:rPr>
                <w:rFonts w:ascii="Times New Roman" w:eastAsia="Times New Roman"/>
                <w:b/>
                <w:color w:val="auto"/>
                <w:sz w:val="24"/>
                <w:szCs w:val="24"/>
              </w:rPr>
              <w:t xml:space="preserve">1. </w:t>
            </w:r>
            <w:r>
              <w:rPr>
                <w:b/>
                <w:color w:val="auto"/>
                <w:sz w:val="24"/>
                <w:szCs w:val="24"/>
              </w:rPr>
              <w:t>运营期废气环境影响和保护措施</w:t>
            </w:r>
          </w:p>
          <w:p>
            <w:pPr>
              <w:keepNext w:val="0"/>
              <w:keepLines w:val="0"/>
              <w:pageBreakBefore w:val="0"/>
              <w:widowControl w:val="0"/>
              <w:kinsoku/>
              <w:wordWrap/>
              <w:overflowPunct/>
              <w:topLinePunct w:val="0"/>
              <w:autoSpaceDE/>
              <w:autoSpaceDN/>
              <w:bidi w:val="0"/>
              <w:adjustRightInd/>
              <w:snapToGrid/>
              <w:spacing w:afterAutospacing="0" w:line="360" w:lineRule="auto"/>
              <w:ind w:firstLine="482" w:firstLineChars="200"/>
              <w:textAlignment w:val="auto"/>
              <w:rPr>
                <w:rFonts w:hint="default" w:ascii="Times New Roman" w:hAnsi="Times New Roman" w:eastAsia="宋体" w:cs="Times New Roman"/>
                <w:b/>
                <w:bCs/>
                <w:color w:val="auto"/>
                <w:sz w:val="24"/>
                <w:szCs w:val="32"/>
              </w:rPr>
            </w:pPr>
            <w:r>
              <w:rPr>
                <w:rFonts w:hint="default" w:ascii="Times New Roman" w:hAnsi="Times New Roman" w:eastAsia="宋体" w:cs="Times New Roman"/>
                <w:b/>
                <w:bCs/>
                <w:color w:val="auto"/>
                <w:sz w:val="24"/>
                <w:szCs w:val="32"/>
              </w:rPr>
              <w:t>A、废气产排情况</w:t>
            </w:r>
          </w:p>
          <w:p>
            <w:pPr>
              <w:keepNext w:val="0"/>
              <w:keepLines w:val="0"/>
              <w:pageBreakBefore w:val="0"/>
              <w:widowControl w:val="0"/>
              <w:kinsoku/>
              <w:wordWrap/>
              <w:overflowPunct/>
              <w:topLinePunct w:val="0"/>
              <w:autoSpaceDE/>
              <w:autoSpaceDN/>
              <w:bidi w:val="0"/>
              <w:adjustRightInd/>
              <w:snapToGrid/>
              <w:spacing w:afterAutospacing="0" w:line="360" w:lineRule="auto"/>
              <w:ind w:firstLine="480" w:firstLineChars="200"/>
              <w:textAlignment w:val="auto"/>
              <w:rPr>
                <w:rFonts w:hint="default" w:cs="Times New Roman"/>
                <w:color w:val="auto"/>
                <w:sz w:val="24"/>
                <w:szCs w:val="32"/>
                <w:lang w:eastAsia="zh-CN"/>
              </w:rPr>
            </w:pPr>
            <w:r>
              <w:rPr>
                <w:rFonts w:hint="eastAsia" w:cs="Times New Roman"/>
                <w:color w:val="auto"/>
                <w:sz w:val="24"/>
                <w:szCs w:val="32"/>
                <w:lang w:eastAsia="zh-CN"/>
              </w:rPr>
              <w:t>锅炉废气：</w:t>
            </w:r>
          </w:p>
          <w:p>
            <w:pPr>
              <w:keepNext w:val="0"/>
              <w:keepLines w:val="0"/>
              <w:pageBreakBefore w:val="0"/>
              <w:widowControl w:val="0"/>
              <w:kinsoku/>
              <w:wordWrap/>
              <w:overflowPunct/>
              <w:topLinePunct w:val="0"/>
              <w:autoSpaceDE/>
              <w:autoSpaceDN/>
              <w:bidi w:val="0"/>
              <w:adjustRightInd/>
              <w:snapToGrid/>
              <w:spacing w:afterAutospacing="0" w:line="360" w:lineRule="auto"/>
              <w:ind w:firstLine="480" w:firstLineChars="200"/>
              <w:textAlignment w:val="auto"/>
              <w:rPr>
                <w:rFonts w:hint="default" w:ascii="Times New Roman" w:hAnsi="Times New Roman" w:eastAsia="宋体" w:cs="Times New Roman"/>
                <w:color w:val="auto"/>
                <w:sz w:val="24"/>
                <w:szCs w:val="32"/>
                <w:lang w:eastAsia="zh-CN"/>
              </w:rPr>
            </w:pPr>
            <w:r>
              <w:rPr>
                <w:rFonts w:hint="default" w:ascii="Times New Roman" w:hAnsi="Times New Roman" w:eastAsia="宋体" w:cs="Times New Roman"/>
                <w:color w:val="auto"/>
                <w:sz w:val="24"/>
                <w:szCs w:val="32"/>
                <w:lang w:eastAsia="zh-CN"/>
              </w:rPr>
              <w:t>项目改造后采用1台1</w:t>
            </w:r>
            <w:r>
              <w:rPr>
                <w:rFonts w:hint="eastAsia" w:ascii="Times New Roman" w:hAnsi="Times New Roman" w:eastAsia="宋体" w:cs="Times New Roman"/>
                <w:color w:val="auto"/>
                <w:sz w:val="24"/>
                <w:szCs w:val="32"/>
                <w:lang w:val="en-US" w:eastAsia="zh-CN"/>
              </w:rPr>
              <w:t>0</w:t>
            </w:r>
            <w:r>
              <w:rPr>
                <w:rFonts w:hint="default" w:ascii="Times New Roman" w:hAnsi="Times New Roman" w:eastAsia="宋体" w:cs="Times New Roman"/>
                <w:color w:val="auto"/>
                <w:sz w:val="24"/>
                <w:szCs w:val="32"/>
                <w:lang w:eastAsia="zh-CN"/>
              </w:rPr>
              <w:t>t/h燃气锅炉供热并配备一台风机（风量</w:t>
            </w:r>
            <w:r>
              <w:rPr>
                <w:rFonts w:hint="eastAsia" w:cs="Times New Roman"/>
                <w:color w:val="auto"/>
                <w:sz w:val="24"/>
                <w:szCs w:val="32"/>
                <w:lang w:val="en-US" w:eastAsia="zh-CN"/>
              </w:rPr>
              <w:t>10000</w:t>
            </w:r>
            <w:r>
              <w:rPr>
                <w:rFonts w:hint="default" w:ascii="Times New Roman" w:hAnsi="Times New Roman" w:eastAsia="宋体" w:cs="Times New Roman"/>
                <w:color w:val="auto"/>
                <w:sz w:val="24"/>
                <w:szCs w:val="32"/>
                <w:lang w:eastAsia="zh-CN"/>
              </w:rPr>
              <w:t>m</w:t>
            </w:r>
            <w:r>
              <w:rPr>
                <w:rFonts w:hint="default" w:ascii="Times New Roman" w:hAnsi="Times New Roman" w:eastAsia="宋体" w:cs="Times New Roman"/>
                <w:color w:val="auto"/>
                <w:sz w:val="24"/>
                <w:szCs w:val="32"/>
                <w:vertAlign w:val="superscript"/>
                <w:lang w:eastAsia="zh-CN"/>
              </w:rPr>
              <w:t>3</w:t>
            </w:r>
            <w:r>
              <w:rPr>
                <w:rFonts w:hint="default" w:ascii="Times New Roman" w:hAnsi="Times New Roman" w:eastAsia="宋体" w:cs="Times New Roman"/>
                <w:color w:val="auto"/>
                <w:sz w:val="24"/>
                <w:szCs w:val="32"/>
                <w:lang w:eastAsia="zh-CN"/>
              </w:rPr>
              <w:t>/h），燃气锅炉供热会产生烟气，主要污染物为</w:t>
            </w:r>
            <w:r>
              <w:rPr>
                <w:rFonts w:hint="eastAsia" w:cs="Times New Roman"/>
                <w:color w:val="auto"/>
                <w:sz w:val="24"/>
                <w:szCs w:val="32"/>
                <w:lang w:eastAsia="zh-CN"/>
              </w:rPr>
              <w:t>颗粒物</w:t>
            </w:r>
            <w:r>
              <w:rPr>
                <w:rFonts w:hint="default" w:ascii="Times New Roman" w:hAnsi="Times New Roman" w:eastAsia="宋体" w:cs="Times New Roman"/>
                <w:color w:val="auto"/>
                <w:sz w:val="24"/>
                <w:szCs w:val="32"/>
                <w:lang w:eastAsia="zh-CN"/>
              </w:rPr>
              <w:t>、SO</w:t>
            </w:r>
            <w:r>
              <w:rPr>
                <w:rFonts w:hint="default" w:ascii="Times New Roman" w:hAnsi="Times New Roman" w:eastAsia="宋体" w:cs="Times New Roman"/>
                <w:color w:val="auto"/>
                <w:sz w:val="24"/>
                <w:szCs w:val="32"/>
                <w:vertAlign w:val="subscript"/>
                <w:lang w:eastAsia="zh-CN"/>
              </w:rPr>
              <w:t>2</w:t>
            </w:r>
            <w:r>
              <w:rPr>
                <w:rFonts w:hint="default" w:ascii="Times New Roman" w:hAnsi="Times New Roman" w:eastAsia="宋体" w:cs="Times New Roman"/>
                <w:color w:val="auto"/>
                <w:sz w:val="24"/>
                <w:szCs w:val="32"/>
                <w:lang w:eastAsia="zh-CN"/>
              </w:rPr>
              <w:t>、NOx。</w:t>
            </w:r>
          </w:p>
          <w:p>
            <w:pPr>
              <w:keepNext w:val="0"/>
              <w:keepLines w:val="0"/>
              <w:pageBreakBefore w:val="0"/>
              <w:widowControl w:val="0"/>
              <w:kinsoku/>
              <w:wordWrap/>
              <w:overflowPunct/>
              <w:topLinePunct w:val="0"/>
              <w:autoSpaceDE/>
              <w:autoSpaceDN/>
              <w:bidi w:val="0"/>
              <w:adjustRightInd/>
              <w:snapToGrid/>
              <w:spacing w:afterAutospacing="0" w:line="360" w:lineRule="auto"/>
              <w:ind w:firstLine="480" w:firstLineChars="200"/>
              <w:textAlignment w:val="auto"/>
              <w:rPr>
                <w:rFonts w:hint="eastAsia" w:cs="Times New Roman"/>
                <w:color w:val="auto"/>
                <w:sz w:val="24"/>
                <w:szCs w:val="32"/>
                <w:lang w:eastAsia="zh-CN"/>
              </w:rPr>
            </w:pPr>
            <w:r>
              <w:rPr>
                <w:rFonts w:hint="default" w:cs="Times New Roman"/>
                <w:color w:val="auto"/>
                <w:sz w:val="24"/>
                <w:szCs w:val="32"/>
                <w:lang w:eastAsia="zh-CN"/>
              </w:rPr>
              <w:t>本项目拟新增1台10t/h燃气锅炉满足新建项目需要。新增的燃气锅炉运行时间为</w:t>
            </w:r>
            <w:r>
              <w:rPr>
                <w:rFonts w:hint="eastAsia" w:cs="Times New Roman"/>
                <w:color w:val="auto"/>
                <w:sz w:val="24"/>
                <w:szCs w:val="32"/>
                <w:lang w:val="en-US" w:eastAsia="zh-CN"/>
              </w:rPr>
              <w:t>6800</w:t>
            </w:r>
            <w:r>
              <w:rPr>
                <w:rFonts w:hint="default" w:cs="Times New Roman"/>
                <w:color w:val="auto"/>
                <w:sz w:val="24"/>
                <w:szCs w:val="32"/>
                <w:lang w:eastAsia="zh-CN"/>
              </w:rPr>
              <w:t>h/a，燃气锅炉满负荷运行消耗天然气量约</w:t>
            </w:r>
            <w:r>
              <w:rPr>
                <w:rFonts w:hint="eastAsia" w:cs="Times New Roman"/>
                <w:color w:val="auto"/>
                <w:sz w:val="24"/>
                <w:szCs w:val="32"/>
                <w:lang w:val="en-US" w:eastAsia="zh-CN"/>
              </w:rPr>
              <w:t>514.7</w:t>
            </w:r>
            <w:r>
              <w:rPr>
                <w:rFonts w:hint="default" w:cs="Times New Roman"/>
                <w:color w:val="auto"/>
                <w:sz w:val="24"/>
                <w:szCs w:val="32"/>
                <w:lang w:eastAsia="zh-CN"/>
              </w:rPr>
              <w:t>Nm</w:t>
            </w:r>
            <w:r>
              <w:rPr>
                <w:rFonts w:hint="default" w:cs="Times New Roman"/>
                <w:color w:val="auto"/>
                <w:sz w:val="24"/>
                <w:szCs w:val="32"/>
                <w:vertAlign w:val="superscript"/>
                <w:lang w:eastAsia="zh-CN"/>
              </w:rPr>
              <w:t>3</w:t>
            </w:r>
            <w:r>
              <w:rPr>
                <w:rFonts w:hint="default" w:cs="Times New Roman"/>
                <w:color w:val="auto"/>
                <w:sz w:val="24"/>
                <w:szCs w:val="32"/>
                <w:lang w:eastAsia="zh-CN"/>
              </w:rPr>
              <w:t>/h，年消耗天然气量</w:t>
            </w:r>
            <w:r>
              <w:rPr>
                <w:rFonts w:hint="eastAsia" w:cs="Times New Roman"/>
                <w:color w:val="auto"/>
                <w:sz w:val="24"/>
                <w:szCs w:val="32"/>
                <w:lang w:val="en-US" w:eastAsia="zh-CN"/>
              </w:rPr>
              <w:t>350</w:t>
            </w:r>
            <w:r>
              <w:rPr>
                <w:rFonts w:hint="default" w:cs="Times New Roman"/>
                <w:color w:val="auto"/>
                <w:sz w:val="24"/>
                <w:szCs w:val="32"/>
                <w:lang w:eastAsia="zh-CN"/>
              </w:rPr>
              <w:t>万Nm</w:t>
            </w:r>
            <w:r>
              <w:rPr>
                <w:rFonts w:hint="default" w:cs="Times New Roman"/>
                <w:color w:val="auto"/>
                <w:sz w:val="24"/>
                <w:szCs w:val="32"/>
                <w:vertAlign w:val="superscript"/>
                <w:lang w:eastAsia="zh-CN"/>
              </w:rPr>
              <w:t>3</w:t>
            </w:r>
            <w:r>
              <w:rPr>
                <w:rFonts w:hint="default" w:cs="Times New Roman"/>
                <w:color w:val="auto"/>
                <w:sz w:val="24"/>
                <w:szCs w:val="32"/>
                <w:lang w:eastAsia="zh-CN"/>
              </w:rPr>
              <w:t>。</w:t>
            </w:r>
          </w:p>
          <w:p>
            <w:pPr>
              <w:keepNext w:val="0"/>
              <w:keepLines w:val="0"/>
              <w:pageBreakBefore w:val="0"/>
              <w:widowControl w:val="0"/>
              <w:kinsoku/>
              <w:wordWrap/>
              <w:overflowPunct/>
              <w:topLinePunct w:val="0"/>
              <w:autoSpaceDE/>
              <w:autoSpaceDN/>
              <w:bidi w:val="0"/>
              <w:adjustRightInd/>
              <w:snapToGrid/>
              <w:spacing w:afterAutospacing="0" w:line="360" w:lineRule="auto"/>
              <w:ind w:firstLine="480" w:firstLineChars="200"/>
              <w:textAlignment w:val="auto"/>
              <w:rPr>
                <w:rFonts w:hint="default" w:ascii="Times New Roman" w:hAnsi="Times New Roman" w:eastAsia="宋体" w:cs="Times New Roman"/>
                <w:color w:val="auto"/>
                <w:kern w:val="2"/>
                <w:sz w:val="24"/>
                <w:szCs w:val="32"/>
                <w:lang w:val="en-US" w:eastAsia="zh-CN" w:bidi="ar-SA"/>
              </w:rPr>
            </w:pPr>
            <w:r>
              <w:rPr>
                <w:rFonts w:hint="default" w:ascii="Times New Roman" w:hAnsi="Times New Roman" w:eastAsia="宋体" w:cs="Times New Roman"/>
                <w:color w:val="auto"/>
                <w:sz w:val="24"/>
                <w:szCs w:val="32"/>
                <w:lang w:val="en-US" w:eastAsia="zh-CN"/>
              </w:rPr>
              <w:t>参照《全国污染源第</w:t>
            </w:r>
            <w:r>
              <w:rPr>
                <w:rFonts w:hint="eastAsia" w:cs="Times New Roman"/>
                <w:color w:val="auto"/>
                <w:sz w:val="24"/>
                <w:szCs w:val="32"/>
                <w:lang w:val="en-US" w:eastAsia="zh-CN"/>
              </w:rPr>
              <w:t>二</w:t>
            </w:r>
            <w:r>
              <w:rPr>
                <w:rFonts w:hint="default" w:ascii="Times New Roman" w:hAnsi="Times New Roman" w:eastAsia="宋体" w:cs="Times New Roman"/>
                <w:color w:val="auto"/>
                <w:sz w:val="24"/>
                <w:szCs w:val="32"/>
                <w:lang w:val="en-US" w:eastAsia="zh-CN"/>
              </w:rPr>
              <w:t>次普查工业污染源产排污系数手册》中4430工业锅炉（热力供应）行业，确定工业废气量、SO</w:t>
            </w:r>
            <w:r>
              <w:rPr>
                <w:rFonts w:hint="default" w:ascii="Times New Roman" w:hAnsi="Times New Roman" w:eastAsia="宋体" w:cs="Times New Roman"/>
                <w:color w:val="auto"/>
                <w:sz w:val="24"/>
                <w:szCs w:val="32"/>
                <w:vertAlign w:val="subscript"/>
                <w:lang w:val="en-US" w:eastAsia="zh-CN"/>
              </w:rPr>
              <w:t>2</w:t>
            </w:r>
            <w:r>
              <w:rPr>
                <w:rFonts w:hint="default" w:ascii="Times New Roman" w:hAnsi="Times New Roman" w:eastAsia="宋体" w:cs="Times New Roman"/>
                <w:color w:val="auto"/>
                <w:sz w:val="24"/>
                <w:szCs w:val="32"/>
                <w:lang w:val="en-US" w:eastAsia="zh-CN"/>
              </w:rPr>
              <w:t>及NOx产生量，参照《环境保护实用数据手册》第73页，确定</w:t>
            </w:r>
            <w:r>
              <w:rPr>
                <w:rFonts w:hint="eastAsia" w:cs="Times New Roman"/>
                <w:color w:val="auto"/>
                <w:sz w:val="24"/>
                <w:szCs w:val="32"/>
                <w:lang w:val="en-US" w:eastAsia="zh-CN"/>
              </w:rPr>
              <w:t>颗粒物</w:t>
            </w:r>
            <w:r>
              <w:rPr>
                <w:rFonts w:hint="default" w:ascii="Times New Roman" w:hAnsi="Times New Roman" w:eastAsia="宋体" w:cs="Times New Roman"/>
                <w:color w:val="auto"/>
                <w:sz w:val="24"/>
                <w:szCs w:val="32"/>
                <w:lang w:val="en-US" w:eastAsia="zh-CN"/>
              </w:rPr>
              <w:t>的产生量。</w:t>
            </w:r>
            <w:r>
              <w:rPr>
                <w:rFonts w:hint="default" w:ascii="Times New Roman" w:hAnsi="Times New Roman" w:eastAsia="宋体" w:cs="Times New Roman"/>
                <w:color w:val="auto"/>
                <w:kern w:val="2"/>
                <w:sz w:val="24"/>
                <w:szCs w:val="32"/>
                <w:lang w:val="en-US" w:eastAsia="zh-CN" w:bidi="ar-SA"/>
              </w:rPr>
              <w:t>具体系数取值见表</w:t>
            </w:r>
            <w:r>
              <w:rPr>
                <w:rFonts w:hint="eastAsia" w:cs="Times New Roman"/>
                <w:color w:val="auto"/>
                <w:kern w:val="2"/>
                <w:sz w:val="24"/>
                <w:szCs w:val="32"/>
                <w:lang w:val="en-US" w:eastAsia="zh-CN" w:bidi="ar-SA"/>
              </w:rPr>
              <w:t>4</w:t>
            </w:r>
            <w:r>
              <w:rPr>
                <w:rFonts w:hint="default" w:ascii="Times New Roman" w:hAnsi="Times New Roman" w:eastAsia="宋体" w:cs="Times New Roman"/>
                <w:color w:val="auto"/>
                <w:kern w:val="2"/>
                <w:sz w:val="24"/>
                <w:szCs w:val="32"/>
                <w:lang w:val="en-US" w:eastAsia="zh-CN" w:bidi="ar-SA"/>
              </w:rPr>
              <w:t>-</w:t>
            </w:r>
            <w:r>
              <w:rPr>
                <w:rFonts w:hint="eastAsia" w:cs="Times New Roman"/>
                <w:color w:val="auto"/>
                <w:kern w:val="2"/>
                <w:sz w:val="24"/>
                <w:szCs w:val="32"/>
                <w:lang w:val="en-US" w:eastAsia="zh-CN" w:bidi="ar-SA"/>
              </w:rPr>
              <w:t>2</w:t>
            </w:r>
            <w:r>
              <w:rPr>
                <w:rFonts w:hint="default" w:ascii="Times New Roman" w:hAnsi="Times New Roman" w:eastAsia="宋体" w:cs="Times New Roman"/>
                <w:color w:val="auto"/>
                <w:kern w:val="2"/>
                <w:sz w:val="24"/>
                <w:szCs w:val="32"/>
                <w:lang w:val="en-US" w:eastAsia="zh-CN" w:bidi="ar-SA"/>
              </w:rPr>
              <w:t>。</w:t>
            </w:r>
          </w:p>
          <w:p>
            <w:pPr>
              <w:snapToGrid w:val="0"/>
              <w:jc w:val="center"/>
              <w:rPr>
                <w:rFonts w:hint="eastAsia" w:ascii="Times New Roman" w:hAnsi="Times New Roman" w:eastAsia="宋体" w:cs="Times New Roman"/>
                <w:b/>
                <w:bCs/>
                <w:color w:val="auto"/>
                <w:kern w:val="0"/>
                <w:sz w:val="21"/>
                <w:szCs w:val="20"/>
                <w:lang w:val="en-US" w:eastAsia="zh-CN" w:bidi="ar-SA"/>
              </w:rPr>
            </w:pPr>
            <w:r>
              <w:rPr>
                <w:rFonts w:hint="eastAsia" w:ascii="Times New Roman" w:hAnsi="Times New Roman" w:eastAsia="宋体" w:cs="Times New Roman"/>
                <w:b/>
                <w:bCs/>
                <w:color w:val="auto"/>
                <w:kern w:val="0"/>
                <w:sz w:val="21"/>
                <w:szCs w:val="20"/>
                <w:lang w:val="en-US" w:eastAsia="zh-CN" w:bidi="ar-SA"/>
              </w:rPr>
              <w:t>表4-2  产排污系数表</w:t>
            </w:r>
          </w:p>
          <w:tbl>
            <w:tblPr>
              <w:tblStyle w:val="22"/>
              <w:tblW w:w="4996"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494"/>
              <w:gridCol w:w="916"/>
              <w:gridCol w:w="850"/>
              <w:gridCol w:w="1019"/>
              <w:gridCol w:w="1636"/>
              <w:gridCol w:w="1169"/>
              <w:gridCol w:w="140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5" w:hRule="atLeast"/>
                <w:jc w:val="center"/>
              </w:trPr>
              <w:tc>
                <w:tcPr>
                  <w:tcW w:w="269"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原料</w:t>
                  </w:r>
                </w:p>
              </w:tc>
              <w:tc>
                <w:tcPr>
                  <w:tcW w:w="313"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工艺</w:t>
                  </w:r>
                </w:p>
              </w:tc>
              <w:tc>
                <w:tcPr>
                  <w:tcW w:w="579"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污染物指标</w:t>
                  </w:r>
                </w:p>
              </w:tc>
              <w:tc>
                <w:tcPr>
                  <w:tcW w:w="537"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单位</w:t>
                  </w:r>
                </w:p>
              </w:tc>
              <w:tc>
                <w:tcPr>
                  <w:tcW w:w="644"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产污系数</w:t>
                  </w:r>
                </w:p>
              </w:tc>
              <w:tc>
                <w:tcPr>
                  <w:tcW w:w="1034"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数据来源</w:t>
                  </w:r>
                </w:p>
              </w:tc>
              <w:tc>
                <w:tcPr>
                  <w:tcW w:w="739" w:type="pct"/>
                  <w:tcBorders>
                    <w:tl2br w:val="nil"/>
                    <w:tr2bl w:val="nil"/>
                  </w:tcBorders>
                  <w:vAlign w:val="center"/>
                </w:tcPr>
                <w:p>
                  <w:pPr>
                    <w:spacing w:line="240" w:lineRule="auto"/>
                    <w:jc w:val="center"/>
                    <w:rPr>
                      <w:rFonts w:hint="eastAsia" w:ascii="Times New Roman" w:hAnsi="Times New Roman" w:eastAsia="宋体" w:cs="Times New Roman"/>
                      <w:color w:val="auto"/>
                      <w:sz w:val="21"/>
                      <w:szCs w:val="21"/>
                      <w:lang w:eastAsia="zh-CN"/>
                    </w:rPr>
                  </w:pPr>
                  <w:r>
                    <w:rPr>
                      <w:rFonts w:hint="eastAsia" w:cs="Times New Roman"/>
                      <w:color w:val="auto"/>
                      <w:sz w:val="21"/>
                      <w:szCs w:val="21"/>
                      <w:lang w:eastAsia="zh-CN"/>
                    </w:rPr>
                    <w:t>末端治理技术</w:t>
                  </w:r>
                </w:p>
              </w:tc>
              <w:tc>
                <w:tcPr>
                  <w:tcW w:w="881" w:type="pct"/>
                  <w:tcBorders>
                    <w:tl2br w:val="nil"/>
                    <w:tr2bl w:val="nil"/>
                  </w:tcBorders>
                  <w:vAlign w:val="center"/>
                </w:tcPr>
                <w:p>
                  <w:pPr>
                    <w:spacing w:line="240" w:lineRule="auto"/>
                    <w:jc w:val="center"/>
                    <w:rPr>
                      <w:rFonts w:hint="eastAsia" w:ascii="Times New Roman" w:hAnsi="Times New Roman" w:eastAsia="宋体" w:cs="Times New Roman"/>
                      <w:color w:val="auto"/>
                      <w:sz w:val="21"/>
                      <w:szCs w:val="21"/>
                      <w:lang w:eastAsia="zh-CN"/>
                    </w:rPr>
                  </w:pPr>
                  <w:r>
                    <w:rPr>
                      <w:rFonts w:hint="eastAsia" w:cs="Times New Roman"/>
                      <w:color w:val="auto"/>
                      <w:sz w:val="21"/>
                      <w:szCs w:val="21"/>
                      <w:lang w:eastAsia="zh-CN"/>
                    </w:rPr>
                    <w:t>去除效率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269" w:type="pct"/>
                  <w:vMerge w:val="restar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天然气</w:t>
                  </w:r>
                </w:p>
              </w:tc>
              <w:tc>
                <w:tcPr>
                  <w:tcW w:w="313" w:type="pct"/>
                  <w:vMerge w:val="restar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室燃炉</w:t>
                  </w:r>
                </w:p>
              </w:tc>
              <w:tc>
                <w:tcPr>
                  <w:tcW w:w="579"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工业废气量</w:t>
                  </w:r>
                </w:p>
              </w:tc>
              <w:tc>
                <w:tcPr>
                  <w:tcW w:w="537"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标立方米/万立方米-原料</w:t>
                  </w:r>
                </w:p>
              </w:tc>
              <w:tc>
                <w:tcPr>
                  <w:tcW w:w="644" w:type="pct"/>
                  <w:tcBorders>
                    <w:tl2br w:val="nil"/>
                    <w:tr2bl w:val="nil"/>
                  </w:tcBorders>
                  <w:vAlign w:val="center"/>
                </w:tcPr>
                <w:p>
                  <w:pPr>
                    <w:keepNext w:val="0"/>
                    <w:keepLines w:val="0"/>
                    <w:widowControl/>
                    <w:suppressLineNumbers w:val="0"/>
                    <w:jc w:val="left"/>
                    <w:rPr>
                      <w:rFonts w:ascii="Times New Roman" w:hAnsi="Times New Roman" w:cs="Times New Roman"/>
                      <w:color w:val="auto"/>
                      <w:sz w:val="21"/>
                      <w:szCs w:val="21"/>
                    </w:rPr>
                  </w:pPr>
                  <w:r>
                    <w:rPr>
                      <w:rFonts w:hint="default" w:ascii="Times New Roman" w:hAnsi="Times New Roman" w:eastAsia="宋体" w:cs="Times New Roman"/>
                      <w:color w:val="auto"/>
                      <w:kern w:val="0"/>
                      <w:sz w:val="22"/>
                      <w:szCs w:val="22"/>
                      <w:lang w:val="en-US" w:eastAsia="zh-CN" w:bidi="ar"/>
                    </w:rPr>
                    <w:t>107753</w:t>
                  </w:r>
                </w:p>
              </w:tc>
              <w:tc>
                <w:tcPr>
                  <w:tcW w:w="1034" w:type="pct"/>
                  <w:vMerge w:val="restar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《全国污染源第</w:t>
                  </w:r>
                  <w:r>
                    <w:rPr>
                      <w:rFonts w:hint="eastAsia" w:cs="Times New Roman"/>
                      <w:color w:val="auto"/>
                      <w:sz w:val="21"/>
                      <w:szCs w:val="21"/>
                      <w:lang w:eastAsia="zh-CN"/>
                    </w:rPr>
                    <w:t>二</w:t>
                  </w:r>
                  <w:r>
                    <w:rPr>
                      <w:rFonts w:ascii="Times New Roman" w:hAnsi="Times New Roman" w:cs="Times New Roman"/>
                      <w:color w:val="auto"/>
                      <w:sz w:val="21"/>
                      <w:szCs w:val="21"/>
                    </w:rPr>
                    <w:t>次普查工业污染源产排污系数手册》</w:t>
                  </w:r>
                </w:p>
              </w:tc>
              <w:tc>
                <w:tcPr>
                  <w:tcW w:w="739" w:type="pct"/>
                  <w:vMerge w:val="restart"/>
                  <w:tcBorders>
                    <w:tl2br w:val="nil"/>
                    <w:tr2bl w:val="nil"/>
                  </w:tcBorders>
                  <w:vAlign w:val="center"/>
                </w:tcPr>
                <w:p>
                  <w:pPr>
                    <w:spacing w:line="240" w:lineRule="auto"/>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w:t>
                  </w:r>
                </w:p>
              </w:tc>
              <w:tc>
                <w:tcPr>
                  <w:tcW w:w="881" w:type="pct"/>
                  <w:tcBorders>
                    <w:tl2br w:val="nil"/>
                    <w:tr2bl w:val="nil"/>
                  </w:tcBorders>
                  <w:vAlign w:val="center"/>
                </w:tcPr>
                <w:p>
                  <w:pPr>
                    <w:spacing w:line="240" w:lineRule="auto"/>
                    <w:jc w:val="center"/>
                    <w:rPr>
                      <w:rFonts w:hint="eastAsia"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269"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313"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579"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SO</w:t>
                  </w:r>
                  <w:r>
                    <w:rPr>
                      <w:rFonts w:ascii="Times New Roman" w:hAnsi="Times New Roman" w:cs="Times New Roman"/>
                      <w:color w:val="auto"/>
                      <w:sz w:val="21"/>
                      <w:szCs w:val="21"/>
                      <w:vertAlign w:val="subscript"/>
                    </w:rPr>
                    <w:t>2</w:t>
                  </w:r>
                </w:p>
              </w:tc>
              <w:tc>
                <w:tcPr>
                  <w:tcW w:w="537" w:type="pct"/>
                  <w:vMerge w:val="restar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千克/万立方米-原料</w:t>
                  </w:r>
                </w:p>
              </w:tc>
              <w:tc>
                <w:tcPr>
                  <w:tcW w:w="644"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0.02S</w:t>
                  </w:r>
                  <w:r>
                    <w:rPr>
                      <w:rFonts w:ascii="Times New Roman" w:hAnsi="Times New Roman" w:cs="Times New Roman"/>
                      <w:color w:val="auto"/>
                      <w:sz w:val="21"/>
                      <w:szCs w:val="21"/>
                    </w:rPr>
                    <w:fldChar w:fldCharType="begin"/>
                  </w:r>
                  <w:r>
                    <w:rPr>
                      <w:rFonts w:ascii="Times New Roman" w:hAnsi="Times New Roman" w:cs="Times New Roman"/>
                      <w:color w:val="auto"/>
                      <w:sz w:val="21"/>
                      <w:szCs w:val="21"/>
                    </w:rPr>
                    <w:instrText xml:space="preserve">= 1 \* GB3</w:instrText>
                  </w:r>
                  <w:r>
                    <w:rPr>
                      <w:rFonts w:ascii="Times New Roman" w:hAnsi="Times New Roman" w:cs="Times New Roman"/>
                      <w:color w:val="auto"/>
                      <w:sz w:val="21"/>
                      <w:szCs w:val="21"/>
                    </w:rPr>
                    <w:fldChar w:fldCharType="separate"/>
                  </w:r>
                  <w:r>
                    <w:rPr>
                      <w:rFonts w:ascii="Times New Roman" w:hAnsi="Times New Roman" w:cs="Times New Roman"/>
                      <w:color w:val="auto"/>
                      <w:sz w:val="21"/>
                      <w:szCs w:val="21"/>
                    </w:rPr>
                    <w:t>①</w:t>
                  </w:r>
                  <w:r>
                    <w:rPr>
                      <w:rFonts w:ascii="Times New Roman" w:hAnsi="Times New Roman" w:cs="Times New Roman"/>
                      <w:color w:val="auto"/>
                      <w:sz w:val="21"/>
                      <w:szCs w:val="21"/>
                    </w:rPr>
                    <w:fldChar w:fldCharType="end"/>
                  </w:r>
                </w:p>
              </w:tc>
              <w:tc>
                <w:tcPr>
                  <w:tcW w:w="1034"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739"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881" w:type="pct"/>
                  <w:tcBorders>
                    <w:tl2br w:val="nil"/>
                    <w:tr2bl w:val="nil"/>
                  </w:tcBorders>
                  <w:vAlign w:val="center"/>
                </w:tcPr>
                <w:p>
                  <w:pPr>
                    <w:spacing w:line="240" w:lineRule="auto"/>
                    <w:jc w:val="center"/>
                    <w:rPr>
                      <w:rFonts w:hint="eastAsia"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269"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313"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579"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NOx</w:t>
                  </w:r>
                </w:p>
              </w:tc>
              <w:tc>
                <w:tcPr>
                  <w:tcW w:w="537"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644" w:type="pct"/>
                  <w:tcBorders>
                    <w:tl2br w:val="nil"/>
                    <w:tr2bl w:val="nil"/>
                  </w:tcBorders>
                  <w:vAlign w:val="center"/>
                </w:tcPr>
                <w:p>
                  <w:pPr>
                    <w:spacing w:line="240" w:lineRule="auto"/>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6.97</w:t>
                  </w:r>
                  <w:r>
                    <w:rPr>
                      <w:rFonts w:hint="default" w:ascii="Times New Roman" w:hAnsi="Times New Roman" w:eastAsia="宋体" w:cs="Times New Roman"/>
                      <w:color w:val="auto"/>
                      <w:sz w:val="21"/>
                      <w:szCs w:val="21"/>
                      <w:lang w:val="en-US" w:eastAsia="zh-CN"/>
                    </w:rPr>
                    <w:t>②</w:t>
                  </w:r>
                </w:p>
              </w:tc>
              <w:tc>
                <w:tcPr>
                  <w:tcW w:w="1034"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739"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881" w:type="pct"/>
                  <w:tcBorders>
                    <w:tl2br w:val="nil"/>
                    <w:tr2bl w:val="nil"/>
                  </w:tcBorders>
                  <w:vAlign w:val="center"/>
                </w:tcPr>
                <w:p>
                  <w:pPr>
                    <w:spacing w:line="240" w:lineRule="auto"/>
                    <w:jc w:val="center"/>
                    <w:rPr>
                      <w:rFonts w:hint="eastAsia"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269"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313"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579" w:type="pct"/>
                  <w:tcBorders>
                    <w:tl2br w:val="nil"/>
                    <w:tr2bl w:val="nil"/>
                  </w:tcBorders>
                  <w:vAlign w:val="center"/>
                </w:tcPr>
                <w:p>
                  <w:pPr>
                    <w:spacing w:line="240" w:lineRule="auto"/>
                    <w:jc w:val="center"/>
                    <w:rPr>
                      <w:rFonts w:hint="eastAsia" w:ascii="Times New Roman" w:hAnsi="Times New Roman" w:eastAsia="宋体" w:cs="Times New Roman"/>
                      <w:color w:val="auto"/>
                      <w:sz w:val="21"/>
                      <w:szCs w:val="21"/>
                      <w:lang w:eastAsia="zh-CN"/>
                    </w:rPr>
                  </w:pPr>
                  <w:r>
                    <w:rPr>
                      <w:rFonts w:hint="eastAsia" w:cs="Times New Roman"/>
                      <w:color w:val="auto"/>
                      <w:sz w:val="21"/>
                      <w:szCs w:val="21"/>
                      <w:lang w:eastAsia="zh-CN"/>
                    </w:rPr>
                    <w:t>颗粒物</w:t>
                  </w:r>
                </w:p>
              </w:tc>
              <w:tc>
                <w:tcPr>
                  <w:tcW w:w="537" w:type="pct"/>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644"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2.4</w:t>
                  </w:r>
                </w:p>
              </w:tc>
              <w:tc>
                <w:tcPr>
                  <w:tcW w:w="1034"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《环境保护实用数据手册》</w:t>
                  </w:r>
                </w:p>
              </w:tc>
              <w:tc>
                <w:tcPr>
                  <w:tcW w:w="739" w:type="pct"/>
                  <w:tcBorders>
                    <w:tl2br w:val="nil"/>
                    <w:tr2bl w:val="nil"/>
                  </w:tcBorders>
                  <w:vAlign w:val="center"/>
                </w:tcPr>
                <w:p>
                  <w:pPr>
                    <w:spacing w:line="240" w:lineRule="auto"/>
                    <w:jc w:val="center"/>
                    <w:rPr>
                      <w:rFonts w:hint="eastAsia"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w:t>
                  </w:r>
                </w:p>
              </w:tc>
              <w:tc>
                <w:tcPr>
                  <w:tcW w:w="881" w:type="pct"/>
                  <w:tcBorders>
                    <w:tl2br w:val="nil"/>
                    <w:tr2bl w:val="nil"/>
                  </w:tcBorders>
                  <w:vAlign w:val="center"/>
                </w:tcPr>
                <w:p>
                  <w:pPr>
                    <w:spacing w:line="240" w:lineRule="auto"/>
                    <w:jc w:val="center"/>
                    <w:rPr>
                      <w:rFonts w:hint="eastAsia"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5000" w:type="pct"/>
                  <w:gridSpan w:val="8"/>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afterAutospacing="0" w:line="360" w:lineRule="auto"/>
                    <w:ind w:firstLine="420" w:firstLineChars="200"/>
                    <w:textAlignment w:val="auto"/>
                    <w:rPr>
                      <w:rFonts w:hint="default" w:ascii="Times New Roman" w:hAnsi="Times New Roman" w:eastAsia="宋体" w:cs="Times New Roman"/>
                      <w:color w:val="auto"/>
                      <w:sz w:val="24"/>
                      <w:szCs w:val="32"/>
                      <w:lang w:val="en-US" w:eastAsia="zh-CN"/>
                    </w:rPr>
                  </w:pPr>
                  <w:r>
                    <w:rPr>
                      <w:rFonts w:hint="default" w:ascii="Times New Roman" w:hAnsi="Times New Roman" w:eastAsia="宋体" w:cs="Times New Roman"/>
                      <w:color w:val="auto"/>
                      <w:sz w:val="21"/>
                      <w:szCs w:val="21"/>
                      <w:lang w:val="en-US" w:eastAsia="zh-CN"/>
                    </w:rPr>
                    <w:t>注：</w:t>
                  </w:r>
                  <w:r>
                    <w:rPr>
                      <w:rFonts w:hint="default" w:ascii="Times New Roman" w:hAnsi="Times New Roman" w:eastAsia="宋体" w:cs="Times New Roman"/>
                      <w:color w:val="auto"/>
                      <w:sz w:val="21"/>
                      <w:szCs w:val="21"/>
                      <w:lang w:val="en-US" w:eastAsia="zh-CN"/>
                    </w:rPr>
                    <w:fldChar w:fldCharType="begin"/>
                  </w:r>
                  <w:r>
                    <w:rPr>
                      <w:rFonts w:hint="default" w:ascii="Times New Roman" w:hAnsi="Times New Roman" w:eastAsia="宋体" w:cs="Times New Roman"/>
                      <w:color w:val="auto"/>
                      <w:sz w:val="21"/>
                      <w:szCs w:val="21"/>
                      <w:lang w:val="en-US" w:eastAsia="zh-CN"/>
                    </w:rPr>
                    <w:instrText xml:space="preserve">= 1 \* GB3</w:instrText>
                  </w:r>
                  <w:r>
                    <w:rPr>
                      <w:rFonts w:hint="default" w:ascii="Times New Roman" w:hAnsi="Times New Roman" w:eastAsia="宋体" w:cs="Times New Roman"/>
                      <w:color w:val="auto"/>
                      <w:sz w:val="21"/>
                      <w:szCs w:val="21"/>
                      <w:lang w:val="en-US" w:eastAsia="zh-CN"/>
                    </w:rPr>
                    <w:fldChar w:fldCharType="separate"/>
                  </w:r>
                  <w:r>
                    <w:rPr>
                      <w:rFonts w:hint="default" w:ascii="Times New Roman" w:hAnsi="Times New Roman" w:eastAsia="宋体" w:cs="Times New Roman"/>
                      <w:color w:val="auto"/>
                      <w:sz w:val="21"/>
                      <w:szCs w:val="21"/>
                      <w:lang w:val="en-US" w:eastAsia="zh-CN"/>
                    </w:rPr>
                    <w:t>①</w:t>
                  </w:r>
                  <w:r>
                    <w:rPr>
                      <w:rFonts w:hint="default" w:ascii="Times New Roman" w:hAnsi="Times New Roman" w:eastAsia="宋体" w:cs="Times New Roman"/>
                      <w:color w:val="auto"/>
                      <w:sz w:val="21"/>
                      <w:szCs w:val="21"/>
                      <w:lang w:val="en-US" w:eastAsia="zh-CN"/>
                    </w:rPr>
                    <w:fldChar w:fldCharType="end"/>
                  </w:r>
                  <w:r>
                    <w:rPr>
                      <w:rFonts w:hint="default" w:ascii="Times New Roman" w:hAnsi="Times New Roman" w:eastAsia="宋体" w:cs="Times New Roman"/>
                      <w:color w:val="auto"/>
                      <w:sz w:val="21"/>
                      <w:szCs w:val="21"/>
                      <w:lang w:val="en-US" w:eastAsia="zh-CN"/>
                    </w:rPr>
                    <w:t>产排污系数表中SO</w:t>
                  </w:r>
                  <w:r>
                    <w:rPr>
                      <w:rFonts w:hint="default" w:ascii="Times New Roman" w:hAnsi="Times New Roman" w:eastAsia="宋体" w:cs="Times New Roman"/>
                      <w:color w:val="auto"/>
                      <w:sz w:val="21"/>
                      <w:szCs w:val="21"/>
                      <w:vertAlign w:val="subscript"/>
                      <w:lang w:val="en-US" w:eastAsia="zh-CN"/>
                    </w:rPr>
                    <w:t>2</w:t>
                  </w:r>
                  <w:r>
                    <w:rPr>
                      <w:rFonts w:hint="default" w:ascii="Times New Roman" w:hAnsi="Times New Roman" w:eastAsia="宋体" w:cs="Times New Roman"/>
                      <w:color w:val="auto"/>
                      <w:sz w:val="21"/>
                      <w:szCs w:val="21"/>
                      <w:lang w:val="en-US" w:eastAsia="zh-CN"/>
                    </w:rPr>
                    <w:t>的产排污系数是以含硫量“S”的形式表示的，其中含硫量“S”是指燃气收到基硫分含量，单位为mg/m</w:t>
                  </w:r>
                  <w:r>
                    <w:rPr>
                      <w:rFonts w:hint="default" w:ascii="Times New Roman" w:hAnsi="Times New Roman" w:eastAsia="宋体" w:cs="Times New Roman"/>
                      <w:color w:val="auto"/>
                      <w:sz w:val="21"/>
                      <w:szCs w:val="21"/>
                      <w:vertAlign w:val="superscript"/>
                      <w:lang w:val="en-US" w:eastAsia="zh-CN"/>
                    </w:rPr>
                    <w:t>3</w:t>
                  </w:r>
                  <w:r>
                    <w:rPr>
                      <w:rFonts w:hint="default" w:ascii="Times New Roman" w:hAnsi="Times New Roman" w:eastAsia="宋体" w:cs="Times New Roman"/>
                      <w:color w:val="auto"/>
                      <w:sz w:val="21"/>
                      <w:szCs w:val="21"/>
                      <w:lang w:val="en-US" w:eastAsia="zh-CN"/>
                    </w:rPr>
                    <w:t>，本项目天然气（华润燃气），由于天然气气质分析报告没有相应总硫（以硫计）指标</w:t>
                  </w:r>
                  <w:r>
                    <w:rPr>
                      <w:rFonts w:hint="default" w:ascii="Times New Roman" w:hAnsi="Times New Roman" w:eastAsia="宋体" w:cs="Times New Roman"/>
                      <w:color w:val="auto"/>
                      <w:sz w:val="21"/>
                      <w:szCs w:val="21"/>
                    </w:rPr>
                    <w:t>本次评价按照二类最高限制</w:t>
                  </w:r>
                  <w:r>
                    <w:rPr>
                      <w:rFonts w:hint="default" w:ascii="Times New Roman" w:hAnsi="Times New Roman" w:eastAsia="宋体" w:cs="Times New Roman"/>
                      <w:color w:val="auto"/>
                      <w:sz w:val="21"/>
                      <w:szCs w:val="21"/>
                      <w:lang w:val="en-US" w:eastAsia="zh-CN"/>
                    </w:rPr>
                    <w:t>含硫200mg/m</w:t>
                  </w:r>
                  <w:r>
                    <w:rPr>
                      <w:rFonts w:hint="default" w:ascii="Times New Roman" w:hAnsi="Times New Roman" w:eastAsia="宋体" w:cs="Times New Roman"/>
                      <w:color w:val="auto"/>
                      <w:sz w:val="21"/>
                      <w:szCs w:val="21"/>
                      <w:vertAlign w:val="superscript"/>
                      <w:lang w:val="en-US" w:eastAsia="zh-CN"/>
                    </w:rPr>
                    <w:t>3</w:t>
                  </w:r>
                  <w:r>
                    <w:rPr>
                      <w:rFonts w:hint="default" w:ascii="Times New Roman" w:hAnsi="Times New Roman" w:eastAsia="宋体" w:cs="Times New Roman"/>
                      <w:color w:val="auto"/>
                      <w:sz w:val="21"/>
                      <w:szCs w:val="21"/>
                      <w:lang w:val="en-US" w:eastAsia="zh-CN"/>
                    </w:rPr>
                    <w:t>计，本次环评取值200mg/m</w:t>
                  </w:r>
                  <w:r>
                    <w:rPr>
                      <w:rFonts w:hint="default" w:ascii="Times New Roman" w:hAnsi="Times New Roman" w:eastAsia="宋体" w:cs="Times New Roman"/>
                      <w:color w:val="auto"/>
                      <w:sz w:val="21"/>
                      <w:szCs w:val="21"/>
                      <w:vertAlign w:val="superscript"/>
                      <w:lang w:val="en-US" w:eastAsia="zh-CN"/>
                    </w:rPr>
                    <w:t>3</w:t>
                  </w:r>
                  <w:r>
                    <w:rPr>
                      <w:rFonts w:hint="default" w:ascii="Times New Roman" w:hAnsi="Times New Roman" w:eastAsia="宋体" w:cs="Times New Roman"/>
                      <w:color w:val="auto"/>
                      <w:sz w:val="21"/>
                      <w:szCs w:val="21"/>
                      <w:lang w:val="en-US" w:eastAsia="zh-CN"/>
                    </w:rPr>
                    <w:t>。</w:t>
                  </w:r>
                </w:p>
                <w:p>
                  <w:pPr>
                    <w:keepNext w:val="0"/>
                    <w:keepLines w:val="0"/>
                    <w:widowControl/>
                    <w:suppressLineNumbers w:val="0"/>
                    <w:spacing w:line="360" w:lineRule="auto"/>
                    <w:ind w:firstLine="630" w:firstLineChars="300"/>
                    <w:jc w:val="left"/>
                    <w:rPr>
                      <w:rFonts w:hint="eastAsia"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②本项目使用锅炉型号为WNS10-1.25-Y/Q(LN)（浙江特富），燃烧器型号为EKEVO9.8700G FGR（德国欧科）采用国</w:t>
                  </w:r>
                  <w:r>
                    <w:rPr>
                      <w:rFonts w:hint="eastAsia" w:cs="Times New Roman"/>
                      <w:color w:val="auto"/>
                      <w:sz w:val="21"/>
                      <w:szCs w:val="21"/>
                      <w:lang w:val="en-US" w:eastAsia="zh-CN"/>
                    </w:rPr>
                    <w:t>内</w:t>
                  </w:r>
                  <w:r>
                    <w:rPr>
                      <w:rFonts w:hint="default" w:ascii="Times New Roman" w:hAnsi="Times New Roman" w:eastAsia="宋体" w:cs="Times New Roman"/>
                      <w:color w:val="auto"/>
                      <w:sz w:val="21"/>
                      <w:szCs w:val="21"/>
                      <w:lang w:val="en-US" w:eastAsia="zh-CN"/>
                    </w:rPr>
                    <w:t>领先的低氮燃烧技术，本次环评取值</w:t>
                  </w:r>
                  <w:r>
                    <w:rPr>
                      <w:rFonts w:hint="eastAsia" w:cs="Times New Roman"/>
                      <w:color w:val="auto"/>
                      <w:sz w:val="21"/>
                      <w:szCs w:val="21"/>
                      <w:lang w:val="en-US" w:eastAsia="zh-CN"/>
                    </w:rPr>
                    <w:t>6.97</w:t>
                  </w:r>
                  <w:r>
                    <w:rPr>
                      <w:rFonts w:hint="default" w:ascii="Times New Roman" w:hAnsi="Times New Roman" w:eastAsia="宋体" w:cs="Times New Roman"/>
                      <w:color w:val="auto"/>
                      <w:sz w:val="21"/>
                      <w:szCs w:val="21"/>
                      <w:lang w:val="en-US" w:eastAsia="zh-CN"/>
                    </w:rPr>
                    <w:t>kg/万m</w:t>
                  </w:r>
                  <w:r>
                    <w:rPr>
                      <w:rFonts w:hint="default" w:ascii="Times New Roman" w:hAnsi="Times New Roman" w:eastAsia="宋体" w:cs="Times New Roman"/>
                      <w:color w:val="auto"/>
                      <w:sz w:val="21"/>
                      <w:szCs w:val="21"/>
                      <w:vertAlign w:val="superscript"/>
                      <w:lang w:val="en-US" w:eastAsia="zh-CN"/>
                    </w:rPr>
                    <w:t>3，</w:t>
                  </w:r>
                  <w:r>
                    <w:rPr>
                      <w:rFonts w:hint="default" w:ascii="Times New Roman" w:hAnsi="Times New Roman" w:eastAsia="宋体" w:cs="Times New Roman"/>
                      <w:color w:val="auto"/>
                      <w:sz w:val="21"/>
                      <w:szCs w:val="21"/>
                      <w:lang w:val="en-US" w:eastAsia="zh-CN"/>
                    </w:rPr>
                    <w:t>，燃烧器产品认定证书见附件10。</w:t>
                  </w:r>
                </w:p>
              </w:tc>
            </w:tr>
          </w:tbl>
          <w:p>
            <w:pPr>
              <w:keepNext w:val="0"/>
              <w:keepLines w:val="0"/>
              <w:pageBreakBefore w:val="0"/>
              <w:widowControl w:val="0"/>
              <w:kinsoku/>
              <w:wordWrap/>
              <w:overflowPunct/>
              <w:topLinePunct w:val="0"/>
              <w:autoSpaceDE/>
              <w:autoSpaceDN/>
              <w:bidi w:val="0"/>
              <w:adjustRightInd/>
              <w:snapToGrid/>
              <w:spacing w:afterAutospacing="0" w:line="360" w:lineRule="auto"/>
              <w:ind w:firstLine="480" w:firstLineChars="200"/>
              <w:textAlignment w:val="auto"/>
              <w:rPr>
                <w:rFonts w:hint="default" w:ascii="Times New Roman" w:hAnsi="Times New Roman" w:eastAsia="宋体" w:cs="Times New Roman"/>
                <w:color w:val="auto"/>
                <w:sz w:val="24"/>
                <w:szCs w:val="32"/>
                <w:lang w:val="en-US" w:eastAsia="zh-CN"/>
              </w:rPr>
            </w:pPr>
            <w:r>
              <w:rPr>
                <w:rFonts w:hint="default" w:ascii="Times New Roman" w:hAnsi="Times New Roman" w:eastAsia="宋体" w:cs="Times New Roman"/>
                <w:color w:val="auto"/>
                <w:sz w:val="24"/>
                <w:szCs w:val="32"/>
                <w:lang w:val="en-US" w:eastAsia="zh-CN"/>
              </w:rPr>
              <w:t>经计算，本项目</w:t>
            </w:r>
            <w:r>
              <w:rPr>
                <w:rFonts w:hint="eastAsia" w:cs="Times New Roman"/>
                <w:color w:val="auto"/>
                <w:sz w:val="24"/>
                <w:szCs w:val="32"/>
                <w:lang w:val="en-US" w:eastAsia="zh-CN"/>
              </w:rPr>
              <w:t>新增天然气</w:t>
            </w:r>
            <w:r>
              <w:rPr>
                <w:rFonts w:hint="default" w:ascii="Times New Roman" w:hAnsi="Times New Roman" w:eastAsia="宋体" w:cs="Times New Roman"/>
                <w:color w:val="auto"/>
                <w:sz w:val="24"/>
                <w:szCs w:val="32"/>
                <w:lang w:val="en-US" w:eastAsia="zh-CN"/>
              </w:rPr>
              <w:t>工业废气产生量为</w:t>
            </w:r>
            <w:r>
              <w:rPr>
                <w:rFonts w:hint="eastAsia" w:ascii="Times New Roman" w:hAnsi="Times New Roman" w:eastAsia="宋体" w:cs="Times New Roman"/>
                <w:color w:val="auto"/>
                <w:sz w:val="24"/>
                <w:szCs w:val="32"/>
                <w:lang w:val="en-US" w:eastAsia="zh-CN"/>
              </w:rPr>
              <w:t>3771.35</w:t>
            </w:r>
            <w:r>
              <w:rPr>
                <w:rFonts w:hint="default" w:ascii="Times New Roman" w:hAnsi="Times New Roman" w:eastAsia="宋体" w:cs="Times New Roman"/>
                <w:color w:val="auto"/>
                <w:sz w:val="24"/>
                <w:szCs w:val="32"/>
                <w:lang w:val="en-US" w:eastAsia="zh-CN"/>
              </w:rPr>
              <w:t>万立方米，SO</w:t>
            </w:r>
            <w:r>
              <w:rPr>
                <w:rFonts w:hint="default" w:ascii="Times New Roman" w:hAnsi="Times New Roman" w:eastAsia="宋体" w:cs="Times New Roman"/>
                <w:color w:val="auto"/>
                <w:sz w:val="24"/>
                <w:szCs w:val="32"/>
                <w:vertAlign w:val="subscript"/>
                <w:lang w:val="en-US" w:eastAsia="zh-CN"/>
              </w:rPr>
              <w:t>2</w:t>
            </w:r>
            <w:r>
              <w:rPr>
                <w:rFonts w:hint="default" w:ascii="Times New Roman" w:hAnsi="Times New Roman" w:eastAsia="宋体" w:cs="Times New Roman"/>
                <w:color w:val="auto"/>
                <w:sz w:val="24"/>
                <w:szCs w:val="32"/>
                <w:lang w:val="en-US" w:eastAsia="zh-CN"/>
              </w:rPr>
              <w:t>产生量为</w:t>
            </w:r>
            <w:r>
              <w:rPr>
                <w:rFonts w:hint="eastAsia" w:cs="Times New Roman"/>
                <w:color w:val="auto"/>
                <w:sz w:val="24"/>
                <w:szCs w:val="32"/>
                <w:lang w:val="en-US" w:eastAsia="zh-CN"/>
              </w:rPr>
              <w:t>1.4</w:t>
            </w:r>
            <w:r>
              <w:rPr>
                <w:rFonts w:hint="default" w:ascii="Times New Roman" w:hAnsi="Times New Roman" w:eastAsia="宋体" w:cs="Times New Roman"/>
                <w:color w:val="auto"/>
                <w:sz w:val="24"/>
                <w:szCs w:val="32"/>
                <w:lang w:val="en-US" w:eastAsia="zh-CN"/>
              </w:rPr>
              <w:t>t/a；NO</w:t>
            </w:r>
            <w:r>
              <w:rPr>
                <w:rFonts w:hint="default" w:ascii="Times New Roman" w:hAnsi="Times New Roman" w:eastAsia="宋体" w:cs="Times New Roman"/>
                <w:color w:val="auto"/>
                <w:sz w:val="24"/>
                <w:szCs w:val="32"/>
                <w:vertAlign w:val="subscript"/>
                <w:lang w:val="en-US" w:eastAsia="zh-CN"/>
              </w:rPr>
              <w:t>X</w:t>
            </w:r>
            <w:r>
              <w:rPr>
                <w:rFonts w:hint="default" w:ascii="Times New Roman" w:hAnsi="Times New Roman" w:eastAsia="宋体" w:cs="Times New Roman"/>
                <w:color w:val="auto"/>
                <w:sz w:val="24"/>
                <w:szCs w:val="32"/>
                <w:lang w:val="en-US" w:eastAsia="zh-CN"/>
              </w:rPr>
              <w:t>产生量为</w:t>
            </w:r>
            <w:r>
              <w:rPr>
                <w:rFonts w:hint="eastAsia" w:cs="Times New Roman"/>
                <w:color w:val="auto"/>
                <w:sz w:val="24"/>
                <w:szCs w:val="32"/>
                <w:lang w:val="en-US" w:eastAsia="zh-CN"/>
              </w:rPr>
              <w:t>2.44</w:t>
            </w:r>
            <w:r>
              <w:rPr>
                <w:rFonts w:hint="default" w:ascii="Times New Roman" w:hAnsi="Times New Roman" w:eastAsia="宋体" w:cs="Times New Roman"/>
                <w:color w:val="auto"/>
                <w:sz w:val="24"/>
                <w:szCs w:val="32"/>
                <w:lang w:val="en-US" w:eastAsia="zh-CN"/>
              </w:rPr>
              <w:t>t/a，</w:t>
            </w:r>
            <w:r>
              <w:rPr>
                <w:rFonts w:hint="eastAsia" w:cs="Times New Roman"/>
                <w:color w:val="auto"/>
                <w:sz w:val="24"/>
                <w:szCs w:val="32"/>
                <w:lang w:val="en-US" w:eastAsia="zh-CN"/>
              </w:rPr>
              <w:t>颗粒物</w:t>
            </w:r>
            <w:r>
              <w:rPr>
                <w:rFonts w:hint="default" w:ascii="Times New Roman" w:hAnsi="Times New Roman" w:eastAsia="宋体" w:cs="Times New Roman"/>
                <w:color w:val="auto"/>
                <w:sz w:val="24"/>
                <w:szCs w:val="32"/>
                <w:lang w:val="en-US" w:eastAsia="zh-CN"/>
              </w:rPr>
              <w:t>产生量为0.</w:t>
            </w:r>
            <w:r>
              <w:rPr>
                <w:rFonts w:hint="eastAsia" w:ascii="Times New Roman" w:hAnsi="Times New Roman" w:eastAsia="宋体" w:cs="Times New Roman"/>
                <w:color w:val="auto"/>
                <w:sz w:val="24"/>
                <w:szCs w:val="32"/>
                <w:lang w:val="en-US" w:eastAsia="zh-CN"/>
              </w:rPr>
              <w:t>84</w:t>
            </w:r>
            <w:r>
              <w:rPr>
                <w:rFonts w:hint="default" w:ascii="Times New Roman" w:hAnsi="Times New Roman" w:eastAsia="宋体" w:cs="Times New Roman"/>
                <w:color w:val="auto"/>
                <w:sz w:val="24"/>
                <w:szCs w:val="32"/>
                <w:lang w:val="en-US" w:eastAsia="zh-CN"/>
              </w:rPr>
              <w:t>t/a。</w:t>
            </w:r>
          </w:p>
          <w:p>
            <w:pPr>
              <w:pStyle w:val="2"/>
              <w:ind w:firstLine="480" w:firstLineChars="200"/>
              <w:rPr>
                <w:rFonts w:hint="default" w:ascii="Times New Roman" w:hAnsi="Times New Roman" w:eastAsia="宋体" w:cs="Times New Roman"/>
                <w:color w:val="auto"/>
                <w:kern w:val="2"/>
                <w:sz w:val="24"/>
                <w:szCs w:val="32"/>
                <w:lang w:val="en-US" w:eastAsia="zh-CN" w:bidi="ar-SA"/>
              </w:rPr>
            </w:pPr>
            <w:r>
              <w:rPr>
                <w:rFonts w:hint="default" w:ascii="Times New Roman" w:hAnsi="Times New Roman" w:eastAsia="宋体" w:cs="Times New Roman"/>
                <w:color w:val="auto"/>
                <w:kern w:val="2"/>
                <w:sz w:val="24"/>
                <w:szCs w:val="32"/>
                <w:lang w:val="en-US" w:eastAsia="zh-CN" w:bidi="ar-SA"/>
              </w:rPr>
              <w:t>为保证锅炉废气达标排放，项目锅炉自带分体式低氮燃烧器。</w:t>
            </w:r>
          </w:p>
          <w:p>
            <w:pPr>
              <w:pStyle w:val="2"/>
              <w:ind w:firstLine="480" w:firstLineChars="200"/>
              <w:rPr>
                <w:rFonts w:hint="default" w:ascii="Times New Roman" w:hAnsi="Times New Roman" w:eastAsia="宋体" w:cs="Times New Roman"/>
                <w:color w:val="auto"/>
                <w:kern w:val="2"/>
                <w:sz w:val="24"/>
                <w:szCs w:val="32"/>
                <w:lang w:val="en-US" w:eastAsia="zh-CN" w:bidi="ar-SA"/>
              </w:rPr>
            </w:pPr>
            <w:r>
              <w:rPr>
                <w:rFonts w:hint="default" w:ascii="Times New Roman" w:hAnsi="Times New Roman" w:eastAsia="宋体" w:cs="Times New Roman"/>
                <w:color w:val="auto"/>
                <w:kern w:val="2"/>
                <w:sz w:val="24"/>
                <w:szCs w:val="32"/>
                <w:lang w:val="en-US" w:eastAsia="zh-CN" w:bidi="ar-SA"/>
              </w:rPr>
              <w:t>综上所述，本项目</w:t>
            </w:r>
            <w:r>
              <w:rPr>
                <w:rFonts w:hint="eastAsia" w:cs="Times New Roman"/>
                <w:color w:val="auto"/>
                <w:kern w:val="2"/>
                <w:sz w:val="24"/>
                <w:szCs w:val="32"/>
                <w:lang w:val="en-US" w:eastAsia="zh-CN" w:bidi="ar-SA"/>
              </w:rPr>
              <w:t>废气</w:t>
            </w:r>
            <w:r>
              <w:rPr>
                <w:rFonts w:hint="default" w:ascii="Times New Roman" w:hAnsi="Times New Roman" w:eastAsia="宋体" w:cs="Times New Roman"/>
                <w:color w:val="auto"/>
                <w:kern w:val="2"/>
                <w:sz w:val="24"/>
                <w:szCs w:val="32"/>
                <w:lang w:val="en-US" w:eastAsia="zh-CN" w:bidi="ar-SA"/>
              </w:rPr>
              <w:t>产生及排放情况见下表：</w:t>
            </w:r>
          </w:p>
          <w:p>
            <w:pPr>
              <w:bidi w:val="0"/>
              <w:jc w:val="center"/>
              <w:rPr>
                <w:rFonts w:hint="default" w:ascii="Times New Roman" w:hAnsi="Times New Roman" w:cs="Times New Roman"/>
                <w:b/>
                <w:bCs/>
                <w:color w:val="auto"/>
                <w:lang w:val="en-US" w:eastAsia="zh-CN"/>
              </w:rPr>
            </w:pPr>
            <w:r>
              <w:rPr>
                <w:rFonts w:hint="eastAsia" w:ascii="Times New Roman" w:hAnsi="Times New Roman" w:cs="Times New Roman"/>
                <w:b/>
                <w:bCs/>
                <w:color w:val="auto"/>
                <w:lang w:val="en-US" w:eastAsia="zh-CN"/>
              </w:rPr>
              <w:t>表 4-3  本项目运营期污染区产生及排放情况一览表</w:t>
            </w:r>
          </w:p>
          <w:tbl>
            <w:tblPr>
              <w:tblStyle w:val="21"/>
              <w:tblW w:w="5000" w:type="pct"/>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230"/>
              <w:gridCol w:w="220"/>
              <w:gridCol w:w="220"/>
              <w:gridCol w:w="220"/>
              <w:gridCol w:w="239"/>
              <w:gridCol w:w="799"/>
              <w:gridCol w:w="438"/>
              <w:gridCol w:w="640"/>
              <w:gridCol w:w="989"/>
              <w:gridCol w:w="545"/>
              <w:gridCol w:w="220"/>
              <w:gridCol w:w="220"/>
              <w:gridCol w:w="640"/>
              <w:gridCol w:w="548"/>
              <w:gridCol w:w="174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67" w:hRule="atLeast"/>
              </w:trPr>
              <w:tc>
                <w:tcPr>
                  <w:tcW w:w="144" w:type="pct"/>
                  <w:vMerge w:val="restar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项目</w:t>
                  </w:r>
                </w:p>
              </w:tc>
              <w:tc>
                <w:tcPr>
                  <w:tcW w:w="138" w:type="pct"/>
                  <w:vMerge w:val="restar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污染</w:t>
                  </w:r>
                  <w:r>
                    <w:rPr>
                      <w:rFonts w:hint="default" w:ascii="Times New Roman" w:hAnsi="Times New Roman" w:eastAsia="宋体" w:cs="Times New Roman"/>
                      <w:color w:val="auto"/>
                      <w:sz w:val="21"/>
                      <w:szCs w:val="21"/>
                      <w:lang w:val="en-US" w:eastAsia="zh-CN"/>
                    </w:rPr>
                    <w:t>源</w:t>
                  </w:r>
                </w:p>
              </w:tc>
              <w:tc>
                <w:tcPr>
                  <w:tcW w:w="138" w:type="pct"/>
                  <w:vMerge w:val="restar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产污环节</w:t>
                  </w:r>
                </w:p>
              </w:tc>
              <w:tc>
                <w:tcPr>
                  <w:tcW w:w="138" w:type="pct"/>
                  <w:vMerge w:val="restar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排放形式</w:t>
                  </w:r>
                </w:p>
              </w:tc>
              <w:tc>
                <w:tcPr>
                  <w:tcW w:w="257" w:type="pct"/>
                  <w:vMerge w:val="restar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eastAsia"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工况</w:t>
                  </w:r>
                </w:p>
              </w:tc>
              <w:tc>
                <w:tcPr>
                  <w:tcW w:w="387" w:type="pct"/>
                  <w:vMerge w:val="restar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运行参数</w:t>
                  </w:r>
                </w:p>
              </w:tc>
              <w:tc>
                <w:tcPr>
                  <w:tcW w:w="382" w:type="pct"/>
                  <w:vMerge w:val="restar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污染物名称</w:t>
                  </w:r>
                </w:p>
              </w:tc>
              <w:tc>
                <w:tcPr>
                  <w:tcW w:w="764" w:type="pct"/>
                  <w:gridSpan w:val="2"/>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处理前</w:t>
                  </w:r>
                </w:p>
              </w:tc>
              <w:tc>
                <w:tcPr>
                  <w:tcW w:w="450" w:type="pct"/>
                  <w:vMerge w:val="restar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处理措施</w:t>
                  </w:r>
                </w:p>
              </w:tc>
              <w:tc>
                <w:tcPr>
                  <w:tcW w:w="204" w:type="pct"/>
                  <w:vMerge w:val="restar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是否为可行技术</w:t>
                  </w:r>
                </w:p>
              </w:tc>
              <w:tc>
                <w:tcPr>
                  <w:tcW w:w="138" w:type="pct"/>
                  <w:vMerge w:val="restar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处理效率</w:t>
                  </w:r>
                </w:p>
              </w:tc>
              <w:tc>
                <w:tcPr>
                  <w:tcW w:w="750" w:type="pct"/>
                  <w:gridSpan w:val="2"/>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eastAsia" w:cs="Times New Roman"/>
                      <w:color w:val="auto"/>
                      <w:sz w:val="21"/>
                      <w:szCs w:val="21"/>
                      <w:lang w:val="en-US" w:eastAsia="zh-CN"/>
                    </w:rPr>
                  </w:pPr>
                  <w:r>
                    <w:rPr>
                      <w:rFonts w:hint="eastAsia" w:cs="Times New Roman"/>
                      <w:color w:val="auto"/>
                      <w:sz w:val="21"/>
                      <w:szCs w:val="21"/>
                      <w:lang w:val="en-US" w:eastAsia="zh-CN"/>
                    </w:rPr>
                    <w:t>处理后</w:t>
                  </w:r>
                </w:p>
              </w:tc>
              <w:tc>
                <w:tcPr>
                  <w:tcW w:w="1104" w:type="pct"/>
                  <w:vMerge w:val="restar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rightChars="0" w:firstLine="0" w:firstLineChars="0"/>
                    <w:jc w:val="center"/>
                    <w:textAlignment w:val="auto"/>
                    <w:rPr>
                      <w:rFonts w:hint="eastAsia"/>
                      <w:color w:val="auto"/>
                      <w:lang w:eastAsia="zh-CN"/>
                    </w:rPr>
                  </w:pPr>
                  <w:r>
                    <w:rPr>
                      <w:rFonts w:hint="eastAsia"/>
                      <w:color w:val="auto"/>
                      <w:lang w:eastAsia="zh-CN"/>
                    </w:rPr>
                    <w:t>排放标准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67" w:hRule="atLeast"/>
              </w:trPr>
              <w:tc>
                <w:tcPr>
                  <w:tcW w:w="144" w:type="pct"/>
                  <w:vMerge w:val="continue"/>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color w:val="auto"/>
                    </w:rPr>
                  </w:pPr>
                </w:p>
              </w:tc>
              <w:tc>
                <w:tcPr>
                  <w:tcW w:w="138" w:type="pct"/>
                  <w:vMerge w:val="continue"/>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color w:val="auto"/>
                    </w:rPr>
                  </w:pPr>
                </w:p>
              </w:tc>
              <w:tc>
                <w:tcPr>
                  <w:tcW w:w="138" w:type="pct"/>
                  <w:vMerge w:val="continue"/>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color w:val="auto"/>
                    </w:rPr>
                  </w:pPr>
                </w:p>
              </w:tc>
              <w:tc>
                <w:tcPr>
                  <w:tcW w:w="138" w:type="pct"/>
                  <w:vMerge w:val="continue"/>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color w:val="auto"/>
                    </w:rPr>
                  </w:pPr>
                </w:p>
              </w:tc>
              <w:tc>
                <w:tcPr>
                  <w:tcW w:w="257" w:type="pct"/>
                  <w:vMerge w:val="continue"/>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color w:val="auto"/>
                    </w:rPr>
                  </w:pPr>
                </w:p>
              </w:tc>
              <w:tc>
                <w:tcPr>
                  <w:tcW w:w="387" w:type="pct"/>
                  <w:vMerge w:val="continue"/>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color w:val="auto"/>
                    </w:rPr>
                  </w:pPr>
                </w:p>
              </w:tc>
              <w:tc>
                <w:tcPr>
                  <w:tcW w:w="382" w:type="pct"/>
                  <w:vMerge w:val="continue"/>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color w:val="auto"/>
                    </w:rPr>
                  </w:pPr>
                </w:p>
              </w:tc>
              <w:tc>
                <w:tcPr>
                  <w:tcW w:w="404"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eastAsia" w:eastAsia="宋体"/>
                      <w:color w:val="auto"/>
                      <w:lang w:val="en-US" w:eastAsia="zh-CN"/>
                    </w:rPr>
                  </w:pPr>
                  <w:r>
                    <w:rPr>
                      <w:rFonts w:hint="eastAsia"/>
                      <w:color w:val="auto"/>
                      <w:lang w:val="en-US" w:eastAsia="zh-CN"/>
                    </w:rPr>
                    <w:t>产生量（t/a）</w:t>
                  </w:r>
                </w:p>
              </w:tc>
              <w:tc>
                <w:tcPr>
                  <w:tcW w:w="359"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eastAsia"/>
                      <w:color w:val="auto"/>
                      <w:lang w:val="en-US" w:eastAsia="zh-CN"/>
                    </w:rPr>
                  </w:pPr>
                  <w:r>
                    <w:rPr>
                      <w:rFonts w:hint="eastAsia"/>
                      <w:color w:val="auto"/>
                      <w:lang w:val="en-US" w:eastAsia="zh-CN"/>
                    </w:rPr>
                    <w:t>产生浓度</w:t>
                  </w:r>
                </w:p>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eastAsia="宋体"/>
                      <w:color w:val="auto"/>
                      <w:lang w:val="en-US" w:eastAsia="zh-CN"/>
                    </w:rPr>
                  </w:pPr>
                  <w:r>
                    <w:rPr>
                      <w:rFonts w:hint="eastAsia"/>
                      <w:color w:val="auto"/>
                      <w:lang w:val="en-US" w:eastAsia="zh-CN"/>
                    </w:rPr>
                    <w:t>（</w:t>
                  </w:r>
                  <w:r>
                    <w:rPr>
                      <w:rFonts w:ascii="Times New Roman" w:hAnsi="Times New Roman" w:cs="Times New Roman"/>
                      <w:color w:val="auto"/>
                      <w:sz w:val="21"/>
                      <w:szCs w:val="21"/>
                    </w:rPr>
                    <w:t>mg/m</w:t>
                  </w:r>
                  <w:r>
                    <w:rPr>
                      <w:rFonts w:ascii="Times New Roman" w:hAnsi="Times New Roman" w:cs="Times New Roman"/>
                      <w:color w:val="auto"/>
                      <w:sz w:val="21"/>
                      <w:szCs w:val="21"/>
                      <w:vertAlign w:val="superscript"/>
                    </w:rPr>
                    <w:t>3</w:t>
                  </w:r>
                  <w:r>
                    <w:rPr>
                      <w:rFonts w:hint="eastAsia"/>
                      <w:color w:val="auto"/>
                      <w:lang w:val="en-US" w:eastAsia="zh-CN"/>
                    </w:rPr>
                    <w:t>）</w:t>
                  </w:r>
                </w:p>
              </w:tc>
              <w:tc>
                <w:tcPr>
                  <w:tcW w:w="450" w:type="pct"/>
                  <w:vMerge w:val="continue"/>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color w:val="auto"/>
                    </w:rPr>
                  </w:pPr>
                </w:p>
              </w:tc>
              <w:tc>
                <w:tcPr>
                  <w:tcW w:w="204" w:type="pct"/>
                  <w:vMerge w:val="continue"/>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color w:val="auto"/>
                    </w:rPr>
                  </w:pPr>
                </w:p>
              </w:tc>
              <w:tc>
                <w:tcPr>
                  <w:tcW w:w="138" w:type="pct"/>
                  <w:vMerge w:val="continue"/>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color w:val="auto"/>
                    </w:rPr>
                  </w:pPr>
                </w:p>
              </w:tc>
              <w:tc>
                <w:tcPr>
                  <w:tcW w:w="404"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eastAsia="宋体"/>
                      <w:color w:val="auto"/>
                      <w:lang w:val="en-US" w:eastAsia="zh-CN"/>
                    </w:rPr>
                  </w:pPr>
                  <w:r>
                    <w:rPr>
                      <w:rFonts w:hint="eastAsia"/>
                      <w:color w:val="auto"/>
                      <w:lang w:val="en-US" w:eastAsia="zh-CN"/>
                    </w:rPr>
                    <w:t>产生量（t/a）</w:t>
                  </w:r>
                </w:p>
              </w:tc>
              <w:tc>
                <w:tcPr>
                  <w:tcW w:w="345"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rightChars="0" w:firstLine="0" w:firstLineChars="0"/>
                    <w:jc w:val="center"/>
                    <w:textAlignment w:val="auto"/>
                    <w:rPr>
                      <w:rFonts w:ascii="Times New Roman" w:hAnsi="Times New Roman" w:cs="Times New Roman"/>
                      <w:color w:val="auto"/>
                      <w:sz w:val="21"/>
                      <w:szCs w:val="21"/>
                    </w:rPr>
                  </w:pPr>
                  <w:r>
                    <w:rPr>
                      <w:rFonts w:hint="eastAsia"/>
                      <w:color w:val="auto"/>
                      <w:lang w:val="en-US" w:eastAsia="zh-CN"/>
                    </w:rPr>
                    <w:t>产生浓度（</w:t>
                  </w:r>
                  <w:r>
                    <w:rPr>
                      <w:rFonts w:ascii="Times New Roman" w:hAnsi="Times New Roman" w:cs="Times New Roman"/>
                      <w:color w:val="auto"/>
                      <w:sz w:val="21"/>
                      <w:szCs w:val="21"/>
                    </w:rPr>
                    <w:t>mg/</w:t>
                  </w:r>
                </w:p>
                <w:p>
                  <w:pPr>
                    <w:pStyle w:val="66"/>
                    <w:keepNext w:val="0"/>
                    <w:keepLines w:val="0"/>
                    <w:pageBreakBefore w:val="0"/>
                    <w:widowControl/>
                    <w:kinsoku/>
                    <w:wordWrap/>
                    <w:overflowPunct/>
                    <w:topLinePunct w:val="0"/>
                    <w:autoSpaceDE/>
                    <w:autoSpaceDN/>
                    <w:bidi w:val="0"/>
                    <w:adjustRightInd/>
                    <w:snapToGrid/>
                    <w:spacing w:before="0" w:after="0"/>
                    <w:ind w:right="0" w:rightChars="0" w:firstLine="0" w:firstLineChars="0"/>
                    <w:jc w:val="center"/>
                    <w:textAlignment w:val="auto"/>
                    <w:rPr>
                      <w:rFonts w:hint="eastAsia" w:eastAsia="宋体"/>
                      <w:color w:val="auto"/>
                      <w:lang w:eastAsia="zh-CN"/>
                    </w:rPr>
                  </w:pPr>
                  <w:r>
                    <w:rPr>
                      <w:rFonts w:ascii="Times New Roman" w:hAnsi="Times New Roman" w:cs="Times New Roman"/>
                      <w:color w:val="auto"/>
                      <w:sz w:val="21"/>
                      <w:szCs w:val="21"/>
                    </w:rPr>
                    <w:t>m</w:t>
                  </w:r>
                  <w:r>
                    <w:rPr>
                      <w:rFonts w:ascii="Times New Roman" w:hAnsi="Times New Roman" w:cs="Times New Roman"/>
                      <w:color w:val="auto"/>
                      <w:sz w:val="21"/>
                      <w:szCs w:val="21"/>
                      <w:vertAlign w:val="superscript"/>
                    </w:rPr>
                    <w:t>3</w:t>
                  </w:r>
                  <w:r>
                    <w:rPr>
                      <w:rFonts w:hint="eastAsia"/>
                      <w:color w:val="auto"/>
                      <w:lang w:val="en-US" w:eastAsia="zh-CN"/>
                    </w:rPr>
                    <w:t>）</w:t>
                  </w:r>
                </w:p>
              </w:tc>
              <w:tc>
                <w:tcPr>
                  <w:tcW w:w="1104" w:type="pct"/>
                  <w:vMerge w:val="continue"/>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rightChars="0" w:firstLine="0" w:firstLineChars="0"/>
                    <w:jc w:val="center"/>
                    <w:textAlignment w:val="auto"/>
                    <w:rPr>
                      <w:rFonts w:hint="eastAsia"/>
                      <w:color w:val="auto"/>
                      <w:lang w:eastAsia="zh-C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44" w:type="pct"/>
                  <w:vMerge w:val="restar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大气污染物</w:t>
                  </w:r>
                </w:p>
              </w:tc>
              <w:tc>
                <w:tcPr>
                  <w:tcW w:w="138" w:type="pct"/>
                  <w:vMerge w:val="restar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锅</w:t>
                  </w:r>
                </w:p>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炉</w:t>
                  </w:r>
                </w:p>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房</w:t>
                  </w:r>
                </w:p>
              </w:tc>
              <w:tc>
                <w:tcPr>
                  <w:tcW w:w="138" w:type="pct"/>
                  <w:vMerge w:val="restar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锅炉废气</w:t>
                  </w:r>
                </w:p>
              </w:tc>
              <w:tc>
                <w:tcPr>
                  <w:tcW w:w="138" w:type="pct"/>
                  <w:vMerge w:val="restar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有组</w:t>
                  </w:r>
                </w:p>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织</w:t>
                  </w:r>
                </w:p>
              </w:tc>
              <w:tc>
                <w:tcPr>
                  <w:tcW w:w="257" w:type="pct"/>
                  <w:vMerge w:val="restar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正常工况</w:t>
                  </w:r>
                </w:p>
              </w:tc>
              <w:tc>
                <w:tcPr>
                  <w:tcW w:w="387" w:type="pct"/>
                  <w:vMerge w:val="restar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18"/>
                      <w:szCs w:val="18"/>
                    </w:rPr>
                    <w:t>风量</w:t>
                  </w:r>
                  <w:r>
                    <w:rPr>
                      <w:rFonts w:hint="eastAsia" w:cs="Times New Roman"/>
                      <w:color w:val="auto"/>
                      <w:sz w:val="18"/>
                      <w:szCs w:val="18"/>
                      <w:lang w:val="en-US" w:eastAsia="zh-CN"/>
                    </w:rPr>
                    <w:t>1</w:t>
                  </w:r>
                  <w:r>
                    <w:rPr>
                      <w:rFonts w:hint="default" w:ascii="Times New Roman" w:hAnsi="Times New Roman" w:eastAsia="宋体" w:cs="Times New Roman"/>
                      <w:color w:val="auto"/>
                      <w:sz w:val="18"/>
                      <w:szCs w:val="18"/>
                    </w:rPr>
                    <w:t>000</w:t>
                  </w:r>
                  <w:r>
                    <w:rPr>
                      <w:rFonts w:hint="default" w:ascii="Times New Roman" w:hAnsi="Times New Roman" w:eastAsia="宋体" w:cs="Times New Roman"/>
                      <w:color w:val="auto"/>
                      <w:sz w:val="18"/>
                      <w:szCs w:val="18"/>
                      <w:lang w:val="en-US" w:eastAsia="zh-CN"/>
                    </w:rPr>
                    <w:t>0</w:t>
                  </w:r>
                  <w:r>
                    <w:rPr>
                      <w:rFonts w:hint="default" w:ascii="Times New Roman" w:hAnsi="Times New Roman" w:eastAsia="宋体" w:cs="Times New Roman"/>
                      <w:color w:val="auto"/>
                      <w:sz w:val="18"/>
                      <w:szCs w:val="18"/>
                    </w:rPr>
                    <w:t>m</w:t>
                  </w:r>
                  <w:r>
                    <w:rPr>
                      <w:rFonts w:hint="default" w:ascii="Times New Roman" w:hAnsi="Times New Roman" w:eastAsia="宋体" w:cs="Times New Roman"/>
                      <w:color w:val="auto"/>
                      <w:sz w:val="18"/>
                      <w:szCs w:val="18"/>
                      <w:vertAlign w:val="superscript"/>
                    </w:rPr>
                    <w:t>3</w:t>
                  </w:r>
                  <w:r>
                    <w:rPr>
                      <w:rFonts w:hint="default" w:ascii="Times New Roman" w:hAnsi="Times New Roman" w:eastAsia="宋体" w:cs="Times New Roman"/>
                      <w:color w:val="auto"/>
                      <w:sz w:val="18"/>
                      <w:szCs w:val="18"/>
                    </w:rPr>
                    <w:t>/h</w:t>
                  </w:r>
                </w:p>
              </w:tc>
              <w:tc>
                <w:tcPr>
                  <w:tcW w:w="382"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颗粒物</w:t>
                  </w:r>
                </w:p>
              </w:tc>
              <w:tc>
                <w:tcPr>
                  <w:tcW w:w="404"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cs="Times New Roman"/>
                      <w:color w:val="auto"/>
                      <w:sz w:val="21"/>
                      <w:szCs w:val="21"/>
                      <w:lang w:val="en-US" w:eastAsia="zh-CN"/>
                    </w:rPr>
                  </w:pPr>
                  <w:r>
                    <w:rPr>
                      <w:rFonts w:hint="eastAsia" w:cs="Times New Roman"/>
                      <w:color w:val="auto"/>
                      <w:sz w:val="21"/>
                      <w:szCs w:val="21"/>
                      <w:lang w:val="en-US" w:eastAsia="zh-CN"/>
                    </w:rPr>
                    <w:t>0.84</w:t>
                  </w:r>
                </w:p>
              </w:tc>
              <w:tc>
                <w:tcPr>
                  <w:tcW w:w="359"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12.3</w:t>
                  </w:r>
                </w:p>
              </w:tc>
              <w:tc>
                <w:tcPr>
                  <w:tcW w:w="450"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w:t>
                  </w:r>
                </w:p>
              </w:tc>
              <w:tc>
                <w:tcPr>
                  <w:tcW w:w="204"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cs="Times New Roman"/>
                      <w:color w:val="auto"/>
                      <w:sz w:val="21"/>
                      <w:szCs w:val="21"/>
                      <w:lang w:val="en-US" w:eastAsia="zh-CN"/>
                    </w:rPr>
                  </w:pPr>
                  <w:r>
                    <w:rPr>
                      <w:rFonts w:hint="eastAsia" w:cs="Times New Roman"/>
                      <w:color w:val="auto"/>
                      <w:sz w:val="21"/>
                      <w:szCs w:val="21"/>
                      <w:lang w:val="en-US" w:eastAsia="zh-CN"/>
                    </w:rPr>
                    <w:t>/</w:t>
                  </w:r>
                </w:p>
              </w:tc>
              <w:tc>
                <w:tcPr>
                  <w:tcW w:w="138"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0</w:t>
                  </w:r>
                </w:p>
              </w:tc>
              <w:tc>
                <w:tcPr>
                  <w:tcW w:w="404"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rightChars="0" w:firstLine="0" w:firstLineChars="0"/>
                    <w:jc w:val="center"/>
                    <w:textAlignment w:val="auto"/>
                    <w:rPr>
                      <w:rFonts w:hint="eastAsia" w:ascii="Times New Roman" w:hAnsi="Times New Roman" w:eastAsia="宋体" w:cs="Times New Roman"/>
                      <w:color w:val="auto"/>
                      <w:kern w:val="0"/>
                      <w:sz w:val="21"/>
                      <w:szCs w:val="21"/>
                      <w:lang w:val="en-US" w:eastAsia="zh-CN" w:bidi="ar-SA"/>
                    </w:rPr>
                  </w:pPr>
                  <w:r>
                    <w:rPr>
                      <w:rFonts w:hint="eastAsia" w:cs="Times New Roman"/>
                      <w:color w:val="auto"/>
                      <w:sz w:val="21"/>
                      <w:szCs w:val="21"/>
                      <w:lang w:val="en-US" w:eastAsia="zh-CN"/>
                    </w:rPr>
                    <w:t>0.84</w:t>
                  </w:r>
                </w:p>
              </w:tc>
              <w:tc>
                <w:tcPr>
                  <w:tcW w:w="345"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rightChars="0" w:firstLine="0" w:firstLineChars="0"/>
                    <w:jc w:val="center"/>
                    <w:textAlignment w:val="auto"/>
                    <w:rPr>
                      <w:rFonts w:hint="default" w:ascii="Times New Roman" w:hAnsi="Times New Roman" w:eastAsia="宋体" w:cs="Times New Roman"/>
                      <w:color w:val="auto"/>
                      <w:kern w:val="0"/>
                      <w:sz w:val="21"/>
                      <w:szCs w:val="21"/>
                      <w:lang w:val="en-US" w:eastAsia="zh-CN" w:bidi="ar-SA"/>
                    </w:rPr>
                  </w:pPr>
                  <w:r>
                    <w:rPr>
                      <w:rFonts w:hint="eastAsia" w:cs="Times New Roman"/>
                      <w:color w:val="auto"/>
                      <w:sz w:val="21"/>
                      <w:szCs w:val="21"/>
                      <w:lang w:val="en-US" w:eastAsia="zh-CN"/>
                    </w:rPr>
                    <w:t>12.3</w:t>
                  </w:r>
                </w:p>
              </w:tc>
              <w:tc>
                <w:tcPr>
                  <w:tcW w:w="1104" w:type="pct"/>
                  <w:vMerge w:val="restar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rightChars="0" w:firstLine="0" w:firstLineChars="0"/>
                    <w:jc w:val="center"/>
                    <w:textAlignment w:val="auto"/>
                    <w:rPr>
                      <w:rFonts w:hint="eastAsia" w:cs="Times New Roman"/>
                      <w:color w:val="auto"/>
                      <w:sz w:val="21"/>
                      <w:szCs w:val="21"/>
                      <w:lang w:val="en-US" w:eastAsia="zh-CN"/>
                    </w:rPr>
                  </w:pPr>
                </w:p>
                <w:p>
                  <w:pPr>
                    <w:pStyle w:val="66"/>
                    <w:keepNext w:val="0"/>
                    <w:keepLines w:val="0"/>
                    <w:pageBreakBefore w:val="0"/>
                    <w:widowControl/>
                    <w:kinsoku/>
                    <w:wordWrap/>
                    <w:overflowPunct/>
                    <w:topLinePunct w:val="0"/>
                    <w:autoSpaceDE/>
                    <w:autoSpaceDN/>
                    <w:bidi w:val="0"/>
                    <w:adjustRightInd/>
                    <w:snapToGrid/>
                    <w:spacing w:before="0" w:after="0"/>
                    <w:ind w:right="0" w:rightChars="0" w:firstLine="0" w:firstLineChars="0"/>
                    <w:jc w:val="center"/>
                    <w:textAlignment w:val="auto"/>
                    <w:rPr>
                      <w:rFonts w:hint="eastAsia" w:cs="Times New Roman"/>
                      <w:color w:val="auto"/>
                      <w:sz w:val="21"/>
                      <w:szCs w:val="21"/>
                      <w:lang w:val="en-US" w:eastAsia="zh-CN"/>
                    </w:rPr>
                  </w:pPr>
                </w:p>
                <w:p>
                  <w:pPr>
                    <w:pStyle w:val="66"/>
                    <w:keepNext w:val="0"/>
                    <w:keepLines w:val="0"/>
                    <w:pageBreakBefore w:val="0"/>
                    <w:widowControl/>
                    <w:kinsoku/>
                    <w:wordWrap/>
                    <w:overflowPunct/>
                    <w:topLinePunct w:val="0"/>
                    <w:autoSpaceDE/>
                    <w:autoSpaceDN/>
                    <w:bidi w:val="0"/>
                    <w:adjustRightInd/>
                    <w:snapToGrid/>
                    <w:spacing w:before="0" w:after="0"/>
                    <w:ind w:right="0" w:rightChars="0" w:firstLine="0" w:firstLineChars="0"/>
                    <w:jc w:val="both"/>
                    <w:textAlignment w:val="auto"/>
                    <w:rPr>
                      <w:rFonts w:hint="eastAsia" w:cs="Times New Roman"/>
                      <w:color w:val="auto"/>
                      <w:sz w:val="21"/>
                      <w:szCs w:val="21"/>
                      <w:lang w:val="en-US" w:eastAsia="zh-CN"/>
                    </w:rPr>
                  </w:pPr>
                  <w:r>
                    <w:rPr>
                      <w:rFonts w:hint="eastAsia" w:cs="Times New Roman"/>
                      <w:color w:val="auto"/>
                      <w:sz w:val="21"/>
                      <w:szCs w:val="21"/>
                      <w:lang w:val="en-US" w:eastAsia="zh-CN"/>
                    </w:rPr>
                    <w:t>《锅炉大气污染物排放标准》（GB13271-2014）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144" w:type="pct"/>
                  <w:vMerge w:val="continue"/>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p>
              </w:tc>
              <w:tc>
                <w:tcPr>
                  <w:tcW w:w="138" w:type="pct"/>
                  <w:vMerge w:val="continue"/>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p>
              </w:tc>
              <w:tc>
                <w:tcPr>
                  <w:tcW w:w="138" w:type="pct"/>
                  <w:vMerge w:val="continue"/>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p>
              </w:tc>
              <w:tc>
                <w:tcPr>
                  <w:tcW w:w="138" w:type="pct"/>
                  <w:vMerge w:val="continue"/>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p>
              </w:tc>
              <w:tc>
                <w:tcPr>
                  <w:tcW w:w="257" w:type="pct"/>
                  <w:vMerge w:val="continue"/>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p>
              </w:tc>
              <w:tc>
                <w:tcPr>
                  <w:tcW w:w="387" w:type="pct"/>
                  <w:vMerge w:val="continue"/>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p>
              </w:tc>
              <w:tc>
                <w:tcPr>
                  <w:tcW w:w="382"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SO</w:t>
                  </w:r>
                  <w:r>
                    <w:rPr>
                      <w:rFonts w:hint="default" w:ascii="Times New Roman" w:hAnsi="Times New Roman" w:eastAsia="宋体" w:cs="Times New Roman"/>
                      <w:color w:val="auto"/>
                      <w:sz w:val="21"/>
                      <w:szCs w:val="21"/>
                      <w:vertAlign w:val="subscript"/>
                      <w:lang w:val="en-US" w:eastAsia="zh-CN"/>
                    </w:rPr>
                    <w:t>2</w:t>
                  </w:r>
                </w:p>
              </w:tc>
              <w:tc>
                <w:tcPr>
                  <w:tcW w:w="404"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1.4</w:t>
                  </w:r>
                </w:p>
              </w:tc>
              <w:tc>
                <w:tcPr>
                  <w:tcW w:w="359"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20.6</w:t>
                  </w:r>
                </w:p>
              </w:tc>
              <w:tc>
                <w:tcPr>
                  <w:tcW w:w="450"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w:t>
                  </w:r>
                </w:p>
              </w:tc>
              <w:tc>
                <w:tcPr>
                  <w:tcW w:w="204"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cs="Times New Roman"/>
                      <w:color w:val="auto"/>
                      <w:sz w:val="21"/>
                      <w:szCs w:val="21"/>
                      <w:lang w:val="en-US" w:eastAsia="zh-CN"/>
                    </w:rPr>
                  </w:pPr>
                  <w:r>
                    <w:rPr>
                      <w:rFonts w:hint="eastAsia" w:cs="Times New Roman"/>
                      <w:color w:val="auto"/>
                      <w:sz w:val="21"/>
                      <w:szCs w:val="21"/>
                      <w:lang w:val="en-US" w:eastAsia="zh-CN"/>
                    </w:rPr>
                    <w:t>/</w:t>
                  </w:r>
                </w:p>
              </w:tc>
              <w:tc>
                <w:tcPr>
                  <w:tcW w:w="138"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0</w:t>
                  </w:r>
                </w:p>
              </w:tc>
              <w:tc>
                <w:tcPr>
                  <w:tcW w:w="404"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rightChars="0" w:firstLine="0" w:firstLineChars="0"/>
                    <w:jc w:val="center"/>
                    <w:textAlignment w:val="auto"/>
                    <w:rPr>
                      <w:rFonts w:hint="eastAsia" w:ascii="Times New Roman" w:hAnsi="Times New Roman" w:eastAsia="宋体" w:cs="Times New Roman"/>
                      <w:color w:val="auto"/>
                      <w:kern w:val="0"/>
                      <w:sz w:val="21"/>
                      <w:szCs w:val="21"/>
                      <w:lang w:val="en-US" w:eastAsia="zh-CN" w:bidi="ar-SA"/>
                    </w:rPr>
                  </w:pPr>
                  <w:r>
                    <w:rPr>
                      <w:rFonts w:hint="eastAsia" w:cs="Times New Roman"/>
                      <w:color w:val="auto"/>
                      <w:sz w:val="21"/>
                      <w:szCs w:val="21"/>
                      <w:lang w:val="en-US" w:eastAsia="zh-CN"/>
                    </w:rPr>
                    <w:t>1.4</w:t>
                  </w:r>
                </w:p>
              </w:tc>
              <w:tc>
                <w:tcPr>
                  <w:tcW w:w="345"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rightChars="0" w:firstLine="0" w:firstLineChars="0"/>
                    <w:jc w:val="center"/>
                    <w:textAlignment w:val="auto"/>
                    <w:rPr>
                      <w:rFonts w:hint="default" w:ascii="Times New Roman" w:hAnsi="Times New Roman" w:eastAsia="宋体" w:cs="Times New Roman"/>
                      <w:color w:val="auto"/>
                      <w:kern w:val="0"/>
                      <w:sz w:val="21"/>
                      <w:szCs w:val="21"/>
                      <w:lang w:val="en-US" w:eastAsia="zh-CN" w:bidi="ar-SA"/>
                    </w:rPr>
                  </w:pPr>
                  <w:r>
                    <w:rPr>
                      <w:rFonts w:hint="eastAsia" w:cs="Times New Roman"/>
                      <w:color w:val="auto"/>
                      <w:sz w:val="21"/>
                      <w:szCs w:val="21"/>
                      <w:lang w:val="en-US" w:eastAsia="zh-CN"/>
                    </w:rPr>
                    <w:t>20.6</w:t>
                  </w:r>
                </w:p>
              </w:tc>
              <w:tc>
                <w:tcPr>
                  <w:tcW w:w="1104" w:type="pct"/>
                  <w:vMerge w:val="continue"/>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rightChars="0" w:firstLine="0" w:firstLineChars="0"/>
                    <w:jc w:val="center"/>
                    <w:textAlignment w:val="auto"/>
                    <w:rPr>
                      <w:rFonts w:hint="eastAsia" w:cs="Times New Roman"/>
                      <w:color w:val="auto"/>
                      <w:sz w:val="21"/>
                      <w:szCs w:val="21"/>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44" w:type="pct"/>
                  <w:vMerge w:val="continue"/>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p>
              </w:tc>
              <w:tc>
                <w:tcPr>
                  <w:tcW w:w="138" w:type="pct"/>
                  <w:vMerge w:val="continue"/>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p>
              </w:tc>
              <w:tc>
                <w:tcPr>
                  <w:tcW w:w="138" w:type="pct"/>
                  <w:vMerge w:val="continue"/>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p>
              </w:tc>
              <w:tc>
                <w:tcPr>
                  <w:tcW w:w="138" w:type="pct"/>
                  <w:vMerge w:val="continue"/>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p>
              </w:tc>
              <w:tc>
                <w:tcPr>
                  <w:tcW w:w="257" w:type="pct"/>
                  <w:vMerge w:val="continue"/>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p>
              </w:tc>
              <w:tc>
                <w:tcPr>
                  <w:tcW w:w="387" w:type="pct"/>
                  <w:vMerge w:val="continue"/>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p>
              </w:tc>
              <w:tc>
                <w:tcPr>
                  <w:tcW w:w="382"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NOx</w:t>
                  </w:r>
                </w:p>
              </w:tc>
              <w:tc>
                <w:tcPr>
                  <w:tcW w:w="404"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2.44</w:t>
                  </w:r>
                </w:p>
              </w:tc>
              <w:tc>
                <w:tcPr>
                  <w:tcW w:w="359"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35.91</w:t>
                  </w:r>
                </w:p>
              </w:tc>
              <w:tc>
                <w:tcPr>
                  <w:tcW w:w="450"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低氮燃烧技术—国内领先</w:t>
                  </w:r>
                </w:p>
              </w:tc>
              <w:tc>
                <w:tcPr>
                  <w:tcW w:w="204"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cs="Times New Roman"/>
                      <w:color w:val="auto"/>
                      <w:sz w:val="21"/>
                      <w:szCs w:val="21"/>
                      <w:lang w:val="en-US" w:eastAsia="zh-CN"/>
                    </w:rPr>
                  </w:pPr>
                  <w:r>
                    <w:rPr>
                      <w:rFonts w:hint="eastAsia" w:cs="Times New Roman"/>
                      <w:color w:val="auto"/>
                      <w:sz w:val="21"/>
                      <w:szCs w:val="21"/>
                      <w:lang w:val="en-US" w:eastAsia="zh-CN"/>
                    </w:rPr>
                    <w:t>是</w:t>
                  </w:r>
                </w:p>
              </w:tc>
              <w:tc>
                <w:tcPr>
                  <w:tcW w:w="138"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w:t>
                  </w:r>
                </w:p>
              </w:tc>
              <w:tc>
                <w:tcPr>
                  <w:tcW w:w="641" w:type="dxa"/>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rightChars="0" w:firstLine="0" w:firstLineChars="0"/>
                    <w:jc w:val="center"/>
                    <w:textAlignment w:val="auto"/>
                    <w:rPr>
                      <w:rFonts w:hint="eastAsia" w:ascii="Times New Roman" w:hAnsi="Times New Roman" w:eastAsia="宋体" w:cs="Times New Roman"/>
                      <w:color w:val="auto"/>
                      <w:kern w:val="0"/>
                      <w:sz w:val="21"/>
                      <w:szCs w:val="21"/>
                      <w:lang w:val="en-US" w:eastAsia="zh-CN" w:bidi="ar-SA"/>
                    </w:rPr>
                  </w:pPr>
                  <w:r>
                    <w:rPr>
                      <w:rFonts w:hint="eastAsia" w:cs="Times New Roman"/>
                      <w:color w:val="auto"/>
                      <w:sz w:val="21"/>
                      <w:szCs w:val="21"/>
                      <w:lang w:val="en-US" w:eastAsia="zh-CN"/>
                    </w:rPr>
                    <w:t>2.44</w:t>
                  </w:r>
                </w:p>
              </w:tc>
              <w:tc>
                <w:tcPr>
                  <w:tcW w:w="547" w:type="dxa"/>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rightChars="0" w:firstLine="0" w:firstLineChars="0"/>
                    <w:jc w:val="center"/>
                    <w:textAlignment w:val="auto"/>
                    <w:rPr>
                      <w:rFonts w:hint="default" w:ascii="Times New Roman" w:hAnsi="Times New Roman" w:eastAsia="宋体" w:cs="Times New Roman"/>
                      <w:color w:val="auto"/>
                      <w:kern w:val="0"/>
                      <w:sz w:val="21"/>
                      <w:szCs w:val="21"/>
                      <w:lang w:val="en-US" w:eastAsia="zh-CN" w:bidi="ar-SA"/>
                    </w:rPr>
                  </w:pPr>
                  <w:r>
                    <w:rPr>
                      <w:rFonts w:hint="eastAsia" w:cs="Times New Roman"/>
                      <w:color w:val="auto"/>
                      <w:sz w:val="21"/>
                      <w:szCs w:val="21"/>
                      <w:lang w:val="en-US" w:eastAsia="zh-CN"/>
                    </w:rPr>
                    <w:t>35.91</w:t>
                  </w:r>
                </w:p>
              </w:tc>
              <w:tc>
                <w:tcPr>
                  <w:tcW w:w="1104" w:type="pct"/>
                  <w:vMerge w:val="continue"/>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rightChars="0" w:firstLine="0" w:firstLineChars="0"/>
                    <w:jc w:val="center"/>
                    <w:textAlignment w:val="auto"/>
                    <w:rPr>
                      <w:rFonts w:hint="eastAsia" w:cs="Times New Roman"/>
                      <w:color w:val="auto"/>
                      <w:sz w:val="21"/>
                      <w:szCs w:val="21"/>
                      <w:lang w:val="en-US" w:eastAsia="zh-CN"/>
                    </w:rPr>
                  </w:pPr>
                </w:p>
              </w:tc>
            </w:tr>
          </w:tbl>
          <w:p>
            <w:pPr>
              <w:rPr>
                <w:rFonts w:hint="eastAsia"/>
                <w:color w:val="auto"/>
                <w:lang w:eastAsia="zh-CN"/>
              </w:rPr>
            </w:pPr>
          </w:p>
          <w:p>
            <w:pPr>
              <w:keepNext w:val="0"/>
              <w:keepLines w:val="0"/>
              <w:pageBreakBefore w:val="0"/>
              <w:widowControl w:val="0"/>
              <w:kinsoku/>
              <w:wordWrap/>
              <w:overflowPunct/>
              <w:topLinePunct w:val="0"/>
              <w:autoSpaceDE/>
              <w:autoSpaceDN/>
              <w:bidi w:val="0"/>
              <w:adjustRightInd/>
              <w:snapToGrid/>
              <w:spacing w:afterAutospacing="0" w:line="360" w:lineRule="auto"/>
              <w:ind w:firstLine="480" w:firstLineChars="200"/>
              <w:textAlignment w:val="auto"/>
              <w:rPr>
                <w:rFonts w:hint="eastAsia" w:cs="Times New Roman"/>
                <w:color w:val="auto"/>
                <w:sz w:val="24"/>
                <w:szCs w:val="32"/>
                <w:lang w:eastAsia="zh-CN"/>
              </w:rPr>
            </w:pPr>
            <w:r>
              <w:rPr>
                <w:rFonts w:hint="eastAsia" w:cs="Times New Roman"/>
                <w:color w:val="auto"/>
                <w:sz w:val="24"/>
                <w:szCs w:val="32"/>
                <w:lang w:eastAsia="zh-CN"/>
              </w:rPr>
              <w:t>非正常排放</w:t>
            </w:r>
          </w:p>
          <w:p>
            <w:pPr>
              <w:keepNext w:val="0"/>
              <w:keepLines w:val="0"/>
              <w:pageBreakBefore w:val="0"/>
              <w:widowControl w:val="0"/>
              <w:kinsoku/>
              <w:wordWrap/>
              <w:overflowPunct/>
              <w:topLinePunct w:val="0"/>
              <w:autoSpaceDE/>
              <w:autoSpaceDN/>
              <w:bidi w:val="0"/>
              <w:adjustRightInd/>
              <w:snapToGrid/>
              <w:spacing w:afterAutospacing="0" w:line="360" w:lineRule="auto"/>
              <w:ind w:firstLine="480" w:firstLineChars="200"/>
              <w:textAlignment w:val="auto"/>
              <w:rPr>
                <w:rFonts w:hint="eastAsia" w:cs="Times New Roman"/>
                <w:color w:val="auto"/>
                <w:sz w:val="24"/>
                <w:szCs w:val="32"/>
                <w:lang w:val="en-US" w:eastAsia="zh-CN"/>
              </w:rPr>
            </w:pPr>
            <w:r>
              <w:rPr>
                <w:rFonts w:hint="eastAsia" w:cs="Times New Roman"/>
                <w:color w:val="auto"/>
                <w:sz w:val="24"/>
                <w:szCs w:val="32"/>
                <w:lang w:val="en-US" w:eastAsia="zh-CN"/>
              </w:rPr>
              <w:t>低氮燃烧器非正常排放按末端治理技术为直排计算，根据《全国污染源第一次普查工业污染源产排污系数手册》第十分册中相关数据，低氮燃烧器非正常排放产污系数为18.71（千克/万立方米-原料），经计算低氮燃烧器故障时NO</w:t>
            </w:r>
            <w:r>
              <w:rPr>
                <w:rFonts w:hint="eastAsia" w:cs="Times New Roman"/>
                <w:color w:val="auto"/>
                <w:sz w:val="24"/>
                <w:szCs w:val="32"/>
                <w:vertAlign w:val="subscript"/>
                <w:lang w:val="en-US" w:eastAsia="zh-CN"/>
              </w:rPr>
              <w:t>X</w:t>
            </w:r>
            <w:r>
              <w:rPr>
                <w:rFonts w:hint="eastAsia" w:cs="Times New Roman"/>
                <w:color w:val="auto"/>
                <w:sz w:val="24"/>
                <w:szCs w:val="32"/>
                <w:lang w:val="en-US" w:eastAsia="zh-CN"/>
              </w:rPr>
              <w:t>产生量为6.55t/a。</w:t>
            </w:r>
          </w:p>
          <w:p>
            <w:pPr>
              <w:bidi w:val="0"/>
              <w:jc w:val="center"/>
              <w:rPr>
                <w:rFonts w:hint="eastAsia"/>
                <w:color w:val="auto"/>
                <w:lang w:eastAsia="zh-CN"/>
              </w:rPr>
            </w:pPr>
            <w:r>
              <w:rPr>
                <w:rFonts w:hint="eastAsia" w:ascii="Times New Roman" w:hAnsi="Times New Roman" w:cs="Times New Roman"/>
                <w:b/>
                <w:bCs/>
                <w:color w:val="auto"/>
                <w:lang w:val="en-US" w:eastAsia="zh-CN"/>
              </w:rPr>
              <w:t>表 4-</w:t>
            </w:r>
            <w:r>
              <w:rPr>
                <w:rFonts w:hint="eastAsia" w:cs="Times New Roman"/>
                <w:b/>
                <w:bCs/>
                <w:color w:val="auto"/>
                <w:lang w:val="en-US" w:eastAsia="zh-CN"/>
              </w:rPr>
              <w:t>4</w:t>
            </w:r>
            <w:r>
              <w:rPr>
                <w:rFonts w:hint="eastAsia" w:ascii="Times New Roman" w:hAnsi="Times New Roman" w:cs="Times New Roman"/>
                <w:b/>
                <w:bCs/>
                <w:color w:val="auto"/>
                <w:lang w:val="en-US" w:eastAsia="zh-CN"/>
              </w:rPr>
              <w:t xml:space="preserve"> 本项目</w:t>
            </w:r>
            <w:r>
              <w:rPr>
                <w:rFonts w:hint="eastAsia" w:cs="Times New Roman"/>
                <w:b/>
                <w:bCs/>
                <w:color w:val="auto"/>
                <w:lang w:val="en-US" w:eastAsia="zh-CN"/>
              </w:rPr>
              <w:t>非正常工况</w:t>
            </w:r>
            <w:r>
              <w:rPr>
                <w:rFonts w:hint="eastAsia" w:ascii="Times New Roman" w:hAnsi="Times New Roman" w:cs="Times New Roman"/>
                <w:b/>
                <w:bCs/>
                <w:color w:val="auto"/>
                <w:lang w:val="en-US" w:eastAsia="zh-CN"/>
              </w:rPr>
              <w:t>污染</w:t>
            </w:r>
            <w:r>
              <w:rPr>
                <w:rFonts w:hint="eastAsia" w:cs="Times New Roman"/>
                <w:b/>
                <w:bCs/>
                <w:color w:val="auto"/>
                <w:lang w:val="en-US" w:eastAsia="zh-CN"/>
              </w:rPr>
              <w:t>物</w:t>
            </w:r>
            <w:r>
              <w:rPr>
                <w:rFonts w:hint="eastAsia" w:ascii="Times New Roman" w:hAnsi="Times New Roman" w:cs="Times New Roman"/>
                <w:b/>
                <w:bCs/>
                <w:color w:val="auto"/>
                <w:lang w:val="en-US" w:eastAsia="zh-CN"/>
              </w:rPr>
              <w:t>产生及</w:t>
            </w:r>
            <w:r>
              <w:rPr>
                <w:rFonts w:hint="eastAsia" w:cs="Times New Roman"/>
                <w:b/>
                <w:bCs/>
                <w:color w:val="auto"/>
                <w:lang w:val="en-US" w:eastAsia="zh-CN"/>
              </w:rPr>
              <w:t>处理措施</w:t>
            </w:r>
            <w:r>
              <w:rPr>
                <w:rFonts w:hint="eastAsia" w:ascii="Times New Roman" w:hAnsi="Times New Roman" w:cs="Times New Roman"/>
                <w:b/>
                <w:bCs/>
                <w:color w:val="auto"/>
                <w:lang w:val="en-US" w:eastAsia="zh-CN"/>
              </w:rPr>
              <w:t>一览表</w:t>
            </w:r>
          </w:p>
          <w:tbl>
            <w:tblPr>
              <w:tblStyle w:val="21"/>
              <w:tblW w:w="4998" w:type="pct"/>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901"/>
              <w:gridCol w:w="703"/>
              <w:gridCol w:w="684"/>
              <w:gridCol w:w="1112"/>
              <w:gridCol w:w="1063"/>
              <w:gridCol w:w="2353"/>
              <w:gridCol w:w="109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569"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工况</w:t>
                  </w:r>
                </w:p>
              </w:tc>
              <w:tc>
                <w:tcPr>
                  <w:tcW w:w="444"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异常原因</w:t>
                  </w:r>
                </w:p>
              </w:tc>
              <w:tc>
                <w:tcPr>
                  <w:tcW w:w="432"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污染物名称</w:t>
                  </w:r>
                </w:p>
              </w:tc>
              <w:tc>
                <w:tcPr>
                  <w:tcW w:w="702"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eastAsia" w:cs="Times New Roman"/>
                      <w:color w:val="auto"/>
                      <w:sz w:val="21"/>
                      <w:szCs w:val="21"/>
                      <w:lang w:val="en-US" w:eastAsia="zh-CN"/>
                    </w:rPr>
                  </w:pPr>
                  <w:r>
                    <w:rPr>
                      <w:rFonts w:hint="eastAsia"/>
                      <w:color w:val="auto"/>
                      <w:lang w:val="en-US" w:eastAsia="zh-CN"/>
                    </w:rPr>
                    <w:t>产生量（t/a）</w:t>
                  </w:r>
                </w:p>
              </w:tc>
              <w:tc>
                <w:tcPr>
                  <w:tcW w:w="671"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rightChars="0" w:firstLine="0" w:firstLineChars="0"/>
                    <w:jc w:val="center"/>
                    <w:textAlignment w:val="auto"/>
                    <w:rPr>
                      <w:rFonts w:ascii="Times New Roman" w:hAnsi="Times New Roman" w:cs="Times New Roman"/>
                      <w:color w:val="auto"/>
                      <w:sz w:val="21"/>
                      <w:szCs w:val="21"/>
                    </w:rPr>
                  </w:pPr>
                  <w:r>
                    <w:rPr>
                      <w:rFonts w:hint="eastAsia"/>
                      <w:color w:val="auto"/>
                      <w:lang w:val="en-US" w:eastAsia="zh-CN"/>
                    </w:rPr>
                    <w:t>产生浓度（</w:t>
                  </w:r>
                  <w:r>
                    <w:rPr>
                      <w:rFonts w:ascii="Times New Roman" w:hAnsi="Times New Roman" w:cs="Times New Roman"/>
                      <w:color w:val="auto"/>
                      <w:sz w:val="21"/>
                      <w:szCs w:val="21"/>
                    </w:rPr>
                    <w:t>mg/</w:t>
                  </w:r>
                </w:p>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eastAsia" w:cs="Times New Roman"/>
                      <w:color w:val="auto"/>
                      <w:sz w:val="21"/>
                      <w:szCs w:val="21"/>
                      <w:lang w:val="en-US" w:eastAsia="zh-CN"/>
                    </w:rPr>
                  </w:pPr>
                  <w:r>
                    <w:rPr>
                      <w:rFonts w:ascii="Times New Roman" w:hAnsi="Times New Roman" w:cs="Times New Roman"/>
                      <w:color w:val="auto"/>
                      <w:sz w:val="21"/>
                      <w:szCs w:val="21"/>
                    </w:rPr>
                    <w:t>m</w:t>
                  </w:r>
                  <w:r>
                    <w:rPr>
                      <w:rFonts w:ascii="Times New Roman" w:hAnsi="Times New Roman" w:cs="Times New Roman"/>
                      <w:color w:val="auto"/>
                      <w:sz w:val="21"/>
                      <w:szCs w:val="21"/>
                      <w:vertAlign w:val="superscript"/>
                    </w:rPr>
                    <w:t>3</w:t>
                  </w:r>
                  <w:r>
                    <w:rPr>
                      <w:rFonts w:hint="eastAsia"/>
                      <w:color w:val="auto"/>
                      <w:lang w:val="en-US" w:eastAsia="zh-CN"/>
                    </w:rPr>
                    <w:t>）</w:t>
                  </w:r>
                </w:p>
              </w:tc>
              <w:tc>
                <w:tcPr>
                  <w:tcW w:w="1486"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eastAsia" w:cs="Times New Roman"/>
                      <w:color w:val="auto"/>
                      <w:sz w:val="21"/>
                      <w:szCs w:val="21"/>
                      <w:lang w:val="en-US" w:eastAsia="zh-CN"/>
                    </w:rPr>
                  </w:pPr>
                  <w:r>
                    <w:rPr>
                      <w:rFonts w:hint="eastAsia" w:cs="Times New Roman"/>
                      <w:color w:val="auto"/>
                      <w:sz w:val="21"/>
                      <w:szCs w:val="21"/>
                      <w:lang w:val="en-US" w:eastAsia="zh-CN"/>
                    </w:rPr>
                    <w:t>处理措施</w:t>
                  </w:r>
                </w:p>
              </w:tc>
              <w:tc>
                <w:tcPr>
                  <w:tcW w:w="693"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rightChars="0" w:firstLine="0" w:firstLineChars="0"/>
                    <w:jc w:val="center"/>
                    <w:textAlignment w:val="auto"/>
                    <w:rPr>
                      <w:rFonts w:hint="eastAsia" w:cs="Times New Roman"/>
                      <w:color w:val="auto"/>
                      <w:sz w:val="21"/>
                      <w:szCs w:val="21"/>
                      <w:lang w:val="en-US" w:eastAsia="zh-CN"/>
                    </w:rPr>
                  </w:pPr>
                  <w:r>
                    <w:rPr>
                      <w:rFonts w:hint="eastAsia" w:cs="Times New Roman"/>
                      <w:color w:val="auto"/>
                      <w:sz w:val="21"/>
                      <w:szCs w:val="21"/>
                      <w:lang w:val="en-US" w:eastAsia="zh-CN"/>
                    </w:rPr>
                    <w:t>发生频次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569" w:type="pct"/>
                  <w:vMerge w:val="restar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非正常工况</w:t>
                  </w:r>
                </w:p>
              </w:tc>
              <w:tc>
                <w:tcPr>
                  <w:tcW w:w="444" w:type="pct"/>
                  <w:vMerge w:val="restar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低氮燃烧器故障</w:t>
                  </w:r>
                </w:p>
              </w:tc>
              <w:tc>
                <w:tcPr>
                  <w:tcW w:w="432"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rightChars="0" w:firstLine="0" w:firstLineChars="0"/>
                    <w:jc w:val="center"/>
                    <w:textAlignment w:val="auto"/>
                    <w:rPr>
                      <w:rFonts w:hint="default" w:ascii="Times New Roman" w:hAnsi="Times New Roman" w:eastAsia="宋体" w:cs="Times New Roman"/>
                      <w:color w:val="auto"/>
                      <w:kern w:val="0"/>
                      <w:sz w:val="21"/>
                      <w:szCs w:val="21"/>
                      <w:lang w:val="en-US" w:eastAsia="zh-CN" w:bidi="ar-SA"/>
                    </w:rPr>
                  </w:pPr>
                  <w:r>
                    <w:rPr>
                      <w:rFonts w:hint="eastAsia" w:cs="Times New Roman"/>
                      <w:color w:val="auto"/>
                      <w:sz w:val="21"/>
                      <w:szCs w:val="21"/>
                      <w:lang w:val="en-US" w:eastAsia="zh-CN"/>
                    </w:rPr>
                    <w:t>颗粒物</w:t>
                  </w:r>
                </w:p>
              </w:tc>
              <w:tc>
                <w:tcPr>
                  <w:tcW w:w="702"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rightChars="0" w:firstLine="0" w:firstLineChars="0"/>
                    <w:jc w:val="center"/>
                    <w:textAlignment w:val="auto"/>
                    <w:rPr>
                      <w:rFonts w:hint="default" w:ascii="Times New Roman" w:hAnsi="Times New Roman" w:eastAsia="宋体" w:cs="Times New Roman"/>
                      <w:color w:val="auto"/>
                      <w:kern w:val="0"/>
                      <w:sz w:val="21"/>
                      <w:szCs w:val="21"/>
                      <w:lang w:val="en-US" w:eastAsia="zh-CN" w:bidi="ar-SA"/>
                    </w:rPr>
                  </w:pPr>
                  <w:r>
                    <w:rPr>
                      <w:rFonts w:hint="eastAsia" w:cs="Times New Roman"/>
                      <w:color w:val="auto"/>
                      <w:sz w:val="21"/>
                      <w:szCs w:val="21"/>
                      <w:lang w:val="en-US" w:eastAsia="zh-CN"/>
                    </w:rPr>
                    <w:t>0.002t/d</w:t>
                  </w:r>
                </w:p>
              </w:tc>
              <w:tc>
                <w:tcPr>
                  <w:tcW w:w="671"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rightChars="0" w:firstLine="0" w:firstLineChars="0"/>
                    <w:jc w:val="center"/>
                    <w:textAlignment w:val="auto"/>
                    <w:rPr>
                      <w:rFonts w:hint="eastAsia" w:ascii="Times New Roman" w:hAnsi="Times New Roman" w:eastAsia="宋体" w:cs="Times New Roman"/>
                      <w:color w:val="auto"/>
                      <w:kern w:val="0"/>
                      <w:sz w:val="21"/>
                      <w:szCs w:val="21"/>
                      <w:lang w:val="en-US" w:eastAsia="zh-CN" w:bidi="ar-SA"/>
                    </w:rPr>
                  </w:pPr>
                  <w:r>
                    <w:rPr>
                      <w:rFonts w:hint="eastAsia" w:cs="Times New Roman"/>
                      <w:color w:val="auto"/>
                      <w:sz w:val="21"/>
                      <w:szCs w:val="21"/>
                      <w:lang w:val="en-US" w:eastAsia="zh-CN"/>
                    </w:rPr>
                    <w:t>12.3</w:t>
                  </w:r>
                </w:p>
              </w:tc>
              <w:tc>
                <w:tcPr>
                  <w:tcW w:w="1486" w:type="pct"/>
                  <w:vMerge w:val="restar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cs="Times New Roman"/>
                      <w:color w:val="auto"/>
                      <w:sz w:val="21"/>
                      <w:szCs w:val="21"/>
                      <w:lang w:val="en-US" w:eastAsia="zh-CN"/>
                    </w:rPr>
                  </w:pPr>
                  <w:r>
                    <w:rPr>
                      <w:rFonts w:hint="eastAsia" w:cs="Times New Roman"/>
                      <w:color w:val="auto"/>
                      <w:sz w:val="21"/>
                      <w:szCs w:val="21"/>
                      <w:lang w:val="en-US" w:eastAsia="zh-CN"/>
                    </w:rPr>
                    <w:t>发现后立即停止生产，平时加强巡视力度</w:t>
                  </w:r>
                </w:p>
              </w:tc>
              <w:tc>
                <w:tcPr>
                  <w:tcW w:w="693" w:type="pct"/>
                  <w:vMerge w:val="restar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rightChars="0" w:firstLine="0" w:firstLineChars="0"/>
                    <w:jc w:val="center"/>
                    <w:textAlignment w:val="auto"/>
                    <w:rPr>
                      <w:rFonts w:hint="eastAsia"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一年两次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569" w:type="pct"/>
                  <w:vMerge w:val="continue"/>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eastAsia" w:cs="Times New Roman"/>
                      <w:color w:val="auto"/>
                      <w:sz w:val="21"/>
                      <w:szCs w:val="21"/>
                      <w:lang w:val="en-US" w:eastAsia="zh-CN"/>
                    </w:rPr>
                  </w:pPr>
                </w:p>
              </w:tc>
              <w:tc>
                <w:tcPr>
                  <w:tcW w:w="444" w:type="pct"/>
                  <w:vMerge w:val="continue"/>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p>
              </w:tc>
              <w:tc>
                <w:tcPr>
                  <w:tcW w:w="432"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rightChars="0" w:firstLine="0" w:firstLineChars="0"/>
                    <w:jc w:val="center"/>
                    <w:textAlignment w:val="auto"/>
                    <w:rPr>
                      <w:rFonts w:hint="default" w:ascii="Times New Roman" w:hAnsi="Times New Roman" w:eastAsia="宋体" w:cs="Times New Roman"/>
                      <w:color w:val="auto"/>
                      <w:kern w:val="0"/>
                      <w:sz w:val="21"/>
                      <w:szCs w:val="21"/>
                      <w:lang w:val="en-US" w:eastAsia="zh-CN" w:bidi="ar-SA"/>
                    </w:rPr>
                  </w:pPr>
                  <w:r>
                    <w:rPr>
                      <w:rFonts w:hint="default" w:ascii="Times New Roman" w:hAnsi="Times New Roman" w:eastAsia="宋体" w:cs="Times New Roman"/>
                      <w:color w:val="auto"/>
                      <w:sz w:val="21"/>
                      <w:szCs w:val="21"/>
                      <w:lang w:val="en-US" w:eastAsia="zh-CN"/>
                    </w:rPr>
                    <w:t>SO</w:t>
                  </w:r>
                  <w:r>
                    <w:rPr>
                      <w:rFonts w:hint="default" w:ascii="Times New Roman" w:hAnsi="Times New Roman" w:eastAsia="宋体" w:cs="Times New Roman"/>
                      <w:color w:val="auto"/>
                      <w:sz w:val="21"/>
                      <w:szCs w:val="21"/>
                      <w:vertAlign w:val="subscript"/>
                      <w:lang w:val="en-US" w:eastAsia="zh-CN"/>
                    </w:rPr>
                    <w:t>2</w:t>
                  </w:r>
                </w:p>
              </w:tc>
              <w:tc>
                <w:tcPr>
                  <w:tcW w:w="702"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rightChars="0" w:firstLine="0" w:firstLineChars="0"/>
                    <w:jc w:val="center"/>
                    <w:textAlignment w:val="auto"/>
                    <w:rPr>
                      <w:rFonts w:hint="default" w:ascii="Times New Roman" w:hAnsi="Times New Roman" w:eastAsia="宋体" w:cs="Times New Roman"/>
                      <w:color w:val="auto"/>
                      <w:kern w:val="0"/>
                      <w:sz w:val="21"/>
                      <w:szCs w:val="21"/>
                      <w:lang w:val="en-US" w:eastAsia="zh-CN" w:bidi="ar-SA"/>
                    </w:rPr>
                  </w:pPr>
                  <w:r>
                    <w:rPr>
                      <w:rFonts w:hint="eastAsia" w:cs="Times New Roman"/>
                      <w:color w:val="auto"/>
                      <w:sz w:val="21"/>
                      <w:szCs w:val="21"/>
                      <w:lang w:val="en-US" w:eastAsia="zh-CN"/>
                    </w:rPr>
                    <w:t>0.004t/d</w:t>
                  </w:r>
                </w:p>
              </w:tc>
              <w:tc>
                <w:tcPr>
                  <w:tcW w:w="671"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rightChars="0" w:firstLine="0" w:firstLineChars="0"/>
                    <w:jc w:val="center"/>
                    <w:textAlignment w:val="auto"/>
                    <w:rPr>
                      <w:rFonts w:hint="eastAsia" w:ascii="Times New Roman" w:hAnsi="Times New Roman" w:eastAsia="宋体" w:cs="Times New Roman"/>
                      <w:color w:val="auto"/>
                      <w:kern w:val="0"/>
                      <w:sz w:val="21"/>
                      <w:szCs w:val="21"/>
                      <w:lang w:val="en-US" w:eastAsia="zh-CN" w:bidi="ar-SA"/>
                    </w:rPr>
                  </w:pPr>
                  <w:r>
                    <w:rPr>
                      <w:rFonts w:hint="eastAsia" w:cs="Times New Roman"/>
                      <w:color w:val="auto"/>
                      <w:sz w:val="21"/>
                      <w:szCs w:val="21"/>
                      <w:lang w:val="en-US" w:eastAsia="zh-CN"/>
                    </w:rPr>
                    <w:t>10.3</w:t>
                  </w:r>
                </w:p>
              </w:tc>
              <w:tc>
                <w:tcPr>
                  <w:tcW w:w="1486" w:type="pct"/>
                  <w:vMerge w:val="continue"/>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eastAsia" w:cs="Times New Roman"/>
                      <w:color w:val="auto"/>
                      <w:sz w:val="21"/>
                      <w:szCs w:val="21"/>
                      <w:lang w:val="en-US" w:eastAsia="zh-CN"/>
                    </w:rPr>
                  </w:pPr>
                </w:p>
              </w:tc>
              <w:tc>
                <w:tcPr>
                  <w:tcW w:w="693" w:type="pct"/>
                  <w:vMerge w:val="continue"/>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rightChars="0" w:firstLine="0" w:firstLineChars="0"/>
                    <w:jc w:val="center"/>
                    <w:textAlignment w:val="auto"/>
                    <w:rPr>
                      <w:rFonts w:hint="eastAsia" w:ascii="Times New Roman" w:hAnsi="Times New Roman" w:eastAsia="宋体" w:cs="Times New Roman"/>
                      <w:color w:val="auto"/>
                      <w:kern w:val="0"/>
                      <w:sz w:val="21"/>
                      <w:szCs w:val="21"/>
                      <w:lang w:val="en-US" w:eastAsia="zh-CN" w:bidi="ar-SA"/>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569" w:type="pct"/>
                  <w:vMerge w:val="continue"/>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eastAsia" w:cs="Times New Roman"/>
                      <w:color w:val="auto"/>
                      <w:sz w:val="21"/>
                      <w:szCs w:val="21"/>
                      <w:lang w:val="en-US" w:eastAsia="zh-CN"/>
                    </w:rPr>
                  </w:pPr>
                </w:p>
              </w:tc>
              <w:tc>
                <w:tcPr>
                  <w:tcW w:w="444" w:type="pct"/>
                  <w:vMerge w:val="continue"/>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p>
              </w:tc>
              <w:tc>
                <w:tcPr>
                  <w:tcW w:w="432"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rightChars="0" w:firstLine="0" w:firstLineChars="0"/>
                    <w:jc w:val="center"/>
                    <w:textAlignment w:val="auto"/>
                    <w:rPr>
                      <w:rFonts w:hint="default" w:ascii="Times New Roman" w:hAnsi="Times New Roman" w:eastAsia="宋体" w:cs="Times New Roman"/>
                      <w:color w:val="auto"/>
                      <w:kern w:val="0"/>
                      <w:sz w:val="21"/>
                      <w:szCs w:val="21"/>
                      <w:lang w:val="en-US" w:eastAsia="zh-CN" w:bidi="ar-SA"/>
                    </w:rPr>
                  </w:pPr>
                  <w:r>
                    <w:rPr>
                      <w:rFonts w:hint="default" w:ascii="Times New Roman" w:hAnsi="Times New Roman" w:eastAsia="宋体" w:cs="Times New Roman"/>
                      <w:color w:val="auto"/>
                      <w:sz w:val="21"/>
                      <w:szCs w:val="21"/>
                      <w:lang w:val="en-US" w:eastAsia="zh-CN"/>
                    </w:rPr>
                    <w:t>NOx</w:t>
                  </w:r>
                </w:p>
              </w:tc>
              <w:tc>
                <w:tcPr>
                  <w:tcW w:w="702"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rightChars="0" w:firstLine="0" w:firstLineChars="0"/>
                    <w:jc w:val="center"/>
                    <w:textAlignment w:val="auto"/>
                    <w:rPr>
                      <w:rFonts w:hint="default" w:ascii="Times New Roman" w:hAnsi="Times New Roman" w:eastAsia="宋体" w:cs="Times New Roman"/>
                      <w:color w:val="auto"/>
                      <w:kern w:val="0"/>
                      <w:sz w:val="21"/>
                      <w:szCs w:val="21"/>
                      <w:lang w:val="en-US" w:eastAsia="zh-CN" w:bidi="ar-SA"/>
                    </w:rPr>
                  </w:pPr>
                  <w:r>
                    <w:rPr>
                      <w:rFonts w:hint="eastAsia" w:cs="Times New Roman"/>
                      <w:color w:val="auto"/>
                      <w:kern w:val="0"/>
                      <w:sz w:val="21"/>
                      <w:szCs w:val="21"/>
                      <w:lang w:val="en-US" w:eastAsia="zh-CN" w:bidi="ar-SA"/>
                    </w:rPr>
                    <w:t>0.019</w:t>
                  </w:r>
                  <w:r>
                    <w:rPr>
                      <w:rFonts w:hint="eastAsia" w:cs="Times New Roman"/>
                      <w:color w:val="auto"/>
                      <w:sz w:val="21"/>
                      <w:szCs w:val="21"/>
                      <w:lang w:val="en-US" w:eastAsia="zh-CN"/>
                    </w:rPr>
                    <w:t>t/d</w:t>
                  </w:r>
                </w:p>
              </w:tc>
              <w:tc>
                <w:tcPr>
                  <w:tcW w:w="671" w:type="pct"/>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cs="Times New Roman"/>
                      <w:color w:val="auto"/>
                      <w:sz w:val="21"/>
                      <w:szCs w:val="21"/>
                      <w:lang w:val="en-US" w:eastAsia="zh-CN"/>
                    </w:rPr>
                  </w:pPr>
                  <w:r>
                    <w:rPr>
                      <w:rFonts w:hint="eastAsia" w:cs="Times New Roman"/>
                      <w:color w:val="auto"/>
                      <w:sz w:val="21"/>
                      <w:szCs w:val="21"/>
                      <w:lang w:val="en-US" w:eastAsia="zh-CN"/>
                    </w:rPr>
                    <w:t>96.4</w:t>
                  </w:r>
                </w:p>
              </w:tc>
              <w:tc>
                <w:tcPr>
                  <w:tcW w:w="1486" w:type="pct"/>
                  <w:vMerge w:val="continue"/>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eastAsia" w:cs="Times New Roman"/>
                      <w:color w:val="auto"/>
                      <w:sz w:val="21"/>
                      <w:szCs w:val="21"/>
                      <w:lang w:val="en-US" w:eastAsia="zh-CN"/>
                    </w:rPr>
                  </w:pPr>
                </w:p>
              </w:tc>
              <w:tc>
                <w:tcPr>
                  <w:tcW w:w="693" w:type="pct"/>
                  <w:vMerge w:val="continue"/>
                  <w:tcBorders>
                    <w:tl2br w:val="nil"/>
                    <w:tr2bl w:val="nil"/>
                  </w:tcBorders>
                  <w:vAlign w:val="center"/>
                </w:tcPr>
                <w:p>
                  <w:pPr>
                    <w:pStyle w:val="66"/>
                    <w:keepNext w:val="0"/>
                    <w:keepLines w:val="0"/>
                    <w:pageBreakBefore w:val="0"/>
                    <w:widowControl/>
                    <w:kinsoku/>
                    <w:wordWrap/>
                    <w:overflowPunct/>
                    <w:topLinePunct w:val="0"/>
                    <w:autoSpaceDE/>
                    <w:autoSpaceDN/>
                    <w:bidi w:val="0"/>
                    <w:adjustRightInd/>
                    <w:snapToGrid/>
                    <w:spacing w:before="0" w:after="0"/>
                    <w:ind w:right="0" w:rightChars="0" w:firstLine="0" w:firstLineChars="0"/>
                    <w:jc w:val="center"/>
                    <w:textAlignment w:val="auto"/>
                    <w:rPr>
                      <w:rFonts w:hint="eastAsia" w:ascii="Times New Roman" w:hAnsi="Times New Roman" w:eastAsia="宋体" w:cs="Times New Roman"/>
                      <w:color w:val="auto"/>
                      <w:kern w:val="0"/>
                      <w:sz w:val="21"/>
                      <w:szCs w:val="21"/>
                      <w:lang w:val="en-US" w:eastAsia="zh-CN" w:bidi="ar-SA"/>
                    </w:rPr>
                  </w:pPr>
                </w:p>
              </w:tc>
            </w:tr>
          </w:tbl>
          <w:p>
            <w:pPr>
              <w:keepNext w:val="0"/>
              <w:keepLines w:val="0"/>
              <w:pageBreakBefore w:val="0"/>
              <w:widowControl w:val="0"/>
              <w:kinsoku/>
              <w:wordWrap/>
              <w:overflowPunct/>
              <w:topLinePunct w:val="0"/>
              <w:autoSpaceDE/>
              <w:autoSpaceDN/>
              <w:bidi w:val="0"/>
              <w:adjustRightInd/>
              <w:snapToGrid/>
              <w:spacing w:afterAutospacing="0" w:line="360" w:lineRule="auto"/>
              <w:ind w:firstLine="480" w:firstLineChars="200"/>
              <w:textAlignment w:val="auto"/>
              <w:rPr>
                <w:rFonts w:hint="default" w:ascii="Times New Roman" w:hAnsi="Times New Roman" w:eastAsia="宋体" w:cs="Times New Roman"/>
                <w:color w:val="auto"/>
                <w:sz w:val="24"/>
                <w:szCs w:val="22"/>
                <w:lang w:val="en-US" w:eastAsia="zh-CN"/>
              </w:rPr>
            </w:pPr>
            <w:r>
              <w:rPr>
                <w:rFonts w:hint="eastAsia" w:cs="Times New Roman"/>
                <w:color w:val="auto"/>
                <w:sz w:val="24"/>
                <w:szCs w:val="22"/>
                <w:lang w:val="en-US" w:eastAsia="zh-CN"/>
              </w:rPr>
              <w:t>根据《锅炉大气污染物排放标准》（GB13271-2014），锅炉房的烟囱周围半径200m距离内有建筑物时，其烟囱应高出最高建筑物3m以上。根据现场勘探项目周围200米半径内最高建筑高度为22m，所以设排气筒高度为25m。排放口基本情况见下表。</w:t>
            </w:r>
            <w:bookmarkStart w:id="3" w:name="_GoBack"/>
            <w:bookmarkEnd w:id="3"/>
          </w:p>
          <w:p>
            <w:pPr>
              <w:bidi w:val="0"/>
              <w:jc w:val="center"/>
              <w:rPr>
                <w:rFonts w:hint="eastAsia" w:eastAsia="宋体"/>
                <w:color w:val="auto"/>
                <w:lang w:val="en-US" w:eastAsia="zh-CN"/>
              </w:rPr>
            </w:pPr>
            <w:r>
              <w:rPr>
                <w:rFonts w:hint="eastAsia"/>
                <w:b/>
                <w:bCs/>
                <w:color w:val="auto"/>
                <w:lang w:val="en-US" w:eastAsia="zh-CN"/>
              </w:rPr>
              <w:t xml:space="preserve">表4-5  </w:t>
            </w:r>
            <w:r>
              <w:rPr>
                <w:rFonts w:hint="eastAsia"/>
                <w:b/>
                <w:bCs/>
                <w:color w:val="auto"/>
                <w:lang w:eastAsia="zh-CN"/>
              </w:rPr>
              <w:t>排放口基本情况</w:t>
            </w:r>
          </w:p>
          <w:tbl>
            <w:tblPr>
              <w:tblStyle w:val="22"/>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140"/>
              <w:gridCol w:w="1859"/>
              <w:gridCol w:w="1750"/>
              <w:gridCol w:w="537"/>
              <w:gridCol w:w="904"/>
              <w:gridCol w:w="861"/>
              <w:gridCol w:w="86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96" w:hRule="atLeast"/>
                <w:jc w:val="center"/>
              </w:trPr>
              <w:tc>
                <w:tcPr>
                  <w:tcW w:w="720" w:type="pct"/>
                  <w:tcBorders>
                    <w:tl2br w:val="nil"/>
                    <w:tr2bl w:val="nil"/>
                  </w:tcBorders>
                  <w:noWrap w:val="0"/>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编号</w:t>
                  </w:r>
                </w:p>
              </w:tc>
              <w:tc>
                <w:tcPr>
                  <w:tcW w:w="2279" w:type="pct"/>
                  <w:gridSpan w:val="2"/>
                  <w:tcBorders>
                    <w:tl2br w:val="nil"/>
                    <w:tr2bl w:val="nil"/>
                  </w:tcBorders>
                  <w:noWrap w:val="0"/>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经纬度</w:t>
                  </w:r>
                </w:p>
              </w:tc>
              <w:tc>
                <w:tcPr>
                  <w:tcW w:w="339" w:type="pct"/>
                  <w:tcBorders>
                    <w:tl2br w:val="nil"/>
                    <w:tr2bl w:val="nil"/>
                  </w:tcBorders>
                  <w:noWrap w:val="0"/>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温度</w:t>
                  </w:r>
                </w:p>
              </w:tc>
              <w:tc>
                <w:tcPr>
                  <w:tcW w:w="571" w:type="pct"/>
                  <w:tcBorders>
                    <w:tl2br w:val="nil"/>
                    <w:tr2bl w:val="nil"/>
                  </w:tcBorders>
                  <w:noWrap w:val="0"/>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排气筒出口内径/m</w:t>
                  </w:r>
                </w:p>
              </w:tc>
              <w:tc>
                <w:tcPr>
                  <w:tcW w:w="544" w:type="pct"/>
                  <w:tcBorders>
                    <w:tl2br w:val="nil"/>
                    <w:tr2bl w:val="nil"/>
                  </w:tcBorders>
                  <w:noWrap w:val="0"/>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年排放小时数/h</w:t>
                  </w:r>
                </w:p>
              </w:tc>
              <w:tc>
                <w:tcPr>
                  <w:tcW w:w="544" w:type="pct"/>
                  <w:tcBorders>
                    <w:tl2br w:val="nil"/>
                    <w:tr2bl w:val="nil"/>
                  </w:tcBorders>
                  <w:noWrap w:val="0"/>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排放口类型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720" w:type="pct"/>
                  <w:tcBorders>
                    <w:tl2br w:val="nil"/>
                    <w:tr2bl w:val="nil"/>
                  </w:tcBorders>
                  <w:noWrap w:val="0"/>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DA0</w:t>
                  </w:r>
                  <w:r>
                    <w:rPr>
                      <w:rFonts w:hint="eastAsia" w:cs="Times New Roman"/>
                      <w:color w:val="auto"/>
                      <w:sz w:val="21"/>
                      <w:szCs w:val="21"/>
                      <w:lang w:val="en-US" w:eastAsia="zh-CN"/>
                    </w:rPr>
                    <w:t>09（现有）</w:t>
                  </w:r>
                </w:p>
              </w:tc>
              <w:tc>
                <w:tcPr>
                  <w:tcW w:w="1174" w:type="pct"/>
                  <w:tcBorders>
                    <w:tl2br w:val="nil"/>
                    <w:tr2bl w:val="nil"/>
                  </w:tcBorders>
                  <w:noWrap w:val="0"/>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E113.180306896</w:t>
                  </w:r>
                </w:p>
              </w:tc>
              <w:tc>
                <w:tcPr>
                  <w:tcW w:w="1104" w:type="pct"/>
                  <w:tcBorders>
                    <w:tl2br w:val="nil"/>
                    <w:tr2bl w:val="nil"/>
                  </w:tcBorders>
                  <w:noWrap w:val="0"/>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N29.331286707</w:t>
                  </w:r>
                </w:p>
              </w:tc>
              <w:tc>
                <w:tcPr>
                  <w:tcW w:w="339" w:type="pct"/>
                  <w:tcBorders>
                    <w:tl2br w:val="nil"/>
                    <w:tr2bl w:val="nil"/>
                  </w:tcBorders>
                  <w:noWrap w:val="0"/>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20</w:t>
                  </w:r>
                </w:p>
              </w:tc>
              <w:tc>
                <w:tcPr>
                  <w:tcW w:w="571" w:type="pct"/>
                  <w:tcBorders>
                    <w:tl2br w:val="nil"/>
                    <w:tr2bl w:val="nil"/>
                  </w:tcBorders>
                  <w:noWrap w:val="0"/>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0.</w:t>
                  </w:r>
                  <w:r>
                    <w:rPr>
                      <w:rFonts w:hint="eastAsia" w:cs="Times New Roman"/>
                      <w:color w:val="auto"/>
                      <w:sz w:val="21"/>
                      <w:szCs w:val="21"/>
                      <w:lang w:val="en-US" w:eastAsia="zh-CN"/>
                    </w:rPr>
                    <w:t>76</w:t>
                  </w:r>
                </w:p>
              </w:tc>
              <w:tc>
                <w:tcPr>
                  <w:tcW w:w="544" w:type="pct"/>
                  <w:tcBorders>
                    <w:tl2br w:val="nil"/>
                    <w:tr2bl w:val="nil"/>
                  </w:tcBorders>
                  <w:noWrap w:val="0"/>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6800</w:t>
                  </w:r>
                </w:p>
              </w:tc>
              <w:tc>
                <w:tcPr>
                  <w:tcW w:w="544" w:type="pct"/>
                  <w:tcBorders>
                    <w:tl2br w:val="nil"/>
                    <w:tr2bl w:val="nil"/>
                  </w:tcBorders>
                  <w:noWrap w:val="0"/>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主要排放口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720" w:type="pct"/>
                  <w:tcBorders>
                    <w:tl2br w:val="nil"/>
                    <w:tr2bl w:val="nil"/>
                  </w:tcBorders>
                  <w:noWrap w:val="0"/>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DA0</w:t>
                  </w:r>
                  <w:r>
                    <w:rPr>
                      <w:rFonts w:hint="eastAsia" w:cs="Times New Roman"/>
                      <w:color w:val="auto"/>
                      <w:sz w:val="21"/>
                      <w:szCs w:val="21"/>
                      <w:lang w:val="en-US" w:eastAsia="zh-CN"/>
                    </w:rPr>
                    <w:t>13（新增）</w:t>
                  </w:r>
                </w:p>
              </w:tc>
              <w:tc>
                <w:tcPr>
                  <w:tcW w:w="1174" w:type="pct"/>
                  <w:tcBorders>
                    <w:tl2br w:val="nil"/>
                    <w:tr2bl w:val="nil"/>
                  </w:tcBorders>
                  <w:noWrap w:val="0"/>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E112.596136288</w:t>
                  </w:r>
                </w:p>
              </w:tc>
              <w:tc>
                <w:tcPr>
                  <w:tcW w:w="1104" w:type="pct"/>
                  <w:tcBorders>
                    <w:tl2br w:val="nil"/>
                    <w:tr2bl w:val="nil"/>
                  </w:tcBorders>
                  <w:noWrap w:val="0"/>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N29.540238225</w:t>
                  </w:r>
                </w:p>
              </w:tc>
              <w:tc>
                <w:tcPr>
                  <w:tcW w:w="339" w:type="pct"/>
                  <w:tcBorders>
                    <w:tl2br w:val="nil"/>
                    <w:tr2bl w:val="nil"/>
                  </w:tcBorders>
                  <w:noWrap w:val="0"/>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20</w:t>
                  </w:r>
                </w:p>
              </w:tc>
              <w:tc>
                <w:tcPr>
                  <w:tcW w:w="571" w:type="pct"/>
                  <w:tcBorders>
                    <w:tl2br w:val="nil"/>
                    <w:tr2bl w:val="nil"/>
                  </w:tcBorders>
                  <w:noWrap w:val="0"/>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0.</w:t>
                  </w:r>
                  <w:r>
                    <w:rPr>
                      <w:rFonts w:hint="eastAsia" w:cs="Times New Roman"/>
                      <w:color w:val="auto"/>
                      <w:sz w:val="21"/>
                      <w:szCs w:val="21"/>
                      <w:lang w:val="en-US" w:eastAsia="zh-CN"/>
                    </w:rPr>
                    <w:t>68</w:t>
                  </w:r>
                </w:p>
              </w:tc>
              <w:tc>
                <w:tcPr>
                  <w:tcW w:w="544" w:type="pct"/>
                  <w:tcBorders>
                    <w:tl2br w:val="nil"/>
                    <w:tr2bl w:val="nil"/>
                  </w:tcBorders>
                  <w:noWrap w:val="0"/>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6800</w:t>
                  </w:r>
                </w:p>
              </w:tc>
              <w:tc>
                <w:tcPr>
                  <w:tcW w:w="544" w:type="pct"/>
                  <w:tcBorders>
                    <w:tl2br w:val="nil"/>
                    <w:tr2bl w:val="nil"/>
                  </w:tcBorders>
                  <w:noWrap w:val="0"/>
                  <w:vAlign w:val="center"/>
                </w:tcPr>
                <w:p>
                  <w:pPr>
                    <w:pStyle w:val="66"/>
                    <w:keepNext w:val="0"/>
                    <w:keepLines w:val="0"/>
                    <w:pageBreakBefore w:val="0"/>
                    <w:widowControl/>
                    <w:kinsoku/>
                    <w:wordWrap/>
                    <w:overflowPunct/>
                    <w:topLinePunct w:val="0"/>
                    <w:autoSpaceDE/>
                    <w:autoSpaceDN/>
                    <w:bidi w:val="0"/>
                    <w:adjustRightInd/>
                    <w:snapToGrid/>
                    <w:spacing w:before="0" w:after="0"/>
                    <w:ind w:right="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主要排放口</w:t>
                  </w:r>
                </w:p>
              </w:tc>
            </w:tr>
          </w:tbl>
          <w:p>
            <w:pPr>
              <w:keepNext w:val="0"/>
              <w:keepLines w:val="0"/>
              <w:pageBreakBefore w:val="0"/>
              <w:widowControl w:val="0"/>
              <w:kinsoku/>
              <w:wordWrap/>
              <w:overflowPunct/>
              <w:topLinePunct w:val="0"/>
              <w:autoSpaceDE/>
              <w:autoSpaceDN/>
              <w:bidi w:val="0"/>
              <w:adjustRightInd/>
              <w:snapToGrid/>
              <w:spacing w:afterAutospacing="0" w:line="360" w:lineRule="auto"/>
              <w:ind w:firstLine="482" w:firstLineChars="200"/>
              <w:textAlignment w:val="auto"/>
              <w:rPr>
                <w:rFonts w:hint="eastAsia" w:ascii="Times New Roman" w:hAnsi="Times New Roman" w:eastAsia="宋体" w:cs="Times New Roman"/>
                <w:b/>
                <w:bCs/>
                <w:color w:val="auto"/>
                <w:sz w:val="24"/>
                <w:szCs w:val="32"/>
                <w:lang w:eastAsia="zh-CN"/>
              </w:rPr>
            </w:pPr>
            <w:r>
              <w:rPr>
                <w:rFonts w:hint="eastAsia" w:ascii="Times New Roman" w:hAnsi="Times New Roman" w:eastAsia="宋体" w:cs="Times New Roman"/>
                <w:b/>
                <w:bCs/>
                <w:color w:val="auto"/>
                <w:sz w:val="24"/>
                <w:szCs w:val="32"/>
                <w:lang w:eastAsia="zh-CN"/>
              </w:rPr>
              <w:t>B、废气治理措施及达标影响分析</w:t>
            </w:r>
          </w:p>
          <w:p>
            <w:pPr>
              <w:keepNext w:val="0"/>
              <w:keepLines w:val="0"/>
              <w:pageBreakBefore w:val="0"/>
              <w:widowControl w:val="0"/>
              <w:kinsoku/>
              <w:wordWrap/>
              <w:overflowPunct/>
              <w:topLinePunct w:val="0"/>
              <w:autoSpaceDE/>
              <w:autoSpaceDN/>
              <w:bidi w:val="0"/>
              <w:adjustRightInd/>
              <w:snapToGrid/>
              <w:spacing w:afterAutospacing="0" w:line="360" w:lineRule="auto"/>
              <w:ind w:firstLine="480" w:firstLineChars="200"/>
              <w:textAlignment w:val="auto"/>
              <w:rPr>
                <w:rFonts w:hint="eastAsia" w:cs="Times New Roman"/>
                <w:color w:val="auto"/>
                <w:sz w:val="24"/>
                <w:szCs w:val="32"/>
                <w:lang w:eastAsia="zh-CN"/>
              </w:rPr>
            </w:pPr>
            <w:r>
              <w:rPr>
                <w:rFonts w:hint="eastAsia" w:cs="Times New Roman"/>
                <w:color w:val="auto"/>
                <w:sz w:val="24"/>
                <w:szCs w:val="32"/>
                <w:lang w:eastAsia="zh-CN"/>
              </w:rPr>
              <w:t>本项目废气排放经锅炉自带低氮燃烧器处理，最终由烟囱高空排放，本项目使用燃料为天然气，属于清洁能源，满足国家环保要求（见附件</w:t>
            </w:r>
            <w:r>
              <w:rPr>
                <w:rFonts w:hint="eastAsia" w:cs="Times New Roman"/>
                <w:color w:val="auto"/>
                <w:sz w:val="24"/>
                <w:szCs w:val="32"/>
                <w:lang w:val="en-US" w:eastAsia="zh-CN"/>
              </w:rPr>
              <w:t>9</w:t>
            </w:r>
            <w:r>
              <w:rPr>
                <w:rFonts w:hint="eastAsia" w:cs="Times New Roman"/>
                <w:color w:val="auto"/>
                <w:sz w:val="24"/>
                <w:szCs w:val="32"/>
                <w:lang w:eastAsia="zh-CN"/>
              </w:rPr>
              <w:t>气质分析报告），根据锅炉生产厂家提供资料，经产污核算本项目天然气锅炉燃烧后预计产生的二氧化硫排放浓度为</w:t>
            </w:r>
            <w:r>
              <w:rPr>
                <w:rFonts w:hint="eastAsia" w:cs="Times New Roman"/>
                <w:color w:val="auto"/>
                <w:sz w:val="24"/>
                <w:szCs w:val="24"/>
                <w:lang w:val="en-US" w:eastAsia="zh-CN"/>
              </w:rPr>
              <w:t>10.3</w:t>
            </w:r>
            <w:r>
              <w:rPr>
                <w:rFonts w:ascii="Times New Roman" w:hAnsi="Times New Roman" w:cs="Times New Roman"/>
                <w:color w:val="auto"/>
                <w:sz w:val="24"/>
                <w:szCs w:val="24"/>
              </w:rPr>
              <w:t>mg/m</w:t>
            </w:r>
            <w:r>
              <w:rPr>
                <w:rFonts w:ascii="Times New Roman" w:hAnsi="Times New Roman" w:cs="Times New Roman"/>
                <w:color w:val="auto"/>
                <w:sz w:val="24"/>
                <w:szCs w:val="24"/>
                <w:vertAlign w:val="superscript"/>
              </w:rPr>
              <w:t>3</w:t>
            </w:r>
            <w:r>
              <w:rPr>
                <w:rFonts w:hint="eastAsia" w:cs="Times New Roman"/>
                <w:color w:val="auto"/>
                <w:sz w:val="24"/>
                <w:szCs w:val="32"/>
                <w:lang w:eastAsia="zh-CN"/>
              </w:rPr>
              <w:t>、氮氧化物排放浓度为</w:t>
            </w:r>
            <w:r>
              <w:rPr>
                <w:rFonts w:hint="eastAsia" w:cs="Times New Roman"/>
                <w:color w:val="auto"/>
                <w:sz w:val="24"/>
                <w:szCs w:val="32"/>
                <w:lang w:val="en-US" w:eastAsia="zh-CN"/>
              </w:rPr>
              <w:t>35.91</w:t>
            </w:r>
            <w:r>
              <w:rPr>
                <w:rFonts w:ascii="Times New Roman" w:hAnsi="Times New Roman" w:cs="Times New Roman"/>
                <w:color w:val="auto"/>
                <w:sz w:val="24"/>
                <w:szCs w:val="24"/>
              </w:rPr>
              <w:t>mg/m</w:t>
            </w:r>
            <w:r>
              <w:rPr>
                <w:rFonts w:ascii="Times New Roman" w:hAnsi="Times New Roman" w:cs="Times New Roman"/>
                <w:color w:val="auto"/>
                <w:sz w:val="24"/>
                <w:szCs w:val="24"/>
                <w:vertAlign w:val="superscript"/>
              </w:rPr>
              <w:t>3</w:t>
            </w:r>
            <w:r>
              <w:rPr>
                <w:rFonts w:hint="eastAsia" w:cs="Times New Roman"/>
                <w:color w:val="auto"/>
                <w:sz w:val="24"/>
                <w:szCs w:val="32"/>
                <w:lang w:eastAsia="zh-CN"/>
              </w:rPr>
              <w:t>、颗粒物排放浓度为</w:t>
            </w:r>
            <w:r>
              <w:rPr>
                <w:rFonts w:hint="eastAsia" w:cs="Times New Roman"/>
                <w:color w:val="auto"/>
                <w:sz w:val="24"/>
                <w:szCs w:val="32"/>
                <w:lang w:val="en-US" w:eastAsia="zh-CN"/>
              </w:rPr>
              <w:t>12.3</w:t>
            </w:r>
            <w:r>
              <w:rPr>
                <w:rFonts w:ascii="Times New Roman" w:hAnsi="Times New Roman" w:cs="Times New Roman"/>
                <w:color w:val="auto"/>
                <w:sz w:val="24"/>
                <w:szCs w:val="24"/>
              </w:rPr>
              <w:t>mg/m</w:t>
            </w:r>
            <w:r>
              <w:rPr>
                <w:rFonts w:ascii="Times New Roman" w:hAnsi="Times New Roman" w:cs="Times New Roman"/>
                <w:color w:val="auto"/>
                <w:sz w:val="24"/>
                <w:szCs w:val="24"/>
                <w:vertAlign w:val="superscript"/>
              </w:rPr>
              <w:t>3</w:t>
            </w:r>
            <w:r>
              <w:rPr>
                <w:rFonts w:hint="eastAsia" w:cs="Times New Roman"/>
                <w:color w:val="auto"/>
                <w:sz w:val="24"/>
                <w:szCs w:val="32"/>
                <w:lang w:eastAsia="zh-CN"/>
              </w:rPr>
              <w:t>均可满足《锅炉大气污染物排放标准》（GB13271-2014）中表3的大气污染物特别排放限值。</w:t>
            </w:r>
          </w:p>
          <w:p>
            <w:pPr>
              <w:pStyle w:val="34"/>
              <w:keepNext w:val="0"/>
              <w:keepLines w:val="0"/>
              <w:pageBreakBefore w:val="0"/>
              <w:kinsoku/>
              <w:wordWrap/>
              <w:overflowPunct/>
              <w:topLinePunct w:val="0"/>
              <w:bidi w:val="0"/>
              <w:adjustRightInd/>
              <w:snapToGrid/>
              <w:spacing w:line="360" w:lineRule="auto"/>
              <w:ind w:firstLine="482" w:firstLineChars="200"/>
              <w:textAlignment w:val="auto"/>
              <w:rPr>
                <w:rFonts w:hint="eastAsia" w:ascii="Times New Roman" w:cs="Times New Roman"/>
                <w:color w:val="auto"/>
                <w:sz w:val="24"/>
                <w:u w:val="none"/>
                <w:lang w:eastAsia="zh-CN"/>
              </w:rPr>
            </w:pPr>
            <w:r>
              <w:rPr>
                <w:rFonts w:hint="eastAsia" w:ascii="Times New Roman" w:cs="Times New Roman"/>
                <w:b/>
                <w:bCs/>
                <w:color w:val="auto"/>
                <w:sz w:val="24"/>
                <w:u w:val="none"/>
                <w:lang w:val="en-US" w:eastAsia="zh-CN"/>
              </w:rPr>
              <w:t>C、</w:t>
            </w:r>
            <w:r>
              <w:rPr>
                <w:rFonts w:hint="eastAsia" w:ascii="Times New Roman" w:cs="Times New Roman"/>
                <w:b/>
                <w:bCs/>
                <w:color w:val="auto"/>
                <w:sz w:val="24"/>
                <w:u w:val="none"/>
                <w:lang w:eastAsia="zh-CN"/>
              </w:rPr>
              <w:t>许可排放量</w:t>
            </w:r>
          </w:p>
          <w:p>
            <w:pPr>
              <w:pStyle w:val="34"/>
              <w:keepNext w:val="0"/>
              <w:keepLines w:val="0"/>
              <w:pageBreakBefore w:val="0"/>
              <w:kinsoku/>
              <w:wordWrap/>
              <w:overflowPunct/>
              <w:topLinePunct w:val="0"/>
              <w:bidi w:val="0"/>
              <w:adjustRightInd/>
              <w:snapToGrid/>
              <w:spacing w:line="360" w:lineRule="auto"/>
              <w:ind w:firstLine="480" w:firstLineChars="200"/>
              <w:textAlignment w:val="auto"/>
              <w:rPr>
                <w:rFonts w:hint="default" w:ascii="Times New Roman" w:cs="Times New Roman"/>
                <w:color w:val="auto"/>
                <w:sz w:val="24"/>
                <w:u w:val="none"/>
                <w:lang w:val="en-US" w:eastAsia="zh-CN"/>
              </w:rPr>
            </w:pPr>
            <w:r>
              <w:rPr>
                <w:rFonts w:hint="eastAsia" w:ascii="Times New Roman" w:cs="Times New Roman"/>
                <w:color w:val="auto"/>
                <w:sz w:val="24"/>
                <w:u w:val="none"/>
                <w:lang w:eastAsia="zh-CN"/>
              </w:rPr>
              <w:t>根据</w:t>
            </w:r>
            <w:r>
              <w:rPr>
                <w:rFonts w:hint="eastAsia" w:cs="Times New Roman"/>
                <w:color w:val="auto"/>
                <w:sz w:val="24"/>
                <w:szCs w:val="32"/>
                <w:lang w:eastAsia="zh-CN"/>
              </w:rPr>
              <w:t>《排污许可证申请与核发技术规范锅炉》中“</w:t>
            </w:r>
            <w:r>
              <w:rPr>
                <w:rFonts w:hint="default" w:ascii="Times New Roman" w:hAnsi="Times New Roman" w:cs="Times New Roman"/>
                <w:color w:val="auto"/>
                <w:sz w:val="24"/>
                <w:szCs w:val="32"/>
                <w:lang w:val="en-US" w:eastAsia="zh-CN"/>
              </w:rPr>
              <w:t>5.2.2.2</w:t>
            </w:r>
            <w:r>
              <w:rPr>
                <w:rFonts w:hint="eastAsia" w:ascii="Times New Roman" w:cs="Times New Roman"/>
                <w:color w:val="auto"/>
                <w:sz w:val="24"/>
                <w:szCs w:val="32"/>
                <w:lang w:val="en-US" w:eastAsia="zh-CN"/>
              </w:rPr>
              <w:t>锅炉</w:t>
            </w:r>
            <w:r>
              <w:rPr>
                <w:rFonts w:hint="eastAsia" w:cs="Times New Roman"/>
                <w:color w:val="auto"/>
                <w:sz w:val="24"/>
                <w:szCs w:val="32"/>
                <w:lang w:val="en-US" w:eastAsia="zh-CN"/>
              </w:rPr>
              <w:t>排污单位应明确主要排放口中的颗粒物、二氧化硫、氮氧化物核算年许可排放量（其中，燃气锅炉仅许可氮氧化物排放量，燃生物质锅炉仅需许可颗粒物和氮氧化物排放量）”，本项目为燃气锅炉，故仅许可氮氧化物排放量。</w:t>
            </w:r>
          </w:p>
          <w:p>
            <w:pPr>
              <w:pStyle w:val="34"/>
              <w:keepNext w:val="0"/>
              <w:keepLines w:val="0"/>
              <w:pageBreakBefore w:val="0"/>
              <w:kinsoku/>
              <w:wordWrap/>
              <w:overflowPunct/>
              <w:topLinePunct w:val="0"/>
              <w:bidi w:val="0"/>
              <w:adjustRightInd/>
              <w:snapToGrid/>
              <w:spacing w:line="360" w:lineRule="auto"/>
              <w:ind w:firstLine="480" w:firstLineChars="200"/>
              <w:textAlignment w:val="auto"/>
              <w:rPr>
                <w:rFonts w:hint="eastAsia" w:ascii="Times New Roman" w:cs="Times New Roman"/>
                <w:color w:val="auto"/>
                <w:sz w:val="24"/>
                <w:u w:val="none"/>
                <w:lang w:eastAsia="zh-CN"/>
              </w:rPr>
            </w:pPr>
            <w:r>
              <w:rPr>
                <w:rFonts w:hint="eastAsia" w:ascii="Times New Roman" w:cs="Times New Roman"/>
                <w:color w:val="auto"/>
                <w:sz w:val="24"/>
                <w:u w:val="none"/>
                <w:lang w:eastAsia="zh-CN"/>
              </w:rPr>
              <w:t>主要废气排放口中氮氧化物的年许可排放量计算公式</w:t>
            </w:r>
          </w:p>
          <w:p>
            <w:pPr>
              <w:pStyle w:val="34"/>
              <w:keepNext w:val="0"/>
              <w:keepLines w:val="0"/>
              <w:pageBreakBefore w:val="0"/>
              <w:kinsoku/>
              <w:wordWrap/>
              <w:overflowPunct/>
              <w:topLinePunct w:val="0"/>
              <w:bidi w:val="0"/>
              <w:adjustRightInd/>
              <w:snapToGrid/>
              <w:spacing w:line="360" w:lineRule="auto"/>
              <w:ind w:firstLine="420" w:firstLineChars="200"/>
              <w:jc w:val="center"/>
              <w:textAlignment w:val="auto"/>
              <w:rPr>
                <w:rFonts w:hint="default" w:hAnsi="Cambria Math" w:cs="Times New Roman"/>
                <w:i w:val="0"/>
                <w:color w:val="auto"/>
                <w:sz w:val="24"/>
                <w:szCs w:val="22"/>
                <w:u w:val="none"/>
                <w:lang w:val="en-US" w:bidi="ar-SA"/>
              </w:rPr>
            </w:pPr>
            <w:r>
              <w:rPr>
                <w:color w:val="auto"/>
              </w:rPr>
              <w:drawing>
                <wp:inline distT="0" distB="0" distL="114300" distR="114300">
                  <wp:extent cx="2325370" cy="567055"/>
                  <wp:effectExtent l="0" t="0" r="17780" b="4445"/>
                  <wp:docPr id="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7"/>
                          <pic:cNvPicPr>
                            <a:picLocks noChangeAspect="1"/>
                          </pic:cNvPicPr>
                        </pic:nvPicPr>
                        <pic:blipFill>
                          <a:blip r:embed="rId15"/>
                          <a:stretch>
                            <a:fillRect/>
                          </a:stretch>
                        </pic:blipFill>
                        <pic:spPr>
                          <a:xfrm>
                            <a:off x="0" y="0"/>
                            <a:ext cx="2325370" cy="567055"/>
                          </a:xfrm>
                          <a:prstGeom prst="rect">
                            <a:avLst/>
                          </a:prstGeom>
                          <a:noFill/>
                          <a:ln>
                            <a:noFill/>
                          </a:ln>
                        </pic:spPr>
                      </pic:pic>
                    </a:graphicData>
                  </a:graphic>
                </wp:inline>
              </w:drawing>
            </w:r>
          </w:p>
          <w:p>
            <w:pPr>
              <w:pStyle w:val="34"/>
              <w:keepNext w:val="0"/>
              <w:keepLines w:val="0"/>
              <w:pageBreakBefore w:val="0"/>
              <w:kinsoku/>
              <w:wordWrap/>
              <w:overflowPunct/>
              <w:topLinePunct w:val="0"/>
              <w:bidi w:val="0"/>
              <w:adjustRightInd/>
              <w:snapToGrid/>
              <w:spacing w:line="360" w:lineRule="auto"/>
              <w:ind w:firstLine="480" w:firstLineChars="200"/>
              <w:textAlignment w:val="auto"/>
              <w:rPr>
                <w:rFonts w:hint="default" w:ascii="Times New Roman" w:hAnsi="Times New Roman" w:cs="Times New Roman"/>
                <w:i w:val="0"/>
                <w:color w:val="auto"/>
                <w:sz w:val="24"/>
                <w:szCs w:val="22"/>
                <w:u w:val="none"/>
                <w:lang w:val="en-US" w:eastAsia="zh-CN" w:bidi="ar-SA"/>
              </w:rPr>
            </w:pPr>
            <w:r>
              <w:rPr>
                <w:rFonts w:hint="default" w:ascii="Times New Roman" w:hAnsi="Times New Roman" w:cs="Times New Roman"/>
                <w:i w:val="0"/>
                <w:color w:val="auto"/>
                <w:sz w:val="24"/>
                <w:szCs w:val="22"/>
                <w:u w:val="none"/>
                <w:lang w:val="en-US" w:eastAsia="zh-CN" w:bidi="ar-SA"/>
              </w:rPr>
              <w:t>式中：E</w:t>
            </w:r>
            <w:r>
              <w:rPr>
                <w:rFonts w:hint="default" w:ascii="Times New Roman" w:hAnsi="Times New Roman" w:cs="Times New Roman"/>
                <w:i w:val="0"/>
                <w:color w:val="auto"/>
                <w:sz w:val="24"/>
                <w:szCs w:val="22"/>
                <w:u w:val="none"/>
                <w:vertAlign w:val="subscript"/>
                <w:lang w:val="en-US" w:eastAsia="zh-CN" w:bidi="ar-SA"/>
              </w:rPr>
              <w:t>i</w:t>
            </w:r>
            <w:r>
              <w:rPr>
                <w:rFonts w:hint="default" w:ascii="Times New Roman" w:hAnsi="Times New Roman" w:cs="Times New Roman"/>
                <w:i w:val="0"/>
                <w:color w:val="auto"/>
                <w:sz w:val="24"/>
                <w:szCs w:val="22"/>
                <w:u w:val="none"/>
                <w:lang w:val="en-US" w:eastAsia="zh-CN" w:bidi="ar-SA"/>
              </w:rPr>
              <w:t>——锅炉排污单位污染物年许可排放量,</w:t>
            </w:r>
            <w:r>
              <w:rPr>
                <w:rFonts w:hint="eastAsia" w:ascii="Times New Roman" w:cs="Times New Roman"/>
                <w:i w:val="0"/>
                <w:color w:val="auto"/>
                <w:sz w:val="24"/>
                <w:szCs w:val="22"/>
                <w:u w:val="none"/>
                <w:lang w:val="en-US" w:eastAsia="zh-CN" w:bidi="ar-SA"/>
              </w:rPr>
              <w:t>吨</w:t>
            </w:r>
            <w:r>
              <w:rPr>
                <w:rFonts w:hint="default" w:ascii="Times New Roman" w:hAnsi="Times New Roman" w:cs="Times New Roman"/>
                <w:i w:val="0"/>
                <w:color w:val="auto"/>
                <w:sz w:val="24"/>
                <w:szCs w:val="22"/>
                <w:u w:val="none"/>
                <w:lang w:val="en-US" w:eastAsia="zh-CN" w:bidi="ar-SA"/>
              </w:rPr>
              <w:t>；</w:t>
            </w:r>
          </w:p>
          <w:p>
            <w:pPr>
              <w:pStyle w:val="34"/>
              <w:keepNext w:val="0"/>
              <w:keepLines w:val="0"/>
              <w:pageBreakBefore w:val="0"/>
              <w:kinsoku/>
              <w:wordWrap/>
              <w:overflowPunct/>
              <w:topLinePunct w:val="0"/>
              <w:bidi w:val="0"/>
              <w:adjustRightInd/>
              <w:snapToGrid/>
              <w:spacing w:line="360" w:lineRule="auto"/>
              <w:ind w:firstLine="480" w:firstLineChars="200"/>
              <w:textAlignment w:val="auto"/>
              <w:rPr>
                <w:rFonts w:hint="default" w:ascii="Times New Roman" w:hAnsi="Times New Roman" w:cs="Times New Roman"/>
                <w:i w:val="0"/>
                <w:color w:val="auto"/>
                <w:sz w:val="24"/>
                <w:szCs w:val="22"/>
                <w:u w:val="none"/>
                <w:lang w:val="en-US" w:eastAsia="zh-CN" w:bidi="ar-SA"/>
              </w:rPr>
            </w:pPr>
            <w:r>
              <w:rPr>
                <w:rFonts w:hint="eastAsia" w:ascii="Times New Roman" w:cs="Times New Roman"/>
                <w:i w:val="0"/>
                <w:color w:val="auto"/>
                <w:sz w:val="24"/>
                <w:szCs w:val="22"/>
                <w:u w:val="none"/>
                <w:lang w:val="en-US" w:eastAsia="zh-CN" w:bidi="ar-SA"/>
              </w:rPr>
              <w:t>Ci</w:t>
            </w:r>
            <w:r>
              <w:rPr>
                <w:rFonts w:hint="default" w:ascii="Times New Roman" w:hAnsi="Times New Roman" w:cs="Times New Roman"/>
                <w:i w:val="0"/>
                <w:color w:val="auto"/>
                <w:sz w:val="24"/>
                <w:szCs w:val="22"/>
                <w:u w:val="none"/>
                <w:lang w:val="en-US" w:eastAsia="zh-CN" w:bidi="ar-SA"/>
              </w:rPr>
              <w:t>——</w:t>
            </w:r>
            <w:r>
              <w:rPr>
                <w:rFonts w:hint="eastAsia" w:ascii="Times New Roman" w:cs="Times New Roman"/>
                <w:i w:val="0"/>
                <w:color w:val="auto"/>
                <w:sz w:val="24"/>
                <w:szCs w:val="22"/>
                <w:u w:val="none"/>
                <w:lang w:val="en-US" w:eastAsia="zh-CN" w:bidi="ar-SA"/>
              </w:rPr>
              <w:t>第i个主要排放口污染物排放标准浓度限值，毫克/立方米</w:t>
            </w:r>
            <w:r>
              <w:rPr>
                <w:rFonts w:hint="default" w:ascii="Times New Roman" w:hAnsi="Times New Roman" w:cs="Times New Roman"/>
                <w:i w:val="0"/>
                <w:color w:val="auto"/>
                <w:sz w:val="24"/>
                <w:szCs w:val="22"/>
                <w:u w:val="none"/>
                <w:lang w:val="en-US" w:eastAsia="zh-CN" w:bidi="ar-SA"/>
              </w:rPr>
              <w:t>；</w:t>
            </w:r>
          </w:p>
          <w:p>
            <w:pPr>
              <w:pStyle w:val="34"/>
              <w:keepNext w:val="0"/>
              <w:keepLines w:val="0"/>
              <w:pageBreakBefore w:val="0"/>
              <w:kinsoku/>
              <w:wordWrap/>
              <w:overflowPunct/>
              <w:topLinePunct w:val="0"/>
              <w:bidi w:val="0"/>
              <w:adjustRightInd/>
              <w:snapToGrid/>
              <w:spacing w:line="360" w:lineRule="auto"/>
              <w:ind w:firstLine="480" w:firstLineChars="200"/>
              <w:textAlignment w:val="auto"/>
              <w:rPr>
                <w:rFonts w:hint="default" w:ascii="Times New Roman" w:hAnsi="Times New Roman" w:cs="Times New Roman"/>
                <w:i w:val="0"/>
                <w:color w:val="auto"/>
                <w:sz w:val="24"/>
                <w:szCs w:val="22"/>
                <w:u w:val="none"/>
                <w:lang w:val="en-US" w:eastAsia="zh-CN" w:bidi="ar-SA"/>
              </w:rPr>
            </w:pPr>
            <w:r>
              <w:rPr>
                <w:rFonts w:hint="eastAsia" w:ascii="Times New Roman" w:cs="Times New Roman"/>
                <w:i w:val="0"/>
                <w:color w:val="auto"/>
                <w:sz w:val="24"/>
                <w:szCs w:val="22"/>
                <w:u w:val="none"/>
                <w:lang w:val="en-US" w:eastAsia="zh-CN" w:bidi="ar-SA"/>
              </w:rPr>
              <w:t>Vi</w:t>
            </w:r>
            <w:r>
              <w:rPr>
                <w:rFonts w:hint="default" w:ascii="Times New Roman" w:hAnsi="Times New Roman" w:cs="Times New Roman"/>
                <w:i w:val="0"/>
                <w:color w:val="auto"/>
                <w:sz w:val="24"/>
                <w:szCs w:val="22"/>
                <w:u w:val="none"/>
                <w:lang w:val="en-US" w:eastAsia="zh-CN" w:bidi="ar-SA"/>
              </w:rPr>
              <w:t>——第i个主要排放口基准烟气量，标立方米/千克或标立方米/立方米;</w:t>
            </w:r>
          </w:p>
          <w:p>
            <w:pPr>
              <w:pStyle w:val="34"/>
              <w:keepNext w:val="0"/>
              <w:keepLines w:val="0"/>
              <w:pageBreakBefore w:val="0"/>
              <w:kinsoku/>
              <w:wordWrap/>
              <w:overflowPunct/>
              <w:topLinePunct w:val="0"/>
              <w:bidi w:val="0"/>
              <w:adjustRightInd/>
              <w:snapToGrid/>
              <w:spacing w:line="360" w:lineRule="auto"/>
              <w:ind w:firstLine="480" w:firstLineChars="200"/>
              <w:textAlignment w:val="auto"/>
              <w:rPr>
                <w:rFonts w:hint="default" w:ascii="Times New Roman" w:hAnsi="Times New Roman" w:cs="Times New Roman"/>
                <w:i w:val="0"/>
                <w:color w:val="auto"/>
                <w:sz w:val="24"/>
                <w:szCs w:val="22"/>
                <w:u w:val="none"/>
                <w:lang w:val="en-US" w:eastAsia="zh-CN" w:bidi="ar-SA"/>
              </w:rPr>
            </w:pPr>
            <w:r>
              <w:rPr>
                <w:rFonts w:hint="eastAsia" w:ascii="Times New Roman" w:cs="Times New Roman"/>
                <w:i w:val="0"/>
                <w:color w:val="auto"/>
                <w:sz w:val="24"/>
                <w:szCs w:val="22"/>
                <w:u w:val="none"/>
                <w:lang w:val="en-US" w:eastAsia="zh-CN" w:bidi="ar-SA"/>
              </w:rPr>
              <w:t>Ri</w:t>
            </w:r>
            <w:r>
              <w:rPr>
                <w:rFonts w:hint="default" w:ascii="Times New Roman" w:hAnsi="Times New Roman" w:cs="Times New Roman"/>
                <w:i w:val="0"/>
                <w:color w:val="auto"/>
                <w:sz w:val="24"/>
                <w:szCs w:val="22"/>
                <w:u w:val="none"/>
                <w:lang w:val="en-US" w:eastAsia="zh-CN" w:bidi="ar-SA"/>
              </w:rPr>
              <w:t>——第i个主要排放口所对应的锅炉前三年年平均燃料使用量</w:t>
            </w:r>
            <w:r>
              <w:rPr>
                <w:rFonts w:hint="eastAsia" w:ascii="Times New Roman" w:cs="Times New Roman"/>
                <w:i w:val="0"/>
                <w:color w:val="auto"/>
                <w:sz w:val="24"/>
                <w:szCs w:val="22"/>
                <w:u w:val="none"/>
                <w:lang w:val="en-US" w:eastAsia="zh-CN" w:bidi="ar-SA"/>
              </w:rPr>
              <w:t>（未投运或投运不满一年的锅炉按照设计年燃料使用量进行选取，投运满一-年但未满三年的锅炉按运行周期年平均燃料使用量选取，当前三年或周期年年平均燃料使用量超过设计燃料使用量时，按设计燃料使用量选取)，吨或万立方米;本项目按设计燃料使用量350万立方米/年计算。</w:t>
            </w:r>
          </w:p>
          <w:p>
            <w:pPr>
              <w:pStyle w:val="34"/>
              <w:keepNext w:val="0"/>
              <w:keepLines w:val="0"/>
              <w:pageBreakBefore w:val="0"/>
              <w:kinsoku/>
              <w:wordWrap/>
              <w:overflowPunct/>
              <w:topLinePunct w:val="0"/>
              <w:bidi w:val="0"/>
              <w:adjustRightInd/>
              <w:snapToGrid/>
              <w:spacing w:line="360" w:lineRule="auto"/>
              <w:ind w:firstLine="480" w:firstLineChars="200"/>
              <w:textAlignment w:val="auto"/>
              <w:rPr>
                <w:rFonts w:hint="eastAsia" w:ascii="Times New Roman" w:hAnsi="Times New Roman" w:cs="Times New Roman"/>
                <w:i w:val="0"/>
                <w:color w:val="auto"/>
                <w:sz w:val="24"/>
                <w:szCs w:val="22"/>
                <w:u w:val="none"/>
                <w:lang w:val="en-US" w:eastAsia="zh-CN" w:bidi="ar-SA"/>
              </w:rPr>
            </w:pPr>
            <w:r>
              <w:rPr>
                <w:rFonts w:hint="eastAsia" w:ascii="Times New Roman" w:hAnsi="Times New Roman" w:cs="Times New Roman"/>
                <w:i w:val="0"/>
                <w:color w:val="auto"/>
                <w:sz w:val="24"/>
                <w:szCs w:val="22"/>
                <w:u w:val="none"/>
                <w:lang w:val="en-US" w:eastAsia="zh-CN" w:bidi="ar-SA"/>
              </w:rPr>
              <w:t>根据前面内容</w:t>
            </w:r>
            <w:r>
              <w:rPr>
                <w:rFonts w:hint="eastAsia" w:ascii="Times New Roman" w:cs="Times New Roman"/>
                <w:i w:val="0"/>
                <w:color w:val="auto"/>
                <w:sz w:val="24"/>
                <w:szCs w:val="22"/>
                <w:u w:val="none"/>
                <w:lang w:val="en-US" w:eastAsia="zh-CN" w:bidi="ar-SA"/>
              </w:rPr>
              <w:t>以及设计方提供的资料分析</w:t>
            </w:r>
            <w:r>
              <w:rPr>
                <w:rFonts w:hint="eastAsia" w:ascii="Times New Roman" w:hAnsi="Times New Roman" w:cs="Times New Roman"/>
                <w:i w:val="0"/>
                <w:color w:val="auto"/>
                <w:sz w:val="24"/>
                <w:szCs w:val="22"/>
                <w:u w:val="none"/>
                <w:lang w:val="en-US" w:eastAsia="zh-CN" w:bidi="ar-SA"/>
              </w:rPr>
              <w:t>可得C取</w:t>
            </w:r>
            <w:r>
              <w:rPr>
                <w:rFonts w:hint="eastAsia" w:ascii="Times New Roman" w:cs="Times New Roman"/>
                <w:i w:val="0"/>
                <w:color w:val="auto"/>
                <w:sz w:val="24"/>
                <w:szCs w:val="22"/>
                <w:u w:val="none"/>
                <w:lang w:val="en-US" w:eastAsia="zh-CN" w:bidi="ar-SA"/>
              </w:rPr>
              <w:t>150</w:t>
            </w:r>
            <w:r>
              <w:rPr>
                <w:rFonts w:hint="eastAsia" w:ascii="Times New Roman" w:hAnsi="Times New Roman" w:cs="Times New Roman"/>
                <w:i w:val="0"/>
                <w:color w:val="auto"/>
                <w:sz w:val="24"/>
                <w:szCs w:val="22"/>
                <w:u w:val="none"/>
                <w:lang w:val="en-US" w:eastAsia="zh-CN" w:bidi="ar-SA"/>
              </w:rPr>
              <w:t>，</w:t>
            </w:r>
            <w:r>
              <w:rPr>
                <w:rFonts w:hint="eastAsia" w:ascii="Times New Roman" w:cs="Times New Roman"/>
                <w:i w:val="0"/>
                <w:color w:val="auto"/>
                <w:sz w:val="24"/>
                <w:szCs w:val="22"/>
                <w:u w:val="none"/>
                <w:lang w:val="en-US" w:eastAsia="zh-CN" w:bidi="ar-SA"/>
              </w:rPr>
              <w:t>V</w:t>
            </w:r>
            <w:r>
              <w:rPr>
                <w:rFonts w:hint="eastAsia" w:ascii="Times New Roman" w:hAnsi="Times New Roman" w:cs="Times New Roman"/>
                <w:i w:val="0"/>
                <w:color w:val="auto"/>
                <w:sz w:val="24"/>
                <w:szCs w:val="22"/>
                <w:u w:val="none"/>
                <w:lang w:val="en-US" w:eastAsia="zh-CN" w:bidi="ar-SA"/>
              </w:rPr>
              <w:t>取</w:t>
            </w:r>
            <w:r>
              <w:rPr>
                <w:rFonts w:hint="eastAsia" w:ascii="Times New Roman" w:cs="Times New Roman"/>
                <w:i w:val="0"/>
                <w:color w:val="auto"/>
                <w:sz w:val="24"/>
                <w:szCs w:val="22"/>
                <w:u w:val="none"/>
                <w:lang w:val="en-US" w:eastAsia="zh-CN" w:bidi="ar-SA"/>
              </w:rPr>
              <w:t>10.17</w:t>
            </w:r>
            <w:r>
              <w:rPr>
                <w:rFonts w:hint="eastAsia" w:ascii="Times New Roman" w:hAnsi="Times New Roman" w:cs="Times New Roman"/>
                <w:i w:val="0"/>
                <w:color w:val="auto"/>
                <w:sz w:val="24"/>
                <w:szCs w:val="22"/>
                <w:u w:val="none"/>
                <w:lang w:val="en-US" w:eastAsia="zh-CN" w:bidi="ar-SA"/>
              </w:rPr>
              <w:t>，</w:t>
            </w:r>
            <w:r>
              <w:rPr>
                <w:rFonts w:hint="eastAsia" w:ascii="Times New Roman" w:cs="Times New Roman"/>
                <w:i w:val="0"/>
                <w:color w:val="auto"/>
                <w:sz w:val="24"/>
                <w:szCs w:val="22"/>
                <w:u w:val="none"/>
                <w:lang w:val="en-US" w:eastAsia="zh-CN" w:bidi="ar-SA"/>
              </w:rPr>
              <w:t>R</w:t>
            </w:r>
            <w:r>
              <w:rPr>
                <w:rFonts w:hint="eastAsia" w:ascii="Times New Roman" w:hAnsi="Times New Roman" w:cs="Times New Roman"/>
                <w:i w:val="0"/>
                <w:color w:val="auto"/>
                <w:sz w:val="24"/>
                <w:szCs w:val="22"/>
                <w:u w:val="none"/>
                <w:lang w:val="en-US" w:eastAsia="zh-CN" w:bidi="ar-SA"/>
              </w:rPr>
              <w:t>取350，计算结果见下表；</w:t>
            </w:r>
          </w:p>
          <w:p>
            <w:pPr>
              <w:pStyle w:val="34"/>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Times New Roman" w:hAnsi="Times New Roman" w:cs="Times New Roman"/>
                <w:b/>
                <w:bCs/>
                <w:i w:val="0"/>
                <w:color w:val="auto"/>
                <w:sz w:val="21"/>
                <w:szCs w:val="20"/>
                <w:u w:val="none"/>
                <w:lang w:val="en-US" w:eastAsia="zh-CN" w:bidi="ar-SA"/>
              </w:rPr>
            </w:pPr>
            <w:r>
              <w:rPr>
                <w:rFonts w:hint="eastAsia" w:ascii="Times New Roman" w:hAnsi="Times New Roman" w:cs="Times New Roman"/>
                <w:b/>
                <w:bCs/>
                <w:i w:val="0"/>
                <w:color w:val="auto"/>
                <w:sz w:val="21"/>
                <w:szCs w:val="20"/>
                <w:u w:val="none"/>
                <w:lang w:val="en-US" w:eastAsia="zh-CN" w:bidi="ar-SA"/>
              </w:rPr>
              <w:t>表4-</w:t>
            </w:r>
            <w:r>
              <w:rPr>
                <w:rFonts w:hint="eastAsia" w:ascii="Times New Roman" w:cs="Times New Roman"/>
                <w:b/>
                <w:bCs/>
                <w:i w:val="0"/>
                <w:color w:val="auto"/>
                <w:sz w:val="21"/>
                <w:szCs w:val="20"/>
                <w:u w:val="none"/>
                <w:lang w:val="en-US" w:eastAsia="zh-CN" w:bidi="ar-SA"/>
              </w:rPr>
              <w:t>6</w:t>
            </w:r>
            <w:r>
              <w:rPr>
                <w:rFonts w:hint="eastAsia" w:ascii="Times New Roman" w:hAnsi="Times New Roman" w:cs="Times New Roman"/>
                <w:b/>
                <w:bCs/>
                <w:i w:val="0"/>
                <w:color w:val="auto"/>
                <w:sz w:val="21"/>
                <w:szCs w:val="20"/>
                <w:u w:val="none"/>
                <w:lang w:val="en-US" w:eastAsia="zh-CN" w:bidi="ar-SA"/>
              </w:rPr>
              <w:t xml:space="preserve">  许可排放量一览表</w:t>
            </w:r>
          </w:p>
          <w:tbl>
            <w:tblPr>
              <w:tblStyle w:val="22"/>
              <w:tblW w:w="4998" w:type="pct"/>
              <w:tblInd w:w="-11"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979"/>
              <w:gridCol w:w="1978"/>
              <w:gridCol w:w="1978"/>
              <w:gridCol w:w="197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50" w:type="pct"/>
                  <w:tcBorders>
                    <w:tl2br w:val="nil"/>
                    <w:tr2bl w:val="nil"/>
                  </w:tcBorders>
                  <w:vAlign w:val="center"/>
                </w:tcPr>
                <w:p>
                  <w:pPr>
                    <w:pStyle w:val="34"/>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default" w:ascii="Times New Roman" w:hAnsi="Times New Roman" w:cs="Times New Roman"/>
                      <w:i w:val="0"/>
                      <w:color w:val="auto"/>
                      <w:sz w:val="21"/>
                      <w:szCs w:val="21"/>
                      <w:u w:val="none"/>
                      <w:vertAlign w:val="baseline"/>
                      <w:lang w:val="en-US" w:eastAsia="zh-CN" w:bidi="ar-SA"/>
                    </w:rPr>
                  </w:pPr>
                  <w:r>
                    <w:rPr>
                      <w:rFonts w:hint="default" w:ascii="Times New Roman" w:hAnsi="Times New Roman" w:cs="Times New Roman"/>
                      <w:i w:val="0"/>
                      <w:color w:val="auto"/>
                      <w:sz w:val="21"/>
                      <w:szCs w:val="21"/>
                      <w:u w:val="none"/>
                      <w:vertAlign w:val="baseline"/>
                      <w:lang w:val="en-US" w:eastAsia="zh-CN" w:bidi="ar-SA"/>
                    </w:rPr>
                    <w:t>编号</w:t>
                  </w:r>
                </w:p>
              </w:tc>
              <w:tc>
                <w:tcPr>
                  <w:tcW w:w="1249" w:type="pct"/>
                  <w:tcBorders>
                    <w:tl2br w:val="nil"/>
                    <w:tr2bl w:val="nil"/>
                  </w:tcBorders>
                  <w:vAlign w:val="center"/>
                </w:tcPr>
                <w:p>
                  <w:pPr>
                    <w:pStyle w:val="34"/>
                    <w:keepNext w:val="0"/>
                    <w:keepLines w:val="0"/>
                    <w:pageBreakBefore w:val="0"/>
                    <w:widowControl/>
                    <w:kinsoku/>
                    <w:wordWrap/>
                    <w:overflowPunct/>
                    <w:topLinePunct w:val="0"/>
                    <w:autoSpaceDE w:val="0"/>
                    <w:autoSpaceDN w:val="0"/>
                    <w:bidi w:val="0"/>
                    <w:adjustRightInd/>
                    <w:snapToGrid/>
                    <w:spacing w:line="240" w:lineRule="auto"/>
                    <w:ind w:left="0" w:leftChars="0" w:firstLine="0" w:firstLineChars="0"/>
                    <w:jc w:val="center"/>
                    <w:textAlignment w:val="auto"/>
                    <w:rPr>
                      <w:rFonts w:hint="default" w:ascii="Times New Roman" w:hAnsi="Times New Roman" w:cs="Times New Roman"/>
                      <w:i w:val="0"/>
                      <w:color w:val="auto"/>
                      <w:sz w:val="21"/>
                      <w:szCs w:val="21"/>
                      <w:u w:val="none"/>
                      <w:vertAlign w:val="baseline"/>
                      <w:lang w:val="en-US" w:eastAsia="zh-CN" w:bidi="ar-SA"/>
                    </w:rPr>
                  </w:pPr>
                  <w:r>
                    <w:rPr>
                      <w:rFonts w:hint="default" w:ascii="Times New Roman" w:hAnsi="Times New Roman" w:cs="Times New Roman"/>
                      <w:i w:val="0"/>
                      <w:color w:val="auto"/>
                      <w:sz w:val="21"/>
                      <w:szCs w:val="21"/>
                      <w:u w:val="none"/>
                      <w:vertAlign w:val="baseline"/>
                      <w:lang w:val="en-US" w:eastAsia="zh-CN" w:bidi="ar-SA"/>
                    </w:rPr>
                    <w:t>许可排放量</w:t>
                  </w:r>
                  <w:r>
                    <w:rPr>
                      <w:rFonts w:hint="eastAsia" w:ascii="Times New Roman" w:cs="Times New Roman"/>
                      <w:i w:val="0"/>
                      <w:color w:val="auto"/>
                      <w:sz w:val="21"/>
                      <w:szCs w:val="21"/>
                      <w:u w:val="none"/>
                      <w:vertAlign w:val="baseline"/>
                      <w:lang w:val="en-US" w:eastAsia="zh-CN" w:bidi="ar-SA"/>
                    </w:rPr>
                    <w:t>（t/a）</w:t>
                  </w:r>
                </w:p>
              </w:tc>
              <w:tc>
                <w:tcPr>
                  <w:tcW w:w="1249" w:type="pct"/>
                  <w:tcBorders>
                    <w:tl2br w:val="nil"/>
                    <w:tr2bl w:val="nil"/>
                  </w:tcBorders>
                  <w:vAlign w:val="center"/>
                </w:tcPr>
                <w:p>
                  <w:pPr>
                    <w:pStyle w:val="34"/>
                    <w:keepNext w:val="0"/>
                    <w:keepLines w:val="0"/>
                    <w:pageBreakBefore w:val="0"/>
                    <w:widowControl/>
                    <w:kinsoku/>
                    <w:wordWrap/>
                    <w:overflowPunct/>
                    <w:topLinePunct w:val="0"/>
                    <w:autoSpaceDE w:val="0"/>
                    <w:autoSpaceDN w:val="0"/>
                    <w:bidi w:val="0"/>
                    <w:adjustRightInd/>
                    <w:snapToGrid/>
                    <w:spacing w:line="240" w:lineRule="auto"/>
                    <w:ind w:left="0" w:leftChars="0" w:firstLine="0" w:firstLineChars="0"/>
                    <w:jc w:val="center"/>
                    <w:textAlignment w:val="auto"/>
                    <w:rPr>
                      <w:rFonts w:hint="default" w:ascii="Times New Roman" w:hAnsi="Times New Roman" w:cs="Times New Roman"/>
                      <w:i w:val="0"/>
                      <w:color w:val="auto"/>
                      <w:sz w:val="21"/>
                      <w:szCs w:val="21"/>
                      <w:u w:val="none"/>
                      <w:vertAlign w:val="baseline"/>
                      <w:lang w:val="en-US" w:eastAsia="zh-CN" w:bidi="ar-SA"/>
                    </w:rPr>
                  </w:pPr>
                  <w:r>
                    <w:rPr>
                      <w:rFonts w:hint="default" w:ascii="Times New Roman" w:hAnsi="Times New Roman" w:cs="Times New Roman"/>
                      <w:i w:val="0"/>
                      <w:color w:val="auto"/>
                      <w:sz w:val="21"/>
                      <w:szCs w:val="21"/>
                      <w:u w:val="none"/>
                      <w:vertAlign w:val="baseline"/>
                      <w:lang w:val="en-US" w:eastAsia="zh-CN" w:bidi="ar-SA"/>
                    </w:rPr>
                    <w:t>排放量</w:t>
                  </w:r>
                  <w:r>
                    <w:rPr>
                      <w:rFonts w:hint="eastAsia" w:ascii="Times New Roman" w:cs="Times New Roman"/>
                      <w:i w:val="0"/>
                      <w:color w:val="auto"/>
                      <w:sz w:val="21"/>
                      <w:szCs w:val="21"/>
                      <w:u w:val="none"/>
                      <w:vertAlign w:val="baseline"/>
                      <w:lang w:val="en-US" w:eastAsia="zh-CN" w:bidi="ar-SA"/>
                    </w:rPr>
                    <w:t>（t/a）</w:t>
                  </w:r>
                </w:p>
              </w:tc>
              <w:tc>
                <w:tcPr>
                  <w:tcW w:w="1249" w:type="pct"/>
                  <w:tcBorders>
                    <w:tl2br w:val="nil"/>
                    <w:tr2bl w:val="nil"/>
                  </w:tcBorders>
                  <w:vAlign w:val="center"/>
                </w:tcPr>
                <w:p>
                  <w:pPr>
                    <w:pStyle w:val="34"/>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default" w:ascii="Times New Roman" w:hAnsi="Times New Roman" w:cs="Times New Roman"/>
                      <w:i w:val="0"/>
                      <w:color w:val="auto"/>
                      <w:sz w:val="21"/>
                      <w:szCs w:val="21"/>
                      <w:u w:val="none"/>
                      <w:vertAlign w:val="baseline"/>
                      <w:lang w:val="en-US" w:eastAsia="zh-CN" w:bidi="ar-SA"/>
                    </w:rPr>
                  </w:pPr>
                  <w:r>
                    <w:rPr>
                      <w:rFonts w:hint="default" w:ascii="Times New Roman" w:hAnsi="Times New Roman" w:cs="Times New Roman"/>
                      <w:i w:val="0"/>
                      <w:color w:val="auto"/>
                      <w:sz w:val="21"/>
                      <w:szCs w:val="21"/>
                      <w:u w:val="none"/>
                      <w:vertAlign w:val="baseline"/>
                      <w:lang w:val="en-US" w:eastAsia="zh-CN" w:bidi="ar-SA"/>
                    </w:rPr>
                    <w:t>是否满足要求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50" w:type="pct"/>
                  <w:tcBorders>
                    <w:tl2br w:val="nil"/>
                    <w:tr2bl w:val="nil"/>
                  </w:tcBorders>
                  <w:vAlign w:val="center"/>
                </w:tcPr>
                <w:p>
                  <w:pPr>
                    <w:pStyle w:val="34"/>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default" w:ascii="Times New Roman" w:hAnsi="Times New Roman" w:cs="Times New Roman"/>
                      <w:i w:val="0"/>
                      <w:color w:val="auto"/>
                      <w:sz w:val="21"/>
                      <w:szCs w:val="21"/>
                      <w:u w:val="none"/>
                      <w:vertAlign w:val="baseline"/>
                      <w:lang w:val="en-US" w:eastAsia="zh-CN" w:bidi="ar-SA"/>
                    </w:rPr>
                  </w:pPr>
                  <w:r>
                    <w:rPr>
                      <w:rFonts w:hint="default" w:ascii="Times New Roman" w:hAnsi="Times New Roman" w:cs="Times New Roman"/>
                      <w:b w:val="0"/>
                      <w:bCs w:val="0"/>
                      <w:i w:val="0"/>
                      <w:color w:val="auto"/>
                      <w:sz w:val="21"/>
                      <w:szCs w:val="21"/>
                      <w:u w:val="none"/>
                      <w:vertAlign w:val="baseline"/>
                      <w:lang w:val="en-US" w:eastAsia="zh-CN" w:bidi="ar-SA"/>
                    </w:rPr>
                    <w:t>DA0</w:t>
                  </w:r>
                  <w:r>
                    <w:rPr>
                      <w:rFonts w:hint="eastAsia" w:ascii="Times New Roman" w:cs="Times New Roman"/>
                      <w:b w:val="0"/>
                      <w:bCs w:val="0"/>
                      <w:i w:val="0"/>
                      <w:color w:val="auto"/>
                      <w:sz w:val="21"/>
                      <w:szCs w:val="21"/>
                      <w:u w:val="none"/>
                      <w:vertAlign w:val="baseline"/>
                      <w:lang w:val="en-US" w:eastAsia="zh-CN" w:bidi="ar-SA"/>
                    </w:rPr>
                    <w:t>13</w:t>
                  </w:r>
                </w:p>
              </w:tc>
              <w:tc>
                <w:tcPr>
                  <w:tcW w:w="1249" w:type="pct"/>
                  <w:tcBorders>
                    <w:tl2br w:val="nil"/>
                    <w:tr2bl w:val="nil"/>
                  </w:tcBorders>
                  <w:vAlign w:val="center"/>
                </w:tcPr>
                <w:p>
                  <w:pPr>
                    <w:pStyle w:val="34"/>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default" w:ascii="Times New Roman" w:hAnsi="Times New Roman" w:cs="Times New Roman"/>
                      <w:i w:val="0"/>
                      <w:color w:val="auto"/>
                      <w:sz w:val="21"/>
                      <w:szCs w:val="21"/>
                      <w:u w:val="none"/>
                      <w:vertAlign w:val="baseline"/>
                      <w:lang w:val="en-US" w:eastAsia="zh-CN" w:bidi="ar-SA"/>
                    </w:rPr>
                  </w:pPr>
                  <w:r>
                    <w:rPr>
                      <w:rFonts w:hint="eastAsia" w:ascii="Times New Roman" w:cs="Times New Roman"/>
                      <w:i w:val="0"/>
                      <w:color w:val="auto"/>
                      <w:sz w:val="21"/>
                      <w:szCs w:val="21"/>
                      <w:u w:val="none"/>
                      <w:vertAlign w:val="baseline"/>
                      <w:lang w:val="en-US" w:eastAsia="zh-CN" w:bidi="ar-SA"/>
                    </w:rPr>
                    <w:t>5.34</w:t>
                  </w:r>
                </w:p>
              </w:tc>
              <w:tc>
                <w:tcPr>
                  <w:tcW w:w="1249" w:type="pct"/>
                  <w:tcBorders>
                    <w:tl2br w:val="nil"/>
                    <w:tr2bl w:val="nil"/>
                  </w:tcBorders>
                  <w:vAlign w:val="center"/>
                </w:tcPr>
                <w:p>
                  <w:pPr>
                    <w:pStyle w:val="34"/>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default" w:ascii="Times New Roman" w:hAnsi="Times New Roman" w:cs="Times New Roman"/>
                      <w:i w:val="0"/>
                      <w:color w:val="auto"/>
                      <w:sz w:val="21"/>
                      <w:szCs w:val="21"/>
                      <w:u w:val="none"/>
                      <w:vertAlign w:val="baseline"/>
                      <w:lang w:val="en-US" w:eastAsia="zh-CN" w:bidi="ar-SA"/>
                    </w:rPr>
                  </w:pPr>
                  <w:r>
                    <w:rPr>
                      <w:rFonts w:hint="eastAsia" w:ascii="Times New Roman" w:cs="Times New Roman"/>
                      <w:i w:val="0"/>
                      <w:color w:val="auto"/>
                      <w:sz w:val="21"/>
                      <w:szCs w:val="21"/>
                      <w:u w:val="none"/>
                      <w:vertAlign w:val="baseline"/>
                      <w:lang w:val="en-US" w:eastAsia="zh-CN" w:bidi="ar-SA"/>
                    </w:rPr>
                    <w:t>2.44</w:t>
                  </w:r>
                </w:p>
              </w:tc>
              <w:tc>
                <w:tcPr>
                  <w:tcW w:w="1249" w:type="pct"/>
                  <w:tcBorders>
                    <w:tl2br w:val="nil"/>
                    <w:tr2bl w:val="nil"/>
                  </w:tcBorders>
                  <w:vAlign w:val="center"/>
                </w:tcPr>
                <w:p>
                  <w:pPr>
                    <w:pStyle w:val="34"/>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default" w:ascii="Times New Roman" w:hAnsi="Times New Roman" w:cs="Times New Roman"/>
                      <w:i w:val="0"/>
                      <w:color w:val="auto"/>
                      <w:sz w:val="21"/>
                      <w:szCs w:val="21"/>
                      <w:u w:val="none"/>
                      <w:vertAlign w:val="baseline"/>
                      <w:lang w:val="en-US" w:eastAsia="zh-CN" w:bidi="ar-SA"/>
                    </w:rPr>
                  </w:pPr>
                  <w:r>
                    <w:rPr>
                      <w:rFonts w:hint="default" w:ascii="Times New Roman" w:hAnsi="Times New Roman" w:cs="Times New Roman"/>
                      <w:i w:val="0"/>
                      <w:color w:val="auto"/>
                      <w:sz w:val="21"/>
                      <w:szCs w:val="21"/>
                      <w:u w:val="none"/>
                      <w:vertAlign w:val="baseline"/>
                      <w:lang w:val="en-US" w:eastAsia="zh-CN" w:bidi="ar-SA"/>
                    </w:rPr>
                    <w:t>是</w:t>
                  </w:r>
                </w:p>
              </w:tc>
            </w:tr>
          </w:tbl>
          <w:p>
            <w:pPr>
              <w:pStyle w:val="34"/>
              <w:keepNext w:val="0"/>
              <w:keepLines w:val="0"/>
              <w:pageBreakBefore w:val="0"/>
              <w:kinsoku/>
              <w:wordWrap/>
              <w:overflowPunct/>
              <w:topLinePunct w:val="0"/>
              <w:bidi w:val="0"/>
              <w:adjustRightInd/>
              <w:snapToGrid/>
              <w:spacing w:line="360" w:lineRule="auto"/>
              <w:ind w:firstLine="480" w:firstLineChars="200"/>
              <w:textAlignment w:val="auto"/>
              <w:rPr>
                <w:rFonts w:hint="eastAsia" w:ascii="Times New Roman" w:hAnsi="Times New Roman" w:cs="Times New Roman"/>
                <w:i w:val="0"/>
                <w:color w:val="auto"/>
                <w:sz w:val="24"/>
                <w:szCs w:val="22"/>
                <w:u w:val="none"/>
                <w:lang w:val="en-US" w:eastAsia="zh-CN" w:bidi="ar-SA"/>
              </w:rPr>
            </w:pPr>
            <w:r>
              <w:rPr>
                <w:rFonts w:hint="eastAsia" w:ascii="Times New Roman" w:hAnsi="Times New Roman" w:cs="Times New Roman"/>
                <w:i w:val="0"/>
                <w:color w:val="auto"/>
                <w:sz w:val="24"/>
                <w:szCs w:val="22"/>
                <w:u w:val="none"/>
                <w:lang w:val="en-US" w:eastAsia="zh-CN" w:bidi="ar-SA"/>
              </w:rPr>
              <w:t>根据上表可知，本项目污染物经治理设施处理后，排放量能满足许可排放量要求。</w:t>
            </w:r>
          </w:p>
          <w:p>
            <w:pPr>
              <w:pStyle w:val="34"/>
              <w:keepNext w:val="0"/>
              <w:keepLines w:val="0"/>
              <w:pageBreakBefore w:val="0"/>
              <w:kinsoku/>
              <w:wordWrap/>
              <w:overflowPunct/>
              <w:topLinePunct w:val="0"/>
              <w:bidi w:val="0"/>
              <w:adjustRightInd/>
              <w:snapToGrid/>
              <w:spacing w:line="360" w:lineRule="auto"/>
              <w:ind w:firstLine="480" w:firstLineChars="200"/>
              <w:textAlignment w:val="auto"/>
              <w:rPr>
                <w:rFonts w:hint="eastAsia" w:ascii="Times New Roman" w:hAnsi="Times New Roman" w:eastAsia="宋体" w:cs="Times New Roman"/>
                <w:color w:val="auto"/>
                <w:sz w:val="24"/>
                <w:szCs w:val="28"/>
                <w:lang w:val="en-US" w:eastAsia="zh-CN"/>
              </w:rPr>
            </w:pPr>
            <w:r>
              <w:rPr>
                <w:rFonts w:hint="eastAsia"/>
                <w:color w:val="auto"/>
                <w:sz w:val="24"/>
                <w:szCs w:val="22"/>
                <w:u w:val="none"/>
                <w:lang w:eastAsia="zh-CN"/>
              </w:rPr>
              <w:t>项目采取的污染治理措施收集效率、去除效率高，对环境保护目标影响较小，</w:t>
            </w:r>
            <w:r>
              <w:rPr>
                <w:rFonts w:hint="default"/>
                <w:color w:val="auto"/>
                <w:sz w:val="24"/>
                <w:szCs w:val="28"/>
                <w:lang w:val="en-US" w:eastAsia="zh-CN"/>
              </w:rPr>
              <w:t>均能满足</w:t>
            </w:r>
            <w:r>
              <w:rPr>
                <w:rFonts w:hint="eastAsia"/>
                <w:color w:val="auto"/>
                <w:sz w:val="24"/>
                <w:szCs w:val="28"/>
                <w:lang w:val="en-US" w:eastAsia="zh-CN"/>
              </w:rPr>
              <w:t>《</w:t>
            </w:r>
            <w:r>
              <w:rPr>
                <w:rFonts w:hint="default"/>
                <w:color w:val="auto"/>
                <w:sz w:val="24"/>
                <w:szCs w:val="28"/>
                <w:lang w:val="en-US" w:eastAsia="zh-CN"/>
              </w:rPr>
              <w:t>锅炉大气污染物排放标准》（GB13271—2014）的要求</w:t>
            </w:r>
            <w:r>
              <w:rPr>
                <w:rFonts w:hint="default" w:ascii="Times New Roman" w:hAnsi="Times New Roman" w:cs="Times New Roman"/>
                <w:color w:val="auto"/>
                <w:sz w:val="24"/>
                <w:szCs w:val="32"/>
              </w:rPr>
              <w:t>，对周边环境影响较小。</w:t>
            </w:r>
          </w:p>
          <w:p>
            <w:pPr>
              <w:pStyle w:val="34"/>
              <w:keepNext w:val="0"/>
              <w:keepLines w:val="0"/>
              <w:pageBreakBefore w:val="0"/>
              <w:kinsoku/>
              <w:wordWrap/>
              <w:overflowPunct/>
              <w:topLinePunct w:val="0"/>
              <w:bidi w:val="0"/>
              <w:adjustRightInd/>
              <w:snapToGrid/>
              <w:spacing w:line="360" w:lineRule="auto"/>
              <w:ind w:firstLine="482" w:firstLineChars="200"/>
              <w:textAlignment w:val="auto"/>
              <w:rPr>
                <w:rFonts w:hint="default" w:ascii="Times New Roman" w:hAnsi="Times New Roman" w:cs="Times New Roman"/>
                <w:b/>
                <w:bCs/>
                <w:color w:val="auto"/>
                <w:sz w:val="24"/>
                <w:szCs w:val="28"/>
                <w:lang w:val="en-US" w:eastAsia="zh-CN"/>
              </w:rPr>
            </w:pPr>
            <w:r>
              <w:rPr>
                <w:rFonts w:hint="eastAsia" w:ascii="Times New Roman" w:cs="Times New Roman"/>
                <w:b/>
                <w:bCs/>
                <w:color w:val="auto"/>
                <w:sz w:val="24"/>
                <w:szCs w:val="28"/>
                <w:lang w:val="en-US" w:eastAsia="zh-CN"/>
              </w:rPr>
              <w:t>（二）</w:t>
            </w:r>
            <w:r>
              <w:rPr>
                <w:rFonts w:hint="default" w:ascii="Times New Roman" w:hAnsi="Times New Roman" w:cs="Times New Roman"/>
                <w:b/>
                <w:bCs/>
                <w:color w:val="auto"/>
                <w:sz w:val="24"/>
                <w:szCs w:val="28"/>
                <w:lang w:val="en-US" w:eastAsia="zh-CN"/>
              </w:rPr>
              <w:t>废水</w:t>
            </w:r>
          </w:p>
          <w:p>
            <w:pPr>
              <w:spacing w:line="360" w:lineRule="auto"/>
              <w:ind w:firstLine="480" w:firstLineChars="200"/>
              <w:rPr>
                <w:rFonts w:hint="default" w:ascii="Times New Roman" w:hAnsi="Times New Roman" w:eastAsia="宋体" w:cs="Times New Roman"/>
                <w:color w:val="auto"/>
                <w:kern w:val="0"/>
                <w:sz w:val="24"/>
                <w:szCs w:val="28"/>
                <w:lang w:val="en-US" w:eastAsia="zh-CN" w:bidi="ar-SA"/>
              </w:rPr>
            </w:pPr>
            <w:r>
              <w:rPr>
                <w:rFonts w:hint="default" w:ascii="Times New Roman" w:hAnsi="Times New Roman" w:eastAsia="宋体" w:cs="Times New Roman"/>
                <w:color w:val="auto"/>
                <w:kern w:val="0"/>
                <w:sz w:val="24"/>
                <w:szCs w:val="28"/>
                <w:lang w:val="en-US" w:eastAsia="zh-CN" w:bidi="ar-SA"/>
              </w:rPr>
              <w:t>本项目生产废水主要为燃气锅炉排污水及软水制备废水。本项目不新增职工定员，不新增生活污水。</w:t>
            </w:r>
          </w:p>
          <w:p>
            <w:pPr>
              <w:pStyle w:val="34"/>
              <w:keepNext w:val="0"/>
              <w:keepLines w:val="0"/>
              <w:pageBreakBefore w:val="0"/>
              <w:kinsoku/>
              <w:wordWrap/>
              <w:overflowPunct/>
              <w:topLinePunct w:val="0"/>
              <w:bidi w:val="0"/>
              <w:adjustRightInd/>
              <w:snapToGrid/>
              <w:spacing w:line="360" w:lineRule="auto"/>
              <w:ind w:firstLine="480" w:firstLineChars="200"/>
              <w:textAlignment w:val="auto"/>
              <w:rPr>
                <w:rFonts w:hint="default" w:ascii="Times New Roman" w:hAnsi="Times New Roman" w:eastAsia="宋体" w:cs="Times New Roman"/>
                <w:color w:val="auto"/>
                <w:kern w:val="0"/>
                <w:sz w:val="24"/>
                <w:szCs w:val="28"/>
                <w:lang w:val="en-US" w:eastAsia="zh-CN" w:bidi="ar-SA"/>
              </w:rPr>
            </w:pPr>
            <w:r>
              <w:rPr>
                <w:rFonts w:hint="default" w:ascii="Times New Roman" w:hAnsi="Times New Roman" w:eastAsia="宋体" w:cs="Times New Roman"/>
                <w:color w:val="auto"/>
                <w:kern w:val="0"/>
                <w:sz w:val="24"/>
                <w:szCs w:val="28"/>
                <w:lang w:val="en-US" w:eastAsia="zh-CN" w:bidi="ar-SA"/>
              </w:rPr>
              <w:t>水处理站制备软水的效率约</w:t>
            </w:r>
            <w:r>
              <w:rPr>
                <w:rFonts w:hint="eastAsia" w:ascii="Times New Roman" w:cs="Times New Roman"/>
                <w:color w:val="auto"/>
                <w:kern w:val="0"/>
                <w:sz w:val="24"/>
                <w:szCs w:val="28"/>
                <w:lang w:val="en-US" w:eastAsia="zh-CN" w:bidi="ar-SA"/>
              </w:rPr>
              <w:t>80</w:t>
            </w:r>
            <w:r>
              <w:rPr>
                <w:rFonts w:hint="default" w:ascii="Times New Roman" w:hAnsi="Times New Roman" w:eastAsia="宋体" w:cs="Times New Roman"/>
                <w:color w:val="auto"/>
                <w:kern w:val="0"/>
                <w:sz w:val="24"/>
                <w:szCs w:val="28"/>
                <w:lang w:val="en-US" w:eastAsia="zh-CN" w:bidi="ar-SA"/>
              </w:rPr>
              <w:t>%，项目新鲜水用量约</w:t>
            </w:r>
            <w:r>
              <w:rPr>
                <w:rFonts w:hint="eastAsia" w:ascii="Times New Roman" w:cs="Times New Roman"/>
                <w:color w:val="auto"/>
                <w:kern w:val="0"/>
                <w:sz w:val="24"/>
                <w:szCs w:val="28"/>
                <w:lang w:val="en-US" w:eastAsia="zh-CN" w:bidi="ar-SA"/>
              </w:rPr>
              <w:t>81960.8t</w:t>
            </w:r>
            <w:r>
              <w:rPr>
                <w:rFonts w:hint="default" w:ascii="Times New Roman" w:hAnsi="Times New Roman" w:eastAsia="宋体" w:cs="Times New Roman"/>
                <w:color w:val="auto"/>
                <w:kern w:val="0"/>
                <w:sz w:val="24"/>
                <w:szCs w:val="28"/>
                <w:lang w:val="en-US" w:eastAsia="zh-CN" w:bidi="ar-SA"/>
              </w:rPr>
              <w:t>/a，则浓水产生量为</w:t>
            </w:r>
            <w:r>
              <w:rPr>
                <w:rFonts w:hint="eastAsia" w:ascii="Times New Roman" w:cs="Times New Roman"/>
                <w:color w:val="auto"/>
                <w:kern w:val="0"/>
                <w:sz w:val="24"/>
                <w:szCs w:val="28"/>
                <w:lang w:val="en-US" w:eastAsia="zh-CN" w:bidi="ar-SA"/>
              </w:rPr>
              <w:t>16392.2</w:t>
            </w:r>
            <w:r>
              <w:rPr>
                <w:rFonts w:hint="default" w:ascii="Times New Roman" w:hAnsi="Times New Roman" w:eastAsia="宋体" w:cs="Times New Roman"/>
                <w:color w:val="auto"/>
                <w:kern w:val="0"/>
                <w:sz w:val="24"/>
                <w:szCs w:val="28"/>
                <w:lang w:val="en-US" w:eastAsia="zh-CN" w:bidi="ar-SA"/>
              </w:rPr>
              <w:t>t/a。该部分废水</w:t>
            </w:r>
            <w:r>
              <w:rPr>
                <w:rFonts w:hint="eastAsia" w:ascii="Times New Roman" w:cs="Times New Roman"/>
                <w:color w:val="auto"/>
                <w:kern w:val="0"/>
                <w:sz w:val="24"/>
                <w:szCs w:val="28"/>
                <w:lang w:val="en-US" w:eastAsia="zh-CN" w:bidi="ar-SA"/>
              </w:rPr>
              <w:t>（硬水）</w:t>
            </w:r>
            <w:r>
              <w:rPr>
                <w:rFonts w:hint="default" w:ascii="Times New Roman" w:hAnsi="Times New Roman" w:eastAsia="宋体" w:cs="Times New Roman"/>
                <w:color w:val="auto"/>
                <w:kern w:val="0"/>
                <w:sz w:val="24"/>
                <w:szCs w:val="28"/>
                <w:lang w:val="en-US" w:eastAsia="zh-CN" w:bidi="ar-SA"/>
              </w:rPr>
              <w:t>作为清净下水直接</w:t>
            </w:r>
            <w:r>
              <w:rPr>
                <w:rFonts w:hint="eastAsia" w:ascii="Times New Roman" w:cs="Times New Roman"/>
                <w:color w:val="auto"/>
                <w:kern w:val="0"/>
                <w:sz w:val="24"/>
                <w:szCs w:val="28"/>
                <w:lang w:val="en-US" w:eastAsia="zh-CN" w:bidi="ar-SA"/>
              </w:rPr>
              <w:t>通过雨水管网</w:t>
            </w:r>
            <w:r>
              <w:rPr>
                <w:rFonts w:hint="default" w:ascii="Times New Roman" w:hAnsi="Times New Roman" w:eastAsia="宋体" w:cs="Times New Roman"/>
                <w:color w:val="auto"/>
                <w:kern w:val="0"/>
                <w:sz w:val="24"/>
                <w:szCs w:val="28"/>
                <w:lang w:val="en-US" w:eastAsia="zh-CN" w:bidi="ar-SA"/>
              </w:rPr>
              <w:t>排放，不会对地表水环境产生影响。</w:t>
            </w:r>
          </w:p>
          <w:p>
            <w:pPr>
              <w:pStyle w:val="34"/>
              <w:keepNext w:val="0"/>
              <w:keepLines w:val="0"/>
              <w:pageBreakBefore w:val="0"/>
              <w:kinsoku/>
              <w:wordWrap/>
              <w:overflowPunct/>
              <w:topLinePunct w:val="0"/>
              <w:bidi w:val="0"/>
              <w:adjustRightInd/>
              <w:snapToGrid/>
              <w:spacing w:line="360" w:lineRule="auto"/>
              <w:ind w:firstLine="480" w:firstLineChars="200"/>
              <w:textAlignment w:val="auto"/>
              <w:rPr>
                <w:rFonts w:hint="eastAsia" w:ascii="Times New Roman" w:cs="Times New Roman"/>
                <w:color w:val="auto"/>
                <w:kern w:val="0"/>
                <w:sz w:val="24"/>
                <w:szCs w:val="28"/>
                <w:lang w:val="en-US" w:eastAsia="zh-CN" w:bidi="ar-SA"/>
              </w:rPr>
            </w:pPr>
            <w:r>
              <w:rPr>
                <w:rFonts w:hint="default" w:ascii="Times New Roman" w:hAnsi="Times New Roman" w:eastAsia="宋体" w:cs="Times New Roman"/>
                <w:color w:val="auto"/>
                <w:kern w:val="0"/>
                <w:sz w:val="24"/>
                <w:szCs w:val="28"/>
                <w:lang w:val="en-US" w:eastAsia="zh-CN" w:bidi="ar-SA"/>
              </w:rPr>
              <w:t>根据《全国污染源第二次普查工业污染源产排污系数手册》中4430工业锅炉（热力供应）行业燃气锅炉产污系数表可知工业废水量(锅炉排污水)的产污系数为</w:t>
            </w:r>
            <w:r>
              <w:rPr>
                <w:rFonts w:hint="eastAsia" w:ascii="Times New Roman" w:cs="Times New Roman"/>
                <w:color w:val="auto"/>
                <w:kern w:val="0"/>
                <w:sz w:val="24"/>
                <w:szCs w:val="28"/>
                <w:lang w:val="en-US" w:eastAsia="zh-CN" w:bidi="ar-SA"/>
              </w:rPr>
              <w:t>9.86</w:t>
            </w:r>
            <w:r>
              <w:rPr>
                <w:rFonts w:hint="default" w:ascii="Times New Roman" w:hAnsi="Times New Roman" w:eastAsia="宋体" w:cs="Times New Roman"/>
                <w:color w:val="auto"/>
                <w:kern w:val="0"/>
                <w:sz w:val="24"/>
                <w:szCs w:val="28"/>
                <w:lang w:val="en-US" w:eastAsia="zh-CN" w:bidi="ar-SA"/>
              </w:rPr>
              <w:t>吨/万立方米-原料</w:t>
            </w:r>
            <w:r>
              <w:rPr>
                <w:rFonts w:hint="eastAsia" w:ascii="Times New Roman" w:cs="Times New Roman"/>
                <w:color w:val="auto"/>
                <w:kern w:val="0"/>
                <w:sz w:val="24"/>
                <w:szCs w:val="28"/>
                <w:lang w:val="en-US" w:eastAsia="zh-CN" w:bidi="ar-SA"/>
              </w:rPr>
              <w:t>。</w:t>
            </w:r>
            <w:r>
              <w:rPr>
                <w:rFonts w:hint="default" w:ascii="Times New Roman" w:hAnsi="Times New Roman" w:eastAsia="宋体" w:cs="Times New Roman"/>
                <w:color w:val="auto"/>
                <w:kern w:val="0"/>
                <w:sz w:val="24"/>
                <w:szCs w:val="28"/>
                <w:lang w:val="en-US" w:eastAsia="zh-CN" w:bidi="ar-SA"/>
              </w:rPr>
              <w:t>本项目天然气使用量为</w:t>
            </w:r>
            <w:r>
              <w:rPr>
                <w:rFonts w:hint="eastAsia" w:ascii="Times New Roman" w:hAnsi="Times New Roman" w:eastAsia="宋体" w:cs="Times New Roman"/>
                <w:color w:val="auto"/>
                <w:kern w:val="0"/>
                <w:sz w:val="24"/>
                <w:szCs w:val="28"/>
                <w:lang w:val="en-US" w:eastAsia="zh-CN" w:bidi="ar-SA"/>
              </w:rPr>
              <w:t>350</w:t>
            </w:r>
            <w:r>
              <w:rPr>
                <w:rFonts w:hint="default" w:ascii="Times New Roman" w:hAnsi="Times New Roman" w:eastAsia="宋体" w:cs="Times New Roman"/>
                <w:color w:val="auto"/>
                <w:kern w:val="0"/>
                <w:sz w:val="24"/>
                <w:szCs w:val="28"/>
                <w:lang w:val="en-US" w:eastAsia="zh-CN" w:bidi="ar-SA"/>
              </w:rPr>
              <w:t>万m</w:t>
            </w:r>
            <w:r>
              <w:rPr>
                <w:rFonts w:hint="default" w:ascii="Times New Roman" w:hAnsi="Times New Roman" w:eastAsia="宋体" w:cs="Times New Roman"/>
                <w:color w:val="auto"/>
                <w:kern w:val="0"/>
                <w:sz w:val="24"/>
                <w:szCs w:val="28"/>
                <w:vertAlign w:val="superscript"/>
                <w:lang w:val="en-US" w:eastAsia="zh-CN" w:bidi="ar-SA"/>
              </w:rPr>
              <w:t>3</w:t>
            </w:r>
            <w:r>
              <w:rPr>
                <w:rFonts w:hint="default" w:ascii="Times New Roman" w:hAnsi="Times New Roman" w:eastAsia="宋体" w:cs="Times New Roman"/>
                <w:color w:val="auto"/>
                <w:kern w:val="0"/>
                <w:sz w:val="24"/>
                <w:szCs w:val="28"/>
                <w:lang w:val="en-US" w:eastAsia="zh-CN" w:bidi="ar-SA"/>
              </w:rPr>
              <w:t>/a</w:t>
            </w:r>
            <w:r>
              <w:rPr>
                <w:rFonts w:hint="eastAsia" w:ascii="Times New Roman" w:hAnsi="Times New Roman" w:eastAsia="宋体" w:cs="Times New Roman"/>
                <w:color w:val="auto"/>
                <w:kern w:val="0"/>
                <w:sz w:val="24"/>
                <w:szCs w:val="28"/>
                <w:lang w:val="en-US" w:eastAsia="zh-CN" w:bidi="ar-SA"/>
              </w:rPr>
              <w:t>，</w:t>
            </w:r>
            <w:r>
              <w:rPr>
                <w:rFonts w:hint="default" w:ascii="Times New Roman" w:hAnsi="Times New Roman" w:eastAsia="宋体" w:cs="Times New Roman"/>
                <w:color w:val="auto"/>
                <w:kern w:val="0"/>
                <w:sz w:val="24"/>
                <w:szCs w:val="28"/>
                <w:lang w:val="en-US" w:eastAsia="zh-CN" w:bidi="ar-SA"/>
              </w:rPr>
              <w:t>即锅炉</w:t>
            </w:r>
            <w:r>
              <w:rPr>
                <w:rFonts w:hint="eastAsia" w:ascii="Times New Roman" w:hAnsi="Times New Roman" w:eastAsia="宋体" w:cs="Times New Roman"/>
                <w:color w:val="auto"/>
                <w:kern w:val="0"/>
                <w:sz w:val="24"/>
                <w:szCs w:val="28"/>
                <w:lang w:val="en-US" w:eastAsia="zh-CN" w:bidi="ar-SA"/>
              </w:rPr>
              <w:t>排污水</w:t>
            </w:r>
            <w:r>
              <w:rPr>
                <w:rFonts w:hint="default" w:ascii="Times New Roman" w:hAnsi="Times New Roman" w:eastAsia="宋体" w:cs="Times New Roman"/>
                <w:color w:val="auto"/>
                <w:kern w:val="0"/>
                <w:sz w:val="24"/>
                <w:szCs w:val="28"/>
                <w:lang w:val="en-US" w:eastAsia="zh-CN" w:bidi="ar-SA"/>
              </w:rPr>
              <w:t>产生量为</w:t>
            </w:r>
            <w:r>
              <w:rPr>
                <w:rFonts w:hint="eastAsia" w:ascii="Times New Roman" w:cs="Times New Roman"/>
                <w:color w:val="auto"/>
                <w:kern w:val="0"/>
                <w:sz w:val="24"/>
                <w:szCs w:val="28"/>
                <w:lang w:val="en-US" w:eastAsia="zh-CN" w:bidi="ar-SA"/>
              </w:rPr>
              <w:t>3451</w:t>
            </w:r>
            <w:r>
              <w:rPr>
                <w:rFonts w:hint="default" w:ascii="Times New Roman" w:hAnsi="Times New Roman" w:eastAsia="宋体" w:cs="Times New Roman"/>
                <w:color w:val="auto"/>
                <w:kern w:val="0"/>
                <w:sz w:val="24"/>
                <w:szCs w:val="28"/>
                <w:lang w:val="en-US" w:eastAsia="zh-CN" w:bidi="ar-SA"/>
              </w:rPr>
              <w:t>t/a</w:t>
            </w:r>
            <w:r>
              <w:rPr>
                <w:rFonts w:hint="eastAsia" w:ascii="Times New Roman" w:hAnsi="Times New Roman" w:eastAsia="宋体" w:cs="Times New Roman"/>
                <w:color w:val="auto"/>
                <w:kern w:val="0"/>
                <w:sz w:val="24"/>
                <w:szCs w:val="28"/>
                <w:lang w:val="en-US" w:eastAsia="zh-CN" w:bidi="ar-SA"/>
              </w:rPr>
              <w:t>（</w:t>
            </w:r>
            <w:r>
              <w:rPr>
                <w:rFonts w:hint="eastAsia" w:ascii="Times New Roman" w:cs="Times New Roman"/>
                <w:color w:val="auto"/>
                <w:kern w:val="0"/>
                <w:sz w:val="24"/>
                <w:szCs w:val="28"/>
                <w:lang w:val="en-US" w:eastAsia="zh-CN" w:bidi="ar-SA"/>
              </w:rPr>
              <w:t>10.15</w:t>
            </w:r>
            <w:r>
              <w:rPr>
                <w:rFonts w:hint="eastAsia" w:ascii="Times New Roman" w:hAnsi="Times New Roman" w:eastAsia="宋体" w:cs="Times New Roman"/>
                <w:color w:val="auto"/>
                <w:kern w:val="0"/>
                <w:sz w:val="24"/>
                <w:szCs w:val="28"/>
                <w:lang w:val="en-US" w:eastAsia="zh-CN" w:bidi="ar-SA"/>
              </w:rPr>
              <w:t>m</w:t>
            </w:r>
            <w:r>
              <w:rPr>
                <w:rFonts w:hint="eastAsia" w:ascii="Times New Roman" w:hAnsi="Times New Roman" w:eastAsia="宋体" w:cs="Times New Roman"/>
                <w:color w:val="auto"/>
                <w:kern w:val="0"/>
                <w:sz w:val="24"/>
                <w:szCs w:val="28"/>
                <w:vertAlign w:val="superscript"/>
                <w:lang w:val="en-US" w:eastAsia="zh-CN" w:bidi="ar-SA"/>
              </w:rPr>
              <w:t>3</w:t>
            </w:r>
            <w:r>
              <w:rPr>
                <w:rFonts w:hint="eastAsia" w:ascii="Times New Roman" w:hAnsi="Times New Roman" w:eastAsia="宋体" w:cs="Times New Roman"/>
                <w:color w:val="auto"/>
                <w:kern w:val="0"/>
                <w:sz w:val="24"/>
                <w:szCs w:val="28"/>
                <w:lang w:val="en-US" w:eastAsia="zh-CN" w:bidi="ar-SA"/>
              </w:rPr>
              <w:t>/d）</w:t>
            </w:r>
            <w:r>
              <w:rPr>
                <w:rFonts w:hint="eastAsia" w:ascii="Times New Roman" w:cs="Times New Roman"/>
                <w:color w:val="auto"/>
                <w:kern w:val="0"/>
                <w:sz w:val="24"/>
                <w:szCs w:val="28"/>
                <w:lang w:val="en-US" w:eastAsia="zh-CN" w:bidi="ar-SA"/>
              </w:rPr>
              <w:t>，该产生量少于现有生物质锅炉</w:t>
            </w:r>
            <w:r>
              <w:rPr>
                <w:rFonts w:hint="default" w:ascii="Times New Roman" w:hAnsi="Times New Roman" w:eastAsia="宋体" w:cs="Times New Roman"/>
                <w:color w:val="auto"/>
                <w:kern w:val="0"/>
                <w:sz w:val="24"/>
                <w:szCs w:val="28"/>
                <w:lang w:val="en-US" w:eastAsia="zh-CN" w:bidi="ar-SA"/>
              </w:rPr>
              <w:t>软化处理废水和锅炉</w:t>
            </w:r>
            <w:r>
              <w:rPr>
                <w:rFonts w:hint="eastAsia" w:ascii="Times New Roman" w:hAnsi="Times New Roman" w:eastAsia="宋体" w:cs="Times New Roman"/>
                <w:color w:val="auto"/>
                <w:kern w:val="0"/>
                <w:sz w:val="24"/>
                <w:szCs w:val="28"/>
                <w:lang w:val="en-US" w:eastAsia="zh-CN" w:bidi="ar-SA"/>
              </w:rPr>
              <w:t>排污水</w:t>
            </w:r>
            <w:r>
              <w:rPr>
                <w:rFonts w:hint="default" w:ascii="Times New Roman" w:hAnsi="Times New Roman" w:eastAsia="宋体" w:cs="Times New Roman"/>
                <w:color w:val="auto"/>
                <w:kern w:val="0"/>
                <w:sz w:val="24"/>
                <w:szCs w:val="28"/>
                <w:lang w:val="en-US" w:eastAsia="zh-CN" w:bidi="ar-SA"/>
              </w:rPr>
              <w:t>产生量</w:t>
            </w:r>
            <w:r>
              <w:rPr>
                <w:rFonts w:hint="eastAsia" w:ascii="Times New Roman" w:cs="Times New Roman"/>
                <w:color w:val="auto"/>
                <w:kern w:val="0"/>
                <w:sz w:val="24"/>
                <w:szCs w:val="28"/>
                <w:lang w:val="en-US" w:eastAsia="zh-CN" w:bidi="ar-SA"/>
              </w:rPr>
              <w:t>（3745.12t/a）。故项目建成后并未新增废水排放量，该部分废水进入厂区污水处理站，采用“预处理+水解酸化+接触氧化”工艺，全厂废水预测排放量不超过现有废水排放量1520.8m</w:t>
            </w:r>
            <w:r>
              <w:rPr>
                <w:rFonts w:hint="eastAsia" w:ascii="Times New Roman" w:cs="Times New Roman"/>
                <w:color w:val="auto"/>
                <w:kern w:val="0"/>
                <w:sz w:val="24"/>
                <w:szCs w:val="28"/>
                <w:vertAlign w:val="superscript"/>
                <w:lang w:val="en-US" w:eastAsia="zh-CN" w:bidi="ar-SA"/>
              </w:rPr>
              <w:t>3</w:t>
            </w:r>
            <w:r>
              <w:rPr>
                <w:rFonts w:hint="eastAsia" w:ascii="Times New Roman" w:cs="Times New Roman"/>
                <w:color w:val="auto"/>
                <w:kern w:val="0"/>
                <w:sz w:val="24"/>
                <w:szCs w:val="28"/>
                <w:lang w:val="en-US" w:eastAsia="zh-CN" w:bidi="ar-SA"/>
              </w:rPr>
              <w:t>/d（污水处理站设计规模1600m</w:t>
            </w:r>
            <w:r>
              <w:rPr>
                <w:rFonts w:hint="eastAsia" w:ascii="Times New Roman" w:cs="Times New Roman"/>
                <w:color w:val="auto"/>
                <w:kern w:val="0"/>
                <w:sz w:val="24"/>
                <w:szCs w:val="28"/>
                <w:vertAlign w:val="superscript"/>
                <w:lang w:val="en-US" w:eastAsia="zh-CN" w:bidi="ar-SA"/>
              </w:rPr>
              <w:t>3</w:t>
            </w:r>
            <w:r>
              <w:rPr>
                <w:rFonts w:hint="eastAsia" w:ascii="Times New Roman" w:cs="Times New Roman"/>
                <w:color w:val="auto"/>
                <w:kern w:val="0"/>
                <w:sz w:val="24"/>
                <w:szCs w:val="28"/>
                <w:lang w:val="en-US" w:eastAsia="zh-CN" w:bidi="ar-SA"/>
              </w:rPr>
              <w:t>/d），仅占罗家坡污水处理厂实际处理规模的1.45%（罗家坡污水处理厂工程设计日处理污水量为1.0×10</w:t>
            </w:r>
            <w:r>
              <w:rPr>
                <w:rFonts w:hint="eastAsia" w:ascii="Times New Roman" w:cs="Times New Roman"/>
                <w:color w:val="auto"/>
                <w:kern w:val="0"/>
                <w:sz w:val="24"/>
                <w:szCs w:val="28"/>
                <w:vertAlign w:val="superscript"/>
                <w:lang w:val="en-US" w:eastAsia="zh-CN" w:bidi="ar-SA"/>
              </w:rPr>
              <w:t>5</w:t>
            </w:r>
            <w:r>
              <w:rPr>
                <w:rFonts w:hint="eastAsia" w:ascii="Times New Roman" w:cs="Times New Roman"/>
                <w:color w:val="auto"/>
                <w:kern w:val="0"/>
                <w:sz w:val="24"/>
                <w:szCs w:val="28"/>
                <w:lang w:val="en-US" w:eastAsia="zh-CN" w:bidi="ar-SA"/>
              </w:rPr>
              <w:t>m</w:t>
            </w:r>
            <w:r>
              <w:rPr>
                <w:rFonts w:hint="eastAsia" w:ascii="Times New Roman" w:cs="Times New Roman"/>
                <w:color w:val="auto"/>
                <w:kern w:val="0"/>
                <w:sz w:val="24"/>
                <w:szCs w:val="28"/>
                <w:vertAlign w:val="superscript"/>
                <w:lang w:val="en-US" w:eastAsia="zh-CN" w:bidi="ar-SA"/>
              </w:rPr>
              <w:t>3</w:t>
            </w:r>
            <w:r>
              <w:rPr>
                <w:rFonts w:hint="eastAsia" w:ascii="Times New Roman" w:cs="Times New Roman"/>
                <w:color w:val="auto"/>
                <w:kern w:val="0"/>
                <w:sz w:val="24"/>
                <w:szCs w:val="28"/>
                <w:lang w:val="en-US" w:eastAsia="zh-CN" w:bidi="ar-SA"/>
              </w:rPr>
              <w:t>/d），不会对罗家坡污水处理厂造成冲击。因此本项目废水符合环境影响评价的要求，对受纳水体影响较小。</w:t>
            </w:r>
          </w:p>
          <w:p>
            <w:pPr>
              <w:pStyle w:val="34"/>
              <w:keepNext w:val="0"/>
              <w:keepLines w:val="0"/>
              <w:pageBreakBefore w:val="0"/>
              <w:kinsoku/>
              <w:wordWrap/>
              <w:overflowPunct/>
              <w:topLinePunct w:val="0"/>
              <w:bidi w:val="0"/>
              <w:adjustRightInd/>
              <w:snapToGrid/>
              <w:spacing w:line="360" w:lineRule="auto"/>
              <w:ind w:firstLine="480" w:firstLineChars="200"/>
              <w:textAlignment w:val="auto"/>
              <w:rPr>
                <w:color w:val="auto"/>
              </w:rPr>
            </w:pPr>
            <w:r>
              <w:rPr>
                <w:rFonts w:hint="default" w:ascii="Times New Roman" w:hAnsi="Times New Roman" w:cs="Times New Roman"/>
                <w:color w:val="auto"/>
                <w:sz w:val="24"/>
                <w:szCs w:val="28"/>
                <w:lang w:val="en-US" w:eastAsia="zh-CN"/>
              </w:rPr>
              <w:t>废水经由排污管道排出后进入</w:t>
            </w:r>
            <w:r>
              <w:rPr>
                <w:rFonts w:hint="eastAsia" w:ascii="Times New Roman" w:cs="Times New Roman"/>
                <w:color w:val="auto"/>
                <w:sz w:val="24"/>
                <w:szCs w:val="28"/>
                <w:lang w:val="en-US" w:eastAsia="zh-CN"/>
              </w:rPr>
              <w:t>厂区</w:t>
            </w:r>
            <w:r>
              <w:rPr>
                <w:rFonts w:hint="default" w:ascii="Times New Roman" w:hAnsi="Times New Roman" w:cs="Times New Roman"/>
                <w:color w:val="auto"/>
                <w:sz w:val="24"/>
                <w:szCs w:val="28"/>
                <w:lang w:val="en-US" w:eastAsia="zh-CN"/>
              </w:rPr>
              <w:t>污水处理站，经过</w:t>
            </w:r>
            <w:r>
              <w:rPr>
                <w:rFonts w:hint="eastAsia" w:ascii="Times New Roman" w:cs="Times New Roman"/>
                <w:color w:val="auto"/>
                <w:sz w:val="24"/>
                <w:szCs w:val="28"/>
                <w:lang w:val="en-US" w:eastAsia="zh-CN"/>
              </w:rPr>
              <w:t>厂区</w:t>
            </w:r>
            <w:r>
              <w:rPr>
                <w:rFonts w:hint="default" w:ascii="Times New Roman" w:hAnsi="Times New Roman" w:cs="Times New Roman"/>
                <w:color w:val="auto"/>
                <w:sz w:val="24"/>
                <w:szCs w:val="28"/>
                <w:lang w:val="en-US" w:eastAsia="zh-CN"/>
              </w:rPr>
              <w:t>污水处理站处理后由市政管网排入罗家坡污水处理厂处理</w:t>
            </w:r>
            <w:r>
              <w:rPr>
                <w:rFonts w:hint="eastAsia" w:ascii="Times New Roman" w:cs="Times New Roman"/>
                <w:color w:val="auto"/>
                <w:sz w:val="24"/>
                <w:szCs w:val="28"/>
                <w:lang w:val="en-US" w:eastAsia="zh-CN"/>
              </w:rPr>
              <w:t>达标</w:t>
            </w:r>
            <w:r>
              <w:rPr>
                <w:rFonts w:hint="default" w:ascii="Times New Roman" w:hAnsi="Times New Roman" w:cs="Times New Roman"/>
                <w:color w:val="auto"/>
                <w:sz w:val="24"/>
                <w:szCs w:val="28"/>
                <w:lang w:val="en-US" w:eastAsia="zh-CN"/>
              </w:rPr>
              <w:t>后排入南湖。</w:t>
            </w:r>
          </w:p>
          <w:p>
            <w:pPr>
              <w:keepNext w:val="0"/>
              <w:keepLines w:val="0"/>
              <w:pageBreakBefore w:val="0"/>
              <w:widowControl w:val="0"/>
              <w:kinsoku/>
              <w:wordWrap/>
              <w:overflowPunct/>
              <w:topLinePunct w:val="0"/>
              <w:autoSpaceDE w:val="0"/>
              <w:autoSpaceDN w:val="0"/>
              <w:bidi w:val="0"/>
              <w:adjustRightInd w:val="0"/>
              <w:snapToGrid w:val="0"/>
              <w:ind w:firstLine="480" w:firstLineChars="200"/>
              <w:jc w:val="both"/>
              <w:textAlignment w:val="auto"/>
              <w:rPr>
                <w:rFonts w:hint="default" w:ascii="Times New Roman" w:hAnsi="Times New Roman" w:cs="Times New Roman"/>
                <w:color w:val="auto"/>
                <w:sz w:val="24"/>
                <w:szCs w:val="32"/>
                <w:lang w:val="en-US" w:eastAsia="zh-CN"/>
              </w:rPr>
            </w:pPr>
            <w:r>
              <w:rPr>
                <w:rFonts w:hint="default" w:ascii="Times New Roman" w:hAnsi="Times New Roman" w:cs="Times New Roman"/>
                <w:color w:val="auto"/>
                <w:sz w:val="24"/>
                <w:szCs w:val="32"/>
                <w:lang w:val="en-US" w:eastAsia="zh-CN"/>
              </w:rPr>
              <w:t>项目废水污染物排放信息表：</w:t>
            </w:r>
          </w:p>
          <w:p>
            <w:pPr>
              <w:spacing w:line="360" w:lineRule="auto"/>
              <w:jc w:val="center"/>
              <w:rPr>
                <w:rFonts w:hint="eastAsia" w:ascii="Times New Roman" w:hAnsi="Times New Roman" w:eastAsia="宋体" w:cs="Times New Roman"/>
                <w:b/>
                <w:bCs/>
                <w:i w:val="0"/>
                <w:color w:val="auto"/>
                <w:kern w:val="0"/>
                <w:sz w:val="21"/>
                <w:szCs w:val="20"/>
                <w:u w:val="none"/>
                <w:lang w:val="en-US" w:eastAsia="zh-CN" w:bidi="ar-SA"/>
              </w:rPr>
            </w:pPr>
            <w:r>
              <w:rPr>
                <w:rFonts w:hint="eastAsia" w:ascii="Times New Roman" w:hAnsi="Times New Roman" w:eastAsia="宋体" w:cs="Times New Roman"/>
                <w:b/>
                <w:bCs/>
                <w:i w:val="0"/>
                <w:color w:val="auto"/>
                <w:kern w:val="0"/>
                <w:sz w:val="21"/>
                <w:szCs w:val="20"/>
                <w:u w:val="none"/>
                <w:lang w:val="en-US" w:eastAsia="zh-CN" w:bidi="ar-SA"/>
              </w:rPr>
              <w:t>表4-7  废水类别、污染物及污染治理设施信息表</w:t>
            </w:r>
          </w:p>
          <w:tbl>
            <w:tblPr>
              <w:tblStyle w:val="21"/>
              <w:tblW w:w="4996"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11"/>
              <w:gridCol w:w="437"/>
              <w:gridCol w:w="765"/>
              <w:gridCol w:w="600"/>
              <w:gridCol w:w="795"/>
              <w:gridCol w:w="614"/>
              <w:gridCol w:w="795"/>
              <w:gridCol w:w="706"/>
              <w:gridCol w:w="614"/>
              <w:gridCol w:w="661"/>
              <w:gridCol w:w="131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386" w:type="pct"/>
                  <w:vMerge w:val="restart"/>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b w:val="0"/>
                      <w:bCs/>
                      <w:color w:val="auto"/>
                      <w:sz w:val="21"/>
                      <w:szCs w:val="21"/>
                      <w:lang w:eastAsia="zh-CN"/>
                    </w:rPr>
                  </w:pPr>
                  <w:r>
                    <w:rPr>
                      <w:rFonts w:hint="default" w:ascii="Times New Roman" w:hAnsi="Times New Roman" w:eastAsia="宋体" w:cs="Times New Roman"/>
                      <w:b w:val="0"/>
                      <w:bCs/>
                      <w:color w:val="auto"/>
                      <w:sz w:val="21"/>
                      <w:szCs w:val="21"/>
                      <w:lang w:eastAsia="zh-CN"/>
                    </w:rPr>
                    <w:t>废水类别</w:t>
                  </w:r>
                </w:p>
              </w:tc>
              <w:tc>
                <w:tcPr>
                  <w:tcW w:w="276" w:type="pct"/>
                  <w:vMerge w:val="restart"/>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b w:val="0"/>
                      <w:bCs/>
                      <w:color w:val="auto"/>
                      <w:sz w:val="21"/>
                      <w:szCs w:val="21"/>
                      <w:lang w:eastAsia="zh-CN"/>
                    </w:rPr>
                  </w:pPr>
                  <w:r>
                    <w:rPr>
                      <w:rFonts w:hint="default" w:ascii="Times New Roman" w:hAnsi="Times New Roman" w:eastAsia="宋体" w:cs="Times New Roman"/>
                      <w:b w:val="0"/>
                      <w:bCs/>
                      <w:color w:val="auto"/>
                      <w:sz w:val="21"/>
                      <w:szCs w:val="21"/>
                      <w:lang w:eastAsia="zh-CN"/>
                    </w:rPr>
                    <w:t>产污环节</w:t>
                  </w:r>
                </w:p>
              </w:tc>
              <w:tc>
                <w:tcPr>
                  <w:tcW w:w="483" w:type="pct"/>
                  <w:vMerge w:val="restart"/>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b w:val="0"/>
                      <w:bCs/>
                      <w:color w:val="auto"/>
                      <w:sz w:val="21"/>
                      <w:szCs w:val="21"/>
                    </w:rPr>
                  </w:pPr>
                  <w:r>
                    <w:rPr>
                      <w:rFonts w:hint="default" w:ascii="Times New Roman" w:hAnsi="Times New Roman" w:eastAsia="宋体" w:cs="Times New Roman"/>
                      <w:b w:val="0"/>
                      <w:bCs/>
                      <w:color w:val="auto"/>
                      <w:sz w:val="21"/>
                      <w:szCs w:val="21"/>
                    </w:rPr>
                    <w:t>污染物</w:t>
                  </w:r>
                </w:p>
                <w:p>
                  <w:pPr>
                    <w:autoSpaceDE w:val="0"/>
                    <w:autoSpaceDN w:val="0"/>
                    <w:adjustRightInd w:val="0"/>
                    <w:spacing w:line="240" w:lineRule="auto"/>
                    <w:jc w:val="center"/>
                    <w:rPr>
                      <w:rFonts w:hint="default" w:ascii="Times New Roman" w:hAnsi="Times New Roman" w:eastAsia="宋体" w:cs="Times New Roman"/>
                      <w:b w:val="0"/>
                      <w:bCs/>
                      <w:color w:val="auto"/>
                      <w:sz w:val="21"/>
                      <w:szCs w:val="21"/>
                    </w:rPr>
                  </w:pPr>
                  <w:r>
                    <w:rPr>
                      <w:rFonts w:hint="default" w:ascii="Times New Roman" w:hAnsi="Times New Roman" w:eastAsia="宋体" w:cs="Times New Roman"/>
                      <w:b w:val="0"/>
                      <w:bCs/>
                      <w:color w:val="auto"/>
                      <w:sz w:val="21"/>
                      <w:szCs w:val="21"/>
                    </w:rPr>
                    <w:t>种类</w:t>
                  </w:r>
                </w:p>
              </w:tc>
              <w:tc>
                <w:tcPr>
                  <w:tcW w:w="379" w:type="pct"/>
                  <w:vMerge w:val="restart"/>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b w:val="0"/>
                      <w:bCs/>
                      <w:color w:val="auto"/>
                      <w:sz w:val="21"/>
                      <w:szCs w:val="21"/>
                    </w:rPr>
                  </w:pPr>
                  <w:r>
                    <w:rPr>
                      <w:rFonts w:hint="default" w:ascii="Times New Roman" w:hAnsi="Times New Roman" w:eastAsia="宋体" w:cs="Times New Roman"/>
                      <w:b w:val="0"/>
                      <w:bCs/>
                      <w:color w:val="auto"/>
                      <w:sz w:val="21"/>
                      <w:szCs w:val="21"/>
                    </w:rPr>
                    <w:t>排放</w:t>
                  </w:r>
                </w:p>
                <w:p>
                  <w:pPr>
                    <w:autoSpaceDE w:val="0"/>
                    <w:autoSpaceDN w:val="0"/>
                    <w:adjustRightInd w:val="0"/>
                    <w:spacing w:line="240" w:lineRule="auto"/>
                    <w:jc w:val="center"/>
                    <w:rPr>
                      <w:rFonts w:hint="default" w:ascii="Times New Roman" w:hAnsi="Times New Roman" w:eastAsia="宋体" w:cs="Times New Roman"/>
                      <w:b w:val="0"/>
                      <w:bCs/>
                      <w:color w:val="auto"/>
                      <w:sz w:val="21"/>
                      <w:szCs w:val="21"/>
                    </w:rPr>
                  </w:pPr>
                  <w:r>
                    <w:rPr>
                      <w:rFonts w:hint="default" w:ascii="Times New Roman" w:hAnsi="Times New Roman" w:eastAsia="宋体" w:cs="Times New Roman"/>
                      <w:b w:val="0"/>
                      <w:bCs/>
                      <w:color w:val="auto"/>
                      <w:sz w:val="21"/>
                      <w:szCs w:val="21"/>
                    </w:rPr>
                    <w:t>去向</w:t>
                  </w:r>
                </w:p>
              </w:tc>
              <w:tc>
                <w:tcPr>
                  <w:tcW w:w="502" w:type="pct"/>
                  <w:vMerge w:val="restart"/>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b w:val="0"/>
                      <w:bCs/>
                      <w:color w:val="auto"/>
                      <w:sz w:val="21"/>
                      <w:szCs w:val="21"/>
                    </w:rPr>
                  </w:pPr>
                  <w:r>
                    <w:rPr>
                      <w:rFonts w:hint="default" w:ascii="Times New Roman" w:hAnsi="Times New Roman" w:eastAsia="宋体" w:cs="Times New Roman"/>
                      <w:b w:val="0"/>
                      <w:bCs/>
                      <w:color w:val="auto"/>
                      <w:sz w:val="21"/>
                      <w:szCs w:val="21"/>
                    </w:rPr>
                    <w:t>排放</w:t>
                  </w:r>
                </w:p>
                <w:p>
                  <w:pPr>
                    <w:autoSpaceDE w:val="0"/>
                    <w:autoSpaceDN w:val="0"/>
                    <w:adjustRightInd w:val="0"/>
                    <w:spacing w:line="240" w:lineRule="auto"/>
                    <w:jc w:val="center"/>
                    <w:rPr>
                      <w:rFonts w:hint="default" w:ascii="Times New Roman" w:hAnsi="Times New Roman" w:eastAsia="宋体" w:cs="Times New Roman"/>
                      <w:b w:val="0"/>
                      <w:bCs/>
                      <w:color w:val="auto"/>
                      <w:sz w:val="21"/>
                      <w:szCs w:val="21"/>
                    </w:rPr>
                  </w:pPr>
                  <w:r>
                    <w:rPr>
                      <w:rFonts w:hint="default" w:ascii="Times New Roman" w:hAnsi="Times New Roman" w:eastAsia="宋体" w:cs="Times New Roman"/>
                      <w:b w:val="0"/>
                      <w:bCs/>
                      <w:color w:val="auto"/>
                      <w:sz w:val="21"/>
                      <w:szCs w:val="21"/>
                    </w:rPr>
                    <w:t>规律</w:t>
                  </w:r>
                </w:p>
              </w:tc>
              <w:tc>
                <w:tcPr>
                  <w:tcW w:w="1336" w:type="pct"/>
                  <w:gridSpan w:val="3"/>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b w:val="0"/>
                      <w:bCs/>
                      <w:color w:val="auto"/>
                      <w:sz w:val="21"/>
                      <w:szCs w:val="21"/>
                    </w:rPr>
                  </w:pPr>
                  <w:r>
                    <w:rPr>
                      <w:rFonts w:hint="default" w:ascii="Times New Roman" w:hAnsi="Times New Roman" w:eastAsia="宋体" w:cs="Times New Roman"/>
                      <w:b w:val="0"/>
                      <w:bCs/>
                      <w:color w:val="auto"/>
                      <w:sz w:val="21"/>
                      <w:szCs w:val="21"/>
                    </w:rPr>
                    <w:t>污染治理设施</w:t>
                  </w:r>
                </w:p>
              </w:tc>
              <w:tc>
                <w:tcPr>
                  <w:tcW w:w="388" w:type="pct"/>
                  <w:vMerge w:val="restart"/>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b w:val="0"/>
                      <w:bCs/>
                      <w:color w:val="auto"/>
                      <w:sz w:val="21"/>
                      <w:szCs w:val="21"/>
                    </w:rPr>
                  </w:pPr>
                  <w:r>
                    <w:rPr>
                      <w:rFonts w:hint="default" w:ascii="Times New Roman" w:hAnsi="Times New Roman" w:eastAsia="宋体" w:cs="Times New Roman"/>
                      <w:b w:val="0"/>
                      <w:bCs/>
                      <w:color w:val="auto"/>
                      <w:sz w:val="21"/>
                      <w:szCs w:val="21"/>
                    </w:rPr>
                    <w:t>排放口编号</w:t>
                  </w:r>
                </w:p>
              </w:tc>
              <w:tc>
                <w:tcPr>
                  <w:tcW w:w="417" w:type="pct"/>
                  <w:vMerge w:val="restart"/>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b w:val="0"/>
                      <w:bCs/>
                      <w:color w:val="auto"/>
                      <w:sz w:val="21"/>
                      <w:szCs w:val="21"/>
                    </w:rPr>
                  </w:pPr>
                  <w:r>
                    <w:rPr>
                      <w:rFonts w:hint="default" w:ascii="Times New Roman" w:hAnsi="Times New Roman" w:eastAsia="宋体" w:cs="Times New Roman"/>
                      <w:b w:val="0"/>
                      <w:bCs/>
                      <w:color w:val="auto"/>
                      <w:sz w:val="21"/>
                      <w:szCs w:val="21"/>
                    </w:rPr>
                    <w:t>排放口设置是否符合要求</w:t>
                  </w:r>
                </w:p>
              </w:tc>
              <w:tc>
                <w:tcPr>
                  <w:tcW w:w="828" w:type="pct"/>
                  <w:vMerge w:val="restart"/>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b w:val="0"/>
                      <w:bCs/>
                      <w:color w:val="auto"/>
                      <w:sz w:val="21"/>
                      <w:szCs w:val="21"/>
                    </w:rPr>
                  </w:pPr>
                  <w:r>
                    <w:rPr>
                      <w:rFonts w:hint="default" w:ascii="Times New Roman" w:hAnsi="Times New Roman" w:eastAsia="宋体" w:cs="Times New Roman"/>
                      <w:b w:val="0"/>
                      <w:bCs/>
                      <w:color w:val="auto"/>
                      <w:sz w:val="21"/>
                      <w:szCs w:val="21"/>
                    </w:rPr>
                    <w:t>排放口类型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97" w:hRule="atLeast"/>
                <w:jc w:val="center"/>
              </w:trPr>
              <w:tc>
                <w:tcPr>
                  <w:tcW w:w="386" w:type="pct"/>
                  <w:vMerge w:val="continue"/>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b w:val="0"/>
                      <w:bCs/>
                      <w:color w:val="auto"/>
                      <w:sz w:val="21"/>
                      <w:szCs w:val="21"/>
                    </w:rPr>
                  </w:pPr>
                </w:p>
              </w:tc>
              <w:tc>
                <w:tcPr>
                  <w:tcW w:w="276" w:type="pct"/>
                  <w:vMerge w:val="continue"/>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b w:val="0"/>
                      <w:bCs/>
                      <w:color w:val="auto"/>
                      <w:sz w:val="21"/>
                      <w:szCs w:val="21"/>
                    </w:rPr>
                  </w:pPr>
                </w:p>
              </w:tc>
              <w:tc>
                <w:tcPr>
                  <w:tcW w:w="483" w:type="pct"/>
                  <w:vMerge w:val="continue"/>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b w:val="0"/>
                      <w:bCs/>
                      <w:color w:val="auto"/>
                      <w:sz w:val="21"/>
                      <w:szCs w:val="21"/>
                    </w:rPr>
                  </w:pPr>
                </w:p>
              </w:tc>
              <w:tc>
                <w:tcPr>
                  <w:tcW w:w="379" w:type="pct"/>
                  <w:vMerge w:val="continue"/>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b w:val="0"/>
                      <w:bCs/>
                      <w:color w:val="auto"/>
                      <w:sz w:val="21"/>
                      <w:szCs w:val="21"/>
                    </w:rPr>
                  </w:pPr>
                </w:p>
              </w:tc>
              <w:tc>
                <w:tcPr>
                  <w:tcW w:w="502" w:type="pct"/>
                  <w:vMerge w:val="continue"/>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b w:val="0"/>
                      <w:bCs/>
                      <w:color w:val="auto"/>
                      <w:sz w:val="21"/>
                      <w:szCs w:val="21"/>
                    </w:rPr>
                  </w:pPr>
                </w:p>
              </w:tc>
              <w:tc>
                <w:tcPr>
                  <w:tcW w:w="388" w:type="pct"/>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b w:val="0"/>
                      <w:bCs/>
                      <w:color w:val="auto"/>
                      <w:sz w:val="21"/>
                      <w:szCs w:val="21"/>
                    </w:rPr>
                  </w:pPr>
                  <w:r>
                    <w:rPr>
                      <w:rFonts w:hint="default" w:ascii="Times New Roman" w:hAnsi="Times New Roman" w:eastAsia="宋体" w:cs="Times New Roman"/>
                      <w:b w:val="0"/>
                      <w:bCs/>
                      <w:color w:val="auto"/>
                      <w:sz w:val="21"/>
                      <w:szCs w:val="21"/>
                    </w:rPr>
                    <w:t>污染治理设施编号</w:t>
                  </w:r>
                </w:p>
              </w:tc>
              <w:tc>
                <w:tcPr>
                  <w:tcW w:w="502" w:type="pct"/>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b w:val="0"/>
                      <w:bCs/>
                      <w:color w:val="auto"/>
                      <w:sz w:val="21"/>
                      <w:szCs w:val="21"/>
                    </w:rPr>
                  </w:pPr>
                  <w:r>
                    <w:rPr>
                      <w:rFonts w:hint="default" w:ascii="Times New Roman" w:hAnsi="Times New Roman" w:eastAsia="宋体" w:cs="Times New Roman"/>
                      <w:b w:val="0"/>
                      <w:bCs/>
                      <w:color w:val="auto"/>
                      <w:sz w:val="21"/>
                      <w:szCs w:val="21"/>
                    </w:rPr>
                    <w:t>污染治理设施名称</w:t>
                  </w:r>
                </w:p>
              </w:tc>
              <w:tc>
                <w:tcPr>
                  <w:tcW w:w="445" w:type="pct"/>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b w:val="0"/>
                      <w:bCs/>
                      <w:color w:val="auto"/>
                      <w:sz w:val="21"/>
                      <w:szCs w:val="21"/>
                    </w:rPr>
                  </w:pPr>
                  <w:r>
                    <w:rPr>
                      <w:rFonts w:hint="default" w:ascii="Times New Roman" w:hAnsi="Times New Roman" w:eastAsia="宋体" w:cs="Times New Roman"/>
                      <w:b w:val="0"/>
                      <w:bCs/>
                      <w:color w:val="auto"/>
                      <w:sz w:val="21"/>
                      <w:szCs w:val="21"/>
                    </w:rPr>
                    <w:t>污染治理设施工艺</w:t>
                  </w:r>
                </w:p>
              </w:tc>
              <w:tc>
                <w:tcPr>
                  <w:tcW w:w="388" w:type="pct"/>
                  <w:vMerge w:val="continue"/>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b/>
                      <w:color w:val="auto"/>
                      <w:sz w:val="21"/>
                      <w:szCs w:val="21"/>
                    </w:rPr>
                  </w:pPr>
                </w:p>
              </w:tc>
              <w:tc>
                <w:tcPr>
                  <w:tcW w:w="417" w:type="pct"/>
                  <w:vMerge w:val="continue"/>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b/>
                      <w:color w:val="auto"/>
                      <w:sz w:val="21"/>
                      <w:szCs w:val="21"/>
                    </w:rPr>
                  </w:pPr>
                </w:p>
              </w:tc>
              <w:tc>
                <w:tcPr>
                  <w:tcW w:w="828" w:type="pct"/>
                  <w:vMerge w:val="continue"/>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b/>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89" w:hRule="atLeast"/>
                <w:jc w:val="center"/>
              </w:trPr>
              <w:tc>
                <w:tcPr>
                  <w:tcW w:w="386" w:type="pct"/>
                  <w:vMerge w:val="restart"/>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锅炉废水</w:t>
                  </w:r>
                </w:p>
              </w:tc>
              <w:tc>
                <w:tcPr>
                  <w:tcW w:w="276" w:type="pct"/>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锅炉</w:t>
                  </w:r>
                  <w:r>
                    <w:rPr>
                      <w:rFonts w:hint="default" w:ascii="Times New Roman" w:hAnsi="Times New Roman" w:eastAsia="宋体" w:cs="Times New Roman"/>
                      <w:color w:val="auto"/>
                      <w:sz w:val="21"/>
                      <w:szCs w:val="21"/>
                      <w:lang w:eastAsia="zh-CN"/>
                    </w:rPr>
                    <w:t>排污水</w:t>
                  </w:r>
                </w:p>
              </w:tc>
              <w:tc>
                <w:tcPr>
                  <w:tcW w:w="483" w:type="pct"/>
                  <w:tcBorders>
                    <w:tl2br w:val="nil"/>
                    <w:tr2bl w:val="nil"/>
                  </w:tcBorders>
                  <w:vAlign w:val="center"/>
                </w:tcPr>
                <w:p>
                  <w:pPr>
                    <w:autoSpaceDE w:val="0"/>
                    <w:autoSpaceDN w:val="0"/>
                    <w:adjustRightInd w:val="0"/>
                    <w:spacing w:line="240" w:lineRule="auto"/>
                    <w:jc w:val="both"/>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COD</w:t>
                  </w:r>
                </w:p>
                <w:p>
                  <w:pPr>
                    <w:pStyle w:val="2"/>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氨氮</w:t>
                  </w:r>
                </w:p>
                <w:p>
                  <w:pPr>
                    <w:pStyle w:val="2"/>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SS</w:t>
                  </w:r>
                </w:p>
              </w:tc>
              <w:tc>
                <w:tcPr>
                  <w:tcW w:w="379" w:type="pct"/>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罗家坡污水处理厂</w:t>
                  </w:r>
                </w:p>
              </w:tc>
              <w:tc>
                <w:tcPr>
                  <w:tcW w:w="502" w:type="pct"/>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连续排放，流量稳定</w:t>
                  </w:r>
                </w:p>
              </w:tc>
              <w:tc>
                <w:tcPr>
                  <w:tcW w:w="388" w:type="pct"/>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TA</w:t>
                  </w:r>
                </w:p>
                <w:p>
                  <w:pPr>
                    <w:autoSpaceDE w:val="0"/>
                    <w:autoSpaceDN w:val="0"/>
                    <w:adjustRightInd w:val="0"/>
                    <w:spacing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001</w:t>
                  </w:r>
                </w:p>
              </w:tc>
              <w:tc>
                <w:tcPr>
                  <w:tcW w:w="502" w:type="pct"/>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污水处理站</w:t>
                  </w:r>
                </w:p>
              </w:tc>
              <w:tc>
                <w:tcPr>
                  <w:tcW w:w="445" w:type="pct"/>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预处理+水解酸化+接触氧化</w:t>
                  </w:r>
                </w:p>
              </w:tc>
              <w:tc>
                <w:tcPr>
                  <w:tcW w:w="388" w:type="pct"/>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DW</w:t>
                  </w:r>
                </w:p>
                <w:p>
                  <w:pPr>
                    <w:autoSpaceDE w:val="0"/>
                    <w:autoSpaceDN w:val="0"/>
                    <w:adjustRightInd w:val="0"/>
                    <w:spacing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001</w:t>
                  </w:r>
                </w:p>
              </w:tc>
              <w:tc>
                <w:tcPr>
                  <w:tcW w:w="417" w:type="pct"/>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color w:val="auto"/>
                      <w:spacing w:val="6"/>
                      <w:sz w:val="21"/>
                      <w:szCs w:val="21"/>
                    </w:rPr>
                  </w:pPr>
                </w:p>
                <w:p>
                  <w:pPr>
                    <w:autoSpaceDE w:val="0"/>
                    <w:autoSpaceDN w:val="0"/>
                    <w:adjustRightInd w:val="0"/>
                    <w:spacing w:line="240" w:lineRule="auto"/>
                    <w:jc w:val="center"/>
                    <w:rPr>
                      <w:rFonts w:hint="default" w:ascii="Times New Roman" w:hAnsi="Times New Roman" w:eastAsia="宋体" w:cs="Times New Roman"/>
                      <w:color w:val="auto"/>
                      <w:spacing w:val="6"/>
                      <w:sz w:val="21"/>
                      <w:szCs w:val="21"/>
                    </w:rPr>
                  </w:pPr>
                  <w:r>
                    <w:rPr>
                      <w:rFonts w:hint="default" w:ascii="Times New Roman" w:hAnsi="Times New Roman" w:eastAsia="宋体" w:cs="Times New Roman"/>
                      <w:color w:val="auto"/>
                      <w:spacing w:val="6"/>
                      <w:sz w:val="21"/>
                      <w:szCs w:val="21"/>
                    </w:rPr>
                    <w:t>☑是</w:t>
                  </w:r>
                </w:p>
                <w:p>
                  <w:pPr>
                    <w:autoSpaceDE w:val="0"/>
                    <w:autoSpaceDN w:val="0"/>
                    <w:adjustRightInd w:val="0"/>
                    <w:spacing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pacing w:val="6"/>
                      <w:sz w:val="21"/>
                      <w:szCs w:val="21"/>
                    </w:rPr>
                    <w:t>□否</w:t>
                  </w:r>
                </w:p>
              </w:tc>
              <w:tc>
                <w:tcPr>
                  <w:tcW w:w="828" w:type="pct"/>
                  <w:tcBorders>
                    <w:tl2br w:val="nil"/>
                    <w:tr2bl w:val="nil"/>
                  </w:tcBorders>
                  <w:vAlign w:val="center"/>
                </w:tcPr>
                <w:p>
                  <w:pPr>
                    <w:autoSpaceDE w:val="0"/>
                    <w:autoSpaceDN w:val="0"/>
                    <w:adjustRightInd w:val="0"/>
                    <w:spacing w:line="240" w:lineRule="auto"/>
                    <w:rPr>
                      <w:rFonts w:hint="default" w:ascii="Times New Roman" w:hAnsi="Times New Roman" w:eastAsia="宋体" w:cs="Times New Roman"/>
                      <w:color w:val="auto"/>
                      <w:spacing w:val="6"/>
                      <w:sz w:val="21"/>
                      <w:szCs w:val="21"/>
                    </w:rPr>
                  </w:pPr>
                  <w:r>
                    <w:rPr>
                      <w:rFonts w:hint="default" w:ascii="Times New Roman" w:hAnsi="Times New Roman" w:eastAsia="宋体" w:cs="Times New Roman"/>
                      <w:color w:val="auto"/>
                      <w:spacing w:val="6"/>
                      <w:sz w:val="21"/>
                      <w:szCs w:val="21"/>
                    </w:rPr>
                    <w:sym w:font="Wingdings 2" w:char="0052"/>
                  </w:r>
                  <w:r>
                    <w:rPr>
                      <w:rFonts w:hint="default" w:ascii="Times New Roman" w:hAnsi="Times New Roman" w:eastAsia="宋体" w:cs="Times New Roman"/>
                      <w:color w:val="auto"/>
                      <w:spacing w:val="6"/>
                      <w:sz w:val="21"/>
                      <w:szCs w:val="21"/>
                    </w:rPr>
                    <w:t>企业总排</w:t>
                  </w:r>
                </w:p>
                <w:p>
                  <w:pPr>
                    <w:autoSpaceDE w:val="0"/>
                    <w:autoSpaceDN w:val="0"/>
                    <w:adjustRightInd w:val="0"/>
                    <w:spacing w:line="240" w:lineRule="auto"/>
                    <w:rPr>
                      <w:rFonts w:hint="default" w:ascii="Times New Roman" w:hAnsi="Times New Roman" w:eastAsia="宋体" w:cs="Times New Roman"/>
                      <w:color w:val="auto"/>
                      <w:spacing w:val="6"/>
                      <w:sz w:val="21"/>
                      <w:szCs w:val="21"/>
                    </w:rPr>
                  </w:pPr>
                  <w:r>
                    <w:rPr>
                      <w:rFonts w:hint="default" w:ascii="Times New Roman" w:hAnsi="Times New Roman" w:eastAsia="宋体" w:cs="Times New Roman"/>
                      <w:color w:val="auto"/>
                      <w:spacing w:val="6"/>
                      <w:sz w:val="21"/>
                      <w:szCs w:val="21"/>
                    </w:rPr>
                    <w:sym w:font="Wingdings 2" w:char="00A3"/>
                  </w:r>
                  <w:r>
                    <w:rPr>
                      <w:rFonts w:hint="default" w:ascii="Times New Roman" w:hAnsi="Times New Roman" w:eastAsia="宋体" w:cs="Times New Roman"/>
                      <w:color w:val="auto"/>
                      <w:spacing w:val="6"/>
                      <w:sz w:val="21"/>
                      <w:szCs w:val="21"/>
                    </w:rPr>
                    <w:t>雨水排放</w:t>
                  </w:r>
                </w:p>
                <w:p>
                  <w:pPr>
                    <w:autoSpaceDE w:val="0"/>
                    <w:autoSpaceDN w:val="0"/>
                    <w:adjustRightInd w:val="0"/>
                    <w:spacing w:line="240" w:lineRule="auto"/>
                    <w:rPr>
                      <w:rFonts w:hint="default" w:ascii="Times New Roman" w:hAnsi="Times New Roman" w:eastAsia="宋体" w:cs="Times New Roman"/>
                      <w:color w:val="auto"/>
                      <w:spacing w:val="6"/>
                      <w:sz w:val="21"/>
                      <w:szCs w:val="21"/>
                    </w:rPr>
                  </w:pPr>
                  <w:r>
                    <w:rPr>
                      <w:rFonts w:hint="default" w:ascii="Times New Roman" w:hAnsi="Times New Roman" w:eastAsia="宋体" w:cs="Times New Roman"/>
                      <w:color w:val="auto"/>
                      <w:spacing w:val="6"/>
                      <w:sz w:val="21"/>
                      <w:szCs w:val="21"/>
                    </w:rPr>
                    <w:sym w:font="Wingdings 2" w:char="00A3"/>
                  </w:r>
                  <w:r>
                    <w:rPr>
                      <w:rFonts w:hint="default" w:ascii="Times New Roman" w:hAnsi="Times New Roman" w:eastAsia="宋体" w:cs="Times New Roman"/>
                      <w:color w:val="auto"/>
                      <w:spacing w:val="6"/>
                      <w:sz w:val="21"/>
                      <w:szCs w:val="21"/>
                    </w:rPr>
                    <w:t>清净下水排放</w:t>
                  </w:r>
                </w:p>
                <w:p>
                  <w:pPr>
                    <w:autoSpaceDE w:val="0"/>
                    <w:autoSpaceDN w:val="0"/>
                    <w:adjustRightInd w:val="0"/>
                    <w:spacing w:line="240" w:lineRule="auto"/>
                    <w:rPr>
                      <w:rFonts w:hint="default" w:ascii="Times New Roman" w:hAnsi="Times New Roman" w:eastAsia="宋体" w:cs="Times New Roman"/>
                      <w:color w:val="auto"/>
                      <w:spacing w:val="6"/>
                      <w:sz w:val="21"/>
                      <w:szCs w:val="21"/>
                    </w:rPr>
                  </w:pPr>
                  <w:r>
                    <w:rPr>
                      <w:rFonts w:hint="default" w:ascii="Times New Roman" w:hAnsi="Times New Roman" w:eastAsia="宋体" w:cs="Times New Roman"/>
                      <w:color w:val="auto"/>
                      <w:spacing w:val="6"/>
                      <w:sz w:val="21"/>
                      <w:szCs w:val="21"/>
                    </w:rPr>
                    <w:t>□温排水排放</w:t>
                  </w:r>
                </w:p>
                <w:p>
                  <w:pPr>
                    <w:autoSpaceDE w:val="0"/>
                    <w:autoSpaceDN w:val="0"/>
                    <w:adjustRightInd w:val="0"/>
                    <w:spacing w:line="240" w:lineRule="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pacing w:val="6"/>
                      <w:sz w:val="21"/>
                      <w:szCs w:val="21"/>
                    </w:rPr>
                    <w:t>□车间或车间处理设施排放口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89" w:hRule="atLeast"/>
                <w:jc w:val="center"/>
              </w:trPr>
              <w:tc>
                <w:tcPr>
                  <w:tcW w:w="386" w:type="pct"/>
                  <w:vMerge w:val="continue"/>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color w:val="auto"/>
                      <w:sz w:val="21"/>
                      <w:szCs w:val="21"/>
                      <w:lang w:eastAsia="zh-CN"/>
                    </w:rPr>
                  </w:pPr>
                </w:p>
              </w:tc>
              <w:tc>
                <w:tcPr>
                  <w:tcW w:w="276" w:type="pct"/>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kern w:val="0"/>
                      <w:sz w:val="21"/>
                      <w:szCs w:val="21"/>
                      <w:lang w:val="en-US" w:eastAsia="zh-CN" w:bidi="ar-SA"/>
                    </w:rPr>
                    <w:t>软水制备废水</w:t>
                  </w:r>
                </w:p>
              </w:tc>
              <w:tc>
                <w:tcPr>
                  <w:tcW w:w="483" w:type="pct"/>
                  <w:tcBorders>
                    <w:tl2br w:val="nil"/>
                    <w:tr2bl w:val="nil"/>
                  </w:tcBorders>
                  <w:vAlign w:val="center"/>
                </w:tcPr>
                <w:p>
                  <w:pPr>
                    <w:pStyle w:val="2"/>
                    <w:ind w:firstLine="210" w:firstLineChars="100"/>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kern w:val="2"/>
                      <w:sz w:val="21"/>
                      <w:szCs w:val="21"/>
                      <w:lang w:val="en-US" w:eastAsia="zh-CN" w:bidi="ar-SA"/>
                    </w:rPr>
                    <w:t>含</w:t>
                  </w:r>
                </w:p>
                <w:p>
                  <w:pPr>
                    <w:pStyle w:val="2"/>
                    <w:ind w:firstLine="210" w:firstLineChars="100"/>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kern w:val="2"/>
                      <w:sz w:val="21"/>
                      <w:szCs w:val="21"/>
                      <w:lang w:val="en-US" w:eastAsia="zh-CN" w:bidi="ar-SA"/>
                    </w:rPr>
                    <w:t>盐</w:t>
                  </w:r>
                </w:p>
                <w:p>
                  <w:pPr>
                    <w:pStyle w:val="2"/>
                    <w:ind w:firstLine="210" w:firstLineChars="100"/>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kern w:val="2"/>
                      <w:sz w:val="21"/>
                      <w:szCs w:val="21"/>
                      <w:lang w:val="en-US" w:eastAsia="zh-CN" w:bidi="ar-SA"/>
                    </w:rPr>
                    <w:t>废</w:t>
                  </w:r>
                </w:p>
                <w:p>
                  <w:pPr>
                    <w:pStyle w:val="2"/>
                    <w:ind w:firstLine="210" w:firstLineChars="100"/>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kern w:val="2"/>
                      <w:sz w:val="21"/>
                      <w:szCs w:val="21"/>
                      <w:lang w:val="en-US" w:eastAsia="zh-CN" w:bidi="ar-SA"/>
                    </w:rPr>
                    <w:t>水</w:t>
                  </w:r>
                </w:p>
              </w:tc>
              <w:tc>
                <w:tcPr>
                  <w:tcW w:w="379" w:type="pct"/>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雨水管网</w:t>
                  </w:r>
                </w:p>
              </w:tc>
              <w:tc>
                <w:tcPr>
                  <w:tcW w:w="502" w:type="pct"/>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连续排放，流量稳定</w:t>
                  </w:r>
                </w:p>
              </w:tc>
              <w:tc>
                <w:tcPr>
                  <w:tcW w:w="388" w:type="pct"/>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w:t>
                  </w:r>
                </w:p>
              </w:tc>
              <w:tc>
                <w:tcPr>
                  <w:tcW w:w="502" w:type="pct"/>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直排</w:t>
                  </w:r>
                </w:p>
              </w:tc>
              <w:tc>
                <w:tcPr>
                  <w:tcW w:w="445" w:type="pct"/>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w:t>
                  </w:r>
                </w:p>
              </w:tc>
              <w:tc>
                <w:tcPr>
                  <w:tcW w:w="388" w:type="pct"/>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w:t>
                  </w:r>
                </w:p>
              </w:tc>
              <w:tc>
                <w:tcPr>
                  <w:tcW w:w="417" w:type="pct"/>
                  <w:tcBorders>
                    <w:tl2br w:val="nil"/>
                    <w:tr2bl w:val="nil"/>
                  </w:tcBorders>
                  <w:vAlign w:val="center"/>
                </w:tcPr>
                <w:p>
                  <w:pPr>
                    <w:autoSpaceDE w:val="0"/>
                    <w:autoSpaceDN w:val="0"/>
                    <w:adjustRightInd w:val="0"/>
                    <w:spacing w:line="240" w:lineRule="auto"/>
                    <w:jc w:val="center"/>
                    <w:rPr>
                      <w:rFonts w:hint="default" w:ascii="Times New Roman" w:hAnsi="Times New Roman" w:eastAsia="宋体" w:cs="Times New Roman"/>
                      <w:color w:val="auto"/>
                      <w:spacing w:val="6"/>
                      <w:sz w:val="21"/>
                      <w:szCs w:val="21"/>
                    </w:rPr>
                  </w:pPr>
                  <w:r>
                    <w:rPr>
                      <w:rFonts w:hint="default" w:ascii="Times New Roman" w:hAnsi="Times New Roman" w:eastAsia="宋体" w:cs="Times New Roman"/>
                      <w:color w:val="auto"/>
                      <w:sz w:val="21"/>
                      <w:szCs w:val="21"/>
                      <w:lang w:val="en-US" w:eastAsia="zh-CN"/>
                    </w:rPr>
                    <w:t>/</w:t>
                  </w:r>
                </w:p>
              </w:tc>
              <w:tc>
                <w:tcPr>
                  <w:tcW w:w="828" w:type="pct"/>
                  <w:tcBorders>
                    <w:tl2br w:val="nil"/>
                    <w:tr2bl w:val="nil"/>
                  </w:tcBorders>
                  <w:vAlign w:val="center"/>
                </w:tcPr>
                <w:p>
                  <w:pPr>
                    <w:autoSpaceDE w:val="0"/>
                    <w:autoSpaceDN w:val="0"/>
                    <w:adjustRightInd w:val="0"/>
                    <w:spacing w:line="240" w:lineRule="auto"/>
                    <w:rPr>
                      <w:rFonts w:hint="default" w:ascii="Times New Roman" w:hAnsi="Times New Roman" w:eastAsia="宋体" w:cs="Times New Roman"/>
                      <w:color w:val="auto"/>
                      <w:spacing w:val="6"/>
                      <w:sz w:val="21"/>
                      <w:szCs w:val="21"/>
                    </w:rPr>
                  </w:pPr>
                  <w:r>
                    <w:rPr>
                      <w:rFonts w:hint="default" w:ascii="Times New Roman" w:hAnsi="Times New Roman" w:eastAsia="宋体" w:cs="Times New Roman"/>
                      <w:color w:val="auto"/>
                      <w:spacing w:val="6"/>
                      <w:sz w:val="21"/>
                      <w:szCs w:val="21"/>
                    </w:rPr>
                    <w:sym w:font="Wingdings 2" w:char="00A3"/>
                  </w:r>
                  <w:r>
                    <w:rPr>
                      <w:rFonts w:hint="default" w:ascii="Times New Roman" w:hAnsi="Times New Roman" w:eastAsia="宋体" w:cs="Times New Roman"/>
                      <w:color w:val="auto"/>
                      <w:spacing w:val="6"/>
                      <w:sz w:val="21"/>
                      <w:szCs w:val="21"/>
                    </w:rPr>
                    <w:t>企业总排</w:t>
                  </w:r>
                </w:p>
                <w:p>
                  <w:pPr>
                    <w:autoSpaceDE w:val="0"/>
                    <w:autoSpaceDN w:val="0"/>
                    <w:adjustRightInd w:val="0"/>
                    <w:spacing w:line="240" w:lineRule="auto"/>
                    <w:rPr>
                      <w:rFonts w:hint="default" w:ascii="Times New Roman" w:hAnsi="Times New Roman" w:eastAsia="宋体" w:cs="Times New Roman"/>
                      <w:color w:val="auto"/>
                      <w:spacing w:val="6"/>
                      <w:sz w:val="21"/>
                      <w:szCs w:val="21"/>
                    </w:rPr>
                  </w:pPr>
                  <w:r>
                    <w:rPr>
                      <w:rFonts w:hint="default" w:ascii="Times New Roman" w:hAnsi="Times New Roman" w:eastAsia="宋体" w:cs="Times New Roman"/>
                      <w:color w:val="auto"/>
                      <w:spacing w:val="6"/>
                      <w:sz w:val="21"/>
                      <w:szCs w:val="21"/>
                    </w:rPr>
                    <w:sym w:font="Wingdings 2" w:char="00A3"/>
                  </w:r>
                  <w:r>
                    <w:rPr>
                      <w:rFonts w:hint="default" w:ascii="Times New Roman" w:hAnsi="Times New Roman" w:eastAsia="宋体" w:cs="Times New Roman"/>
                      <w:color w:val="auto"/>
                      <w:spacing w:val="6"/>
                      <w:sz w:val="21"/>
                      <w:szCs w:val="21"/>
                    </w:rPr>
                    <w:t>雨水排放</w:t>
                  </w:r>
                </w:p>
                <w:p>
                  <w:pPr>
                    <w:autoSpaceDE w:val="0"/>
                    <w:autoSpaceDN w:val="0"/>
                    <w:adjustRightInd w:val="0"/>
                    <w:spacing w:line="240" w:lineRule="auto"/>
                    <w:rPr>
                      <w:rFonts w:hint="default" w:ascii="Times New Roman" w:hAnsi="Times New Roman" w:eastAsia="宋体" w:cs="Times New Roman"/>
                      <w:color w:val="auto"/>
                      <w:spacing w:val="6"/>
                      <w:sz w:val="21"/>
                      <w:szCs w:val="21"/>
                    </w:rPr>
                  </w:pPr>
                  <w:r>
                    <w:rPr>
                      <w:rFonts w:hint="default" w:ascii="Times New Roman" w:hAnsi="Times New Roman" w:eastAsia="宋体" w:cs="Times New Roman"/>
                      <w:color w:val="auto"/>
                      <w:spacing w:val="6"/>
                      <w:sz w:val="21"/>
                      <w:szCs w:val="21"/>
                    </w:rPr>
                    <w:sym w:font="Wingdings 2" w:char="0052"/>
                  </w:r>
                  <w:r>
                    <w:rPr>
                      <w:rFonts w:hint="default" w:ascii="Times New Roman" w:hAnsi="Times New Roman" w:eastAsia="宋体" w:cs="Times New Roman"/>
                      <w:color w:val="auto"/>
                      <w:spacing w:val="6"/>
                      <w:sz w:val="21"/>
                      <w:szCs w:val="21"/>
                    </w:rPr>
                    <w:t>清净下水排放</w:t>
                  </w:r>
                </w:p>
                <w:p>
                  <w:pPr>
                    <w:autoSpaceDE w:val="0"/>
                    <w:autoSpaceDN w:val="0"/>
                    <w:adjustRightInd w:val="0"/>
                    <w:spacing w:line="240" w:lineRule="auto"/>
                    <w:rPr>
                      <w:rFonts w:hint="default" w:ascii="Times New Roman" w:hAnsi="Times New Roman" w:eastAsia="宋体" w:cs="Times New Roman"/>
                      <w:color w:val="auto"/>
                      <w:spacing w:val="6"/>
                      <w:sz w:val="21"/>
                      <w:szCs w:val="21"/>
                    </w:rPr>
                  </w:pPr>
                  <w:r>
                    <w:rPr>
                      <w:rFonts w:hint="default" w:ascii="Times New Roman" w:hAnsi="Times New Roman" w:eastAsia="宋体" w:cs="Times New Roman"/>
                      <w:color w:val="auto"/>
                      <w:spacing w:val="6"/>
                      <w:sz w:val="21"/>
                      <w:szCs w:val="21"/>
                    </w:rPr>
                    <w:t>□温排水排放</w:t>
                  </w:r>
                </w:p>
                <w:p>
                  <w:pPr>
                    <w:autoSpaceDE w:val="0"/>
                    <w:autoSpaceDN w:val="0"/>
                    <w:adjustRightInd w:val="0"/>
                    <w:spacing w:line="240" w:lineRule="auto"/>
                    <w:rPr>
                      <w:rFonts w:hint="default" w:ascii="Times New Roman" w:hAnsi="Times New Roman" w:eastAsia="宋体" w:cs="Times New Roman"/>
                      <w:color w:val="auto"/>
                      <w:spacing w:val="6"/>
                      <w:sz w:val="21"/>
                      <w:szCs w:val="21"/>
                    </w:rPr>
                  </w:pPr>
                  <w:r>
                    <w:rPr>
                      <w:rFonts w:hint="default" w:ascii="Times New Roman" w:hAnsi="Times New Roman" w:eastAsia="宋体" w:cs="Times New Roman"/>
                      <w:color w:val="auto"/>
                      <w:spacing w:val="6"/>
                      <w:sz w:val="21"/>
                      <w:szCs w:val="21"/>
                    </w:rPr>
                    <w:t>□车间或车间处理设施排放口</w:t>
                  </w:r>
                </w:p>
              </w:tc>
            </w:tr>
          </w:tbl>
          <w:p>
            <w:pPr>
              <w:jc w:val="center"/>
              <w:rPr>
                <w:rFonts w:ascii="Times New Roman" w:hAnsi="Times New Roman"/>
                <w:b/>
                <w:bCs/>
                <w:color w:val="auto"/>
                <w:sz w:val="21"/>
                <w:szCs w:val="21"/>
              </w:rPr>
            </w:pPr>
            <w:r>
              <w:rPr>
                <w:rFonts w:hint="eastAsia" w:ascii="Times New Roman" w:hAnsi="Times New Roman"/>
                <w:b/>
                <w:bCs/>
                <w:color w:val="auto"/>
                <w:sz w:val="21"/>
                <w:szCs w:val="21"/>
              </w:rPr>
              <w:t>表</w:t>
            </w:r>
            <w:r>
              <w:rPr>
                <w:rFonts w:hint="eastAsia" w:ascii="Times New Roman" w:hAnsi="Times New Roman"/>
                <w:b/>
                <w:bCs/>
                <w:color w:val="auto"/>
                <w:sz w:val="21"/>
                <w:szCs w:val="21"/>
                <w:lang w:val="en-US" w:eastAsia="zh-CN"/>
              </w:rPr>
              <w:t>4</w:t>
            </w:r>
            <w:r>
              <w:rPr>
                <w:rFonts w:hint="eastAsia" w:ascii="Times New Roman" w:hAnsi="Times New Roman"/>
                <w:b/>
                <w:bCs/>
                <w:color w:val="auto"/>
                <w:sz w:val="21"/>
                <w:szCs w:val="21"/>
              </w:rPr>
              <w:t>-</w:t>
            </w:r>
            <w:r>
              <w:rPr>
                <w:rFonts w:hint="eastAsia"/>
                <w:b/>
                <w:bCs/>
                <w:color w:val="auto"/>
                <w:sz w:val="21"/>
                <w:szCs w:val="21"/>
                <w:lang w:val="en-US" w:eastAsia="zh-CN"/>
              </w:rPr>
              <w:t xml:space="preserve">8  </w:t>
            </w:r>
            <w:r>
              <w:rPr>
                <w:rFonts w:hint="eastAsia" w:ascii="Times New Roman" w:hAnsi="Times New Roman"/>
                <w:b/>
                <w:bCs/>
                <w:color w:val="auto"/>
                <w:sz w:val="21"/>
                <w:szCs w:val="21"/>
              </w:rPr>
              <w:t xml:space="preserve">  废水污染物排放信息表</w:t>
            </w:r>
          </w:p>
          <w:tbl>
            <w:tblPr>
              <w:tblStyle w:val="21"/>
              <w:tblW w:w="4996"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95"/>
              <w:gridCol w:w="1309"/>
              <w:gridCol w:w="1638"/>
              <w:gridCol w:w="1606"/>
              <w:gridCol w:w="206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9" w:type="pct"/>
                  <w:vMerge w:val="restart"/>
                  <w:tcBorders>
                    <w:tl2br w:val="nil"/>
                    <w:tr2bl w:val="nil"/>
                  </w:tcBorders>
                  <w:vAlign w:val="center"/>
                </w:tcPr>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排放口编号</w:t>
                  </w:r>
                </w:p>
              </w:tc>
              <w:tc>
                <w:tcPr>
                  <w:tcW w:w="827" w:type="pct"/>
                  <w:vMerge w:val="restart"/>
                  <w:tcBorders>
                    <w:tl2br w:val="nil"/>
                    <w:tr2bl w:val="nil"/>
                  </w:tcBorders>
                  <w:vAlign w:val="center"/>
                </w:tcPr>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污染物种类</w:t>
                  </w:r>
                </w:p>
              </w:tc>
              <w:tc>
                <w:tcPr>
                  <w:tcW w:w="1035" w:type="pct"/>
                  <w:vMerge w:val="restart"/>
                  <w:tcBorders>
                    <w:tl2br w:val="nil"/>
                    <w:tr2bl w:val="nil"/>
                  </w:tcBorders>
                  <w:vAlign w:val="center"/>
                </w:tcPr>
                <w:p>
                  <w:pPr>
                    <w:autoSpaceDE w:val="0"/>
                    <w:autoSpaceDN w:val="0"/>
                    <w:adjustRightInd w:val="0"/>
                    <w:spacing w:line="240" w:lineRule="auto"/>
                    <w:jc w:val="center"/>
                    <w:rPr>
                      <w:rFonts w:ascii="Times New Roman" w:hAnsi="Times New Roman" w:eastAsia="宋体" w:cs="Times New Roman"/>
                      <w:b/>
                      <w:color w:val="auto"/>
                      <w:sz w:val="21"/>
                      <w:szCs w:val="21"/>
                    </w:rPr>
                  </w:pPr>
                  <w:r>
                    <w:rPr>
                      <w:rFonts w:ascii="Times New Roman" w:hAnsi="Times New Roman" w:cs="Times New Roman"/>
                      <w:b/>
                      <w:color w:val="auto"/>
                      <w:sz w:val="21"/>
                      <w:szCs w:val="21"/>
                    </w:rPr>
                    <w:t>排放浓度/(mg/L)</w:t>
                  </w:r>
                </w:p>
              </w:tc>
              <w:tc>
                <w:tcPr>
                  <w:tcW w:w="1015" w:type="pct"/>
                  <w:vMerge w:val="restart"/>
                  <w:tcBorders>
                    <w:tl2br w:val="nil"/>
                    <w:tr2bl w:val="nil"/>
                  </w:tcBorders>
                  <w:vAlign w:val="center"/>
                </w:tcPr>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日排放量/(t/d)</w:t>
                  </w:r>
                </w:p>
              </w:tc>
              <w:tc>
                <w:tcPr>
                  <w:tcW w:w="1303" w:type="pct"/>
                  <w:vMerge w:val="restart"/>
                  <w:tcBorders>
                    <w:tl2br w:val="nil"/>
                    <w:tr2bl w:val="nil"/>
                  </w:tcBorders>
                  <w:vAlign w:val="center"/>
                </w:tcPr>
                <w:p>
                  <w:pPr>
                    <w:autoSpaceDE w:val="0"/>
                    <w:autoSpaceDN w:val="0"/>
                    <w:adjustRightInd w:val="0"/>
                    <w:spacing w:line="240" w:lineRule="auto"/>
                    <w:jc w:val="center"/>
                    <w:rPr>
                      <w:rFonts w:ascii="Times New Roman" w:hAnsi="Times New Roman" w:cs="Times New Roman"/>
                      <w:b/>
                      <w:color w:val="auto"/>
                      <w:sz w:val="21"/>
                      <w:szCs w:val="21"/>
                    </w:rPr>
                  </w:pPr>
                  <w:r>
                    <w:rPr>
                      <w:rFonts w:ascii="Times New Roman" w:hAnsi="Times New Roman" w:cs="Times New Roman"/>
                      <w:b/>
                      <w:color w:val="auto"/>
                      <w:sz w:val="21"/>
                      <w:szCs w:val="21"/>
                    </w:rPr>
                    <w:t>年排放量/(t/a)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9" w:type="pct"/>
                  <w:vMerge w:val="continue"/>
                  <w:tcBorders>
                    <w:tl2br w:val="nil"/>
                    <w:tr2bl w:val="nil"/>
                  </w:tcBorders>
                  <w:vAlign w:val="center"/>
                </w:tcPr>
                <w:p>
                  <w:pPr>
                    <w:autoSpaceDE w:val="0"/>
                    <w:autoSpaceDN w:val="0"/>
                    <w:adjustRightInd w:val="0"/>
                    <w:spacing w:line="240" w:lineRule="auto"/>
                    <w:jc w:val="center"/>
                    <w:rPr>
                      <w:rFonts w:ascii="Times New Roman" w:hAnsi="Times New Roman" w:cs="Times New Roman"/>
                      <w:color w:val="auto"/>
                      <w:sz w:val="21"/>
                      <w:szCs w:val="21"/>
                    </w:rPr>
                  </w:pPr>
                </w:p>
              </w:tc>
              <w:tc>
                <w:tcPr>
                  <w:tcW w:w="827" w:type="pct"/>
                  <w:vMerge w:val="continue"/>
                  <w:tcBorders>
                    <w:tl2br w:val="nil"/>
                    <w:tr2bl w:val="nil"/>
                  </w:tcBorders>
                  <w:vAlign w:val="center"/>
                </w:tcPr>
                <w:p>
                  <w:pPr>
                    <w:autoSpaceDE w:val="0"/>
                    <w:autoSpaceDN w:val="0"/>
                    <w:adjustRightInd w:val="0"/>
                    <w:spacing w:line="240" w:lineRule="auto"/>
                    <w:jc w:val="center"/>
                    <w:rPr>
                      <w:rFonts w:ascii="Times New Roman" w:hAnsi="Times New Roman" w:cs="Times New Roman"/>
                      <w:b/>
                      <w:color w:val="auto"/>
                      <w:sz w:val="21"/>
                      <w:szCs w:val="21"/>
                    </w:rPr>
                  </w:pPr>
                </w:p>
              </w:tc>
              <w:tc>
                <w:tcPr>
                  <w:tcW w:w="1035" w:type="pct"/>
                  <w:vMerge w:val="continue"/>
                  <w:tcBorders>
                    <w:tl2br w:val="nil"/>
                    <w:tr2bl w:val="nil"/>
                  </w:tcBorders>
                  <w:vAlign w:val="center"/>
                </w:tcPr>
                <w:p>
                  <w:pPr>
                    <w:autoSpaceDE w:val="0"/>
                    <w:autoSpaceDN w:val="0"/>
                    <w:adjustRightInd w:val="0"/>
                    <w:spacing w:line="240" w:lineRule="auto"/>
                    <w:jc w:val="center"/>
                    <w:rPr>
                      <w:rFonts w:ascii="Times New Roman" w:hAnsi="Times New Roman" w:cs="Times New Roman"/>
                      <w:color w:val="auto"/>
                      <w:sz w:val="21"/>
                      <w:szCs w:val="21"/>
                    </w:rPr>
                  </w:pPr>
                </w:p>
              </w:tc>
              <w:tc>
                <w:tcPr>
                  <w:tcW w:w="1015" w:type="pct"/>
                  <w:vMerge w:val="continue"/>
                  <w:tcBorders>
                    <w:tl2br w:val="nil"/>
                    <w:tr2bl w:val="nil"/>
                  </w:tcBorders>
                  <w:vAlign w:val="center"/>
                </w:tcPr>
                <w:p>
                  <w:pPr>
                    <w:autoSpaceDE w:val="0"/>
                    <w:autoSpaceDN w:val="0"/>
                    <w:adjustRightInd w:val="0"/>
                    <w:spacing w:line="240" w:lineRule="auto"/>
                    <w:jc w:val="center"/>
                    <w:rPr>
                      <w:rFonts w:ascii="Times New Roman" w:hAnsi="Times New Roman" w:cs="Times New Roman"/>
                      <w:b/>
                      <w:color w:val="auto"/>
                      <w:sz w:val="21"/>
                      <w:szCs w:val="21"/>
                    </w:rPr>
                  </w:pPr>
                </w:p>
              </w:tc>
              <w:tc>
                <w:tcPr>
                  <w:tcW w:w="1303" w:type="pct"/>
                  <w:vMerge w:val="continue"/>
                  <w:tcBorders>
                    <w:tl2br w:val="nil"/>
                    <w:tr2bl w:val="nil"/>
                  </w:tcBorders>
                  <w:vAlign w:val="center"/>
                </w:tcPr>
                <w:p>
                  <w:pPr>
                    <w:autoSpaceDE w:val="0"/>
                    <w:autoSpaceDN w:val="0"/>
                    <w:adjustRightInd w:val="0"/>
                    <w:spacing w:line="240" w:lineRule="auto"/>
                    <w:jc w:val="center"/>
                    <w:rPr>
                      <w:rFonts w:ascii="Times New Roman" w:hAnsi="Times New Roman" w:cs="Times New Roman"/>
                      <w:b/>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9" w:type="pct"/>
                  <w:vMerge w:val="restart"/>
                  <w:tcBorders>
                    <w:tl2br w:val="nil"/>
                    <w:tr2bl w:val="nil"/>
                  </w:tcBorders>
                  <w:vAlign w:val="center"/>
                </w:tcPr>
                <w:p>
                  <w:pPr>
                    <w:autoSpaceDE w:val="0"/>
                    <w:autoSpaceDN w:val="0"/>
                    <w:adjustRightInd w:val="0"/>
                    <w:spacing w:line="240" w:lineRule="auto"/>
                    <w:jc w:val="center"/>
                    <w:rPr>
                      <w:rFonts w:ascii="Times New Roman" w:hAnsi="Times New Roman" w:eastAsia="宋体" w:cs="Times New Roman"/>
                      <w:color w:val="auto"/>
                      <w:sz w:val="21"/>
                      <w:szCs w:val="21"/>
                    </w:rPr>
                  </w:pPr>
                  <w:r>
                    <w:rPr>
                      <w:rFonts w:ascii="Times New Roman" w:hAnsi="Times New Roman" w:cs="Times New Roman"/>
                      <w:color w:val="auto"/>
                      <w:sz w:val="21"/>
                      <w:szCs w:val="21"/>
                    </w:rPr>
                    <w:t>DW001</w:t>
                  </w:r>
                </w:p>
              </w:tc>
              <w:tc>
                <w:tcPr>
                  <w:tcW w:w="827" w:type="pct"/>
                  <w:tcBorders>
                    <w:tl2br w:val="nil"/>
                    <w:tr2bl w:val="nil"/>
                  </w:tcBorders>
                  <w:vAlign w:val="center"/>
                </w:tcPr>
                <w:p>
                  <w:pPr>
                    <w:autoSpaceDE w:val="0"/>
                    <w:autoSpaceDN w:val="0"/>
                    <w:adjustRightInd w:val="0"/>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CODcr</w:t>
                  </w:r>
                </w:p>
              </w:tc>
              <w:tc>
                <w:tcPr>
                  <w:tcW w:w="1035" w:type="pct"/>
                  <w:tcBorders>
                    <w:tl2br w:val="nil"/>
                    <w:tr2bl w:val="nil"/>
                  </w:tcBorders>
                  <w:vAlign w:val="center"/>
                </w:tcPr>
                <w:p>
                  <w:pPr>
                    <w:autoSpaceDE w:val="0"/>
                    <w:autoSpaceDN w:val="0"/>
                    <w:adjustRightInd w:val="0"/>
                    <w:spacing w:line="240" w:lineRule="auto"/>
                    <w:jc w:val="center"/>
                    <w:rPr>
                      <w:rFonts w:ascii="Times New Roman" w:hAnsi="Times New Roman" w:eastAsia="宋体" w:cs="Times New Roman"/>
                      <w:color w:val="auto"/>
                      <w:sz w:val="21"/>
                      <w:szCs w:val="21"/>
                    </w:rPr>
                  </w:pPr>
                  <w:r>
                    <w:rPr>
                      <w:rFonts w:ascii="Times New Roman" w:hAnsi="Times New Roman" w:cs="Times New Roman"/>
                      <w:color w:val="auto"/>
                      <w:sz w:val="21"/>
                      <w:szCs w:val="21"/>
                    </w:rPr>
                    <w:t>50</w:t>
                  </w:r>
                </w:p>
              </w:tc>
              <w:tc>
                <w:tcPr>
                  <w:tcW w:w="1015" w:type="pct"/>
                  <w:tcBorders>
                    <w:tl2br w:val="nil"/>
                    <w:tr2bl w:val="nil"/>
                  </w:tcBorders>
                  <w:vAlign w:val="center"/>
                </w:tcPr>
                <w:p>
                  <w:pPr>
                    <w:widowControl/>
                    <w:spacing w:line="240" w:lineRule="auto"/>
                    <w:jc w:val="center"/>
                    <w:textAlignment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kern w:val="0"/>
                      <w:sz w:val="21"/>
                      <w:szCs w:val="21"/>
                      <w:lang w:val="en-US" w:eastAsia="zh-CN" w:bidi="ar"/>
                    </w:rPr>
                    <w:t>0.00</w:t>
                  </w:r>
                  <w:r>
                    <w:rPr>
                      <w:rFonts w:hint="eastAsia" w:cs="Times New Roman"/>
                      <w:color w:val="auto"/>
                      <w:kern w:val="0"/>
                      <w:sz w:val="21"/>
                      <w:szCs w:val="21"/>
                      <w:lang w:val="en-US" w:eastAsia="zh-CN" w:bidi="ar"/>
                    </w:rPr>
                    <w:t>050</w:t>
                  </w:r>
                </w:p>
              </w:tc>
              <w:tc>
                <w:tcPr>
                  <w:tcW w:w="1303" w:type="pct"/>
                  <w:tcBorders>
                    <w:tl2br w:val="nil"/>
                    <w:tr2bl w:val="nil"/>
                  </w:tcBorders>
                  <w:vAlign w:val="center"/>
                </w:tcPr>
                <w:p>
                  <w:pPr>
                    <w:widowControl/>
                    <w:spacing w:line="240" w:lineRule="auto"/>
                    <w:jc w:val="center"/>
                    <w:textAlignment w:val="center"/>
                    <w:rPr>
                      <w:rFonts w:hint="default" w:ascii="Times New Roman" w:hAnsi="Times New Roman" w:eastAsia="宋体" w:cs="Times New Roman"/>
                      <w:color w:val="auto"/>
                      <w:sz w:val="21"/>
                      <w:szCs w:val="21"/>
                      <w:lang w:val="en-US" w:eastAsia="zh-CN"/>
                    </w:rPr>
                  </w:pPr>
                  <w:r>
                    <w:rPr>
                      <w:rFonts w:hint="eastAsia" w:cs="Times New Roman"/>
                      <w:color w:val="auto"/>
                      <w:kern w:val="0"/>
                      <w:sz w:val="21"/>
                      <w:szCs w:val="21"/>
                      <w:lang w:val="en-US" w:eastAsia="zh-CN" w:bidi="ar"/>
                    </w:rPr>
                    <w:t>0.1725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9" w:type="pct"/>
                  <w:vMerge w:val="continue"/>
                  <w:tcBorders>
                    <w:tl2br w:val="nil"/>
                    <w:tr2bl w:val="nil"/>
                  </w:tcBorders>
                  <w:vAlign w:val="center"/>
                </w:tcPr>
                <w:p>
                  <w:pPr>
                    <w:autoSpaceDE w:val="0"/>
                    <w:autoSpaceDN w:val="0"/>
                    <w:adjustRightInd w:val="0"/>
                    <w:spacing w:line="240" w:lineRule="auto"/>
                    <w:jc w:val="center"/>
                    <w:rPr>
                      <w:rFonts w:ascii="Times New Roman" w:hAnsi="Times New Roman" w:cs="Times New Roman"/>
                      <w:color w:val="auto"/>
                      <w:sz w:val="21"/>
                      <w:szCs w:val="21"/>
                    </w:rPr>
                  </w:pPr>
                </w:p>
              </w:tc>
              <w:tc>
                <w:tcPr>
                  <w:tcW w:w="827" w:type="pct"/>
                  <w:tcBorders>
                    <w:tl2br w:val="nil"/>
                    <w:tr2bl w:val="nil"/>
                  </w:tcBorders>
                  <w:vAlign w:val="center"/>
                </w:tcPr>
                <w:p>
                  <w:pPr>
                    <w:autoSpaceDE w:val="0"/>
                    <w:autoSpaceDN w:val="0"/>
                    <w:adjustRightInd w:val="0"/>
                    <w:spacing w:line="240" w:lineRule="auto"/>
                    <w:jc w:val="center"/>
                    <w:rPr>
                      <w:rFonts w:ascii="Times New Roman" w:hAnsi="Times New Roman" w:eastAsia="宋体" w:cs="Times New Roman"/>
                      <w:color w:val="auto"/>
                      <w:sz w:val="21"/>
                      <w:szCs w:val="21"/>
                    </w:rPr>
                  </w:pPr>
                  <w:r>
                    <w:rPr>
                      <w:rFonts w:ascii="Times New Roman" w:hAnsi="Times New Roman" w:cs="Times New Roman"/>
                      <w:color w:val="auto"/>
                      <w:sz w:val="21"/>
                      <w:szCs w:val="21"/>
                    </w:rPr>
                    <w:t>SS</w:t>
                  </w:r>
                </w:p>
              </w:tc>
              <w:tc>
                <w:tcPr>
                  <w:tcW w:w="1035" w:type="pct"/>
                  <w:tcBorders>
                    <w:tl2br w:val="nil"/>
                    <w:tr2bl w:val="nil"/>
                  </w:tcBorders>
                  <w:vAlign w:val="center"/>
                </w:tcPr>
                <w:p>
                  <w:pPr>
                    <w:autoSpaceDE w:val="0"/>
                    <w:autoSpaceDN w:val="0"/>
                    <w:adjustRightInd w:val="0"/>
                    <w:spacing w:line="240" w:lineRule="auto"/>
                    <w:jc w:val="center"/>
                    <w:rPr>
                      <w:rFonts w:ascii="Times New Roman" w:hAnsi="Times New Roman" w:eastAsia="宋体" w:cs="Times New Roman"/>
                      <w:color w:val="auto"/>
                      <w:sz w:val="21"/>
                      <w:szCs w:val="21"/>
                    </w:rPr>
                  </w:pPr>
                  <w:r>
                    <w:rPr>
                      <w:rFonts w:ascii="Times New Roman" w:hAnsi="Times New Roman" w:cs="Times New Roman"/>
                      <w:color w:val="auto"/>
                      <w:sz w:val="21"/>
                      <w:szCs w:val="21"/>
                    </w:rPr>
                    <w:t>10</w:t>
                  </w:r>
                </w:p>
              </w:tc>
              <w:tc>
                <w:tcPr>
                  <w:tcW w:w="1015" w:type="pct"/>
                  <w:tcBorders>
                    <w:tl2br w:val="nil"/>
                    <w:tr2bl w:val="nil"/>
                  </w:tcBorders>
                  <w:vAlign w:val="center"/>
                </w:tcPr>
                <w:p>
                  <w:pPr>
                    <w:widowControl/>
                    <w:spacing w:line="240" w:lineRule="auto"/>
                    <w:jc w:val="center"/>
                    <w:textAlignment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kern w:val="0"/>
                      <w:sz w:val="21"/>
                      <w:szCs w:val="21"/>
                      <w:lang w:val="en-US" w:eastAsia="zh-CN" w:bidi="ar"/>
                    </w:rPr>
                    <w:t>0.000</w:t>
                  </w:r>
                  <w:r>
                    <w:rPr>
                      <w:rFonts w:hint="eastAsia" w:cs="Times New Roman"/>
                      <w:color w:val="auto"/>
                      <w:kern w:val="0"/>
                      <w:sz w:val="21"/>
                      <w:szCs w:val="21"/>
                      <w:lang w:val="en-US" w:eastAsia="zh-CN" w:bidi="ar"/>
                    </w:rPr>
                    <w:t>10</w:t>
                  </w:r>
                </w:p>
              </w:tc>
              <w:tc>
                <w:tcPr>
                  <w:tcW w:w="1303" w:type="pct"/>
                  <w:tcBorders>
                    <w:tl2br w:val="nil"/>
                    <w:tr2bl w:val="nil"/>
                  </w:tcBorders>
                  <w:vAlign w:val="center"/>
                </w:tcPr>
                <w:p>
                  <w:pPr>
                    <w:widowControl/>
                    <w:spacing w:line="240" w:lineRule="auto"/>
                    <w:jc w:val="center"/>
                    <w:textAlignment w:val="center"/>
                    <w:rPr>
                      <w:rFonts w:hint="default" w:ascii="Times New Roman" w:hAnsi="Times New Roman" w:cs="Times New Roman" w:eastAsiaTheme="minorEastAsia"/>
                      <w:color w:val="auto"/>
                      <w:sz w:val="21"/>
                      <w:szCs w:val="21"/>
                      <w:lang w:val="en-US" w:eastAsia="zh-CN"/>
                    </w:rPr>
                  </w:pPr>
                  <w:r>
                    <w:rPr>
                      <w:rFonts w:hint="eastAsia" w:cs="Times New Roman"/>
                      <w:color w:val="auto"/>
                      <w:kern w:val="0"/>
                      <w:sz w:val="21"/>
                      <w:szCs w:val="21"/>
                      <w:lang w:val="en-US" w:eastAsia="zh-CN" w:bidi="ar"/>
                    </w:rPr>
                    <w:t>0.0345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9" w:type="pct"/>
                  <w:vMerge w:val="continue"/>
                  <w:tcBorders>
                    <w:tl2br w:val="nil"/>
                    <w:tr2bl w:val="nil"/>
                  </w:tcBorders>
                  <w:vAlign w:val="center"/>
                </w:tcPr>
                <w:p>
                  <w:pPr>
                    <w:autoSpaceDE w:val="0"/>
                    <w:autoSpaceDN w:val="0"/>
                    <w:adjustRightInd w:val="0"/>
                    <w:spacing w:line="240" w:lineRule="auto"/>
                    <w:jc w:val="center"/>
                    <w:rPr>
                      <w:rFonts w:ascii="Times New Roman" w:hAnsi="Times New Roman" w:cs="Times New Roman"/>
                      <w:color w:val="auto"/>
                      <w:sz w:val="21"/>
                      <w:szCs w:val="21"/>
                    </w:rPr>
                  </w:pPr>
                </w:p>
              </w:tc>
              <w:tc>
                <w:tcPr>
                  <w:tcW w:w="827" w:type="pct"/>
                  <w:tcBorders>
                    <w:tl2br w:val="nil"/>
                    <w:tr2bl w:val="nil"/>
                  </w:tcBorders>
                  <w:vAlign w:val="center"/>
                </w:tcPr>
                <w:p>
                  <w:pPr>
                    <w:autoSpaceDE w:val="0"/>
                    <w:autoSpaceDN w:val="0"/>
                    <w:adjustRightInd w:val="0"/>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NH</w:t>
                  </w:r>
                  <w:r>
                    <w:rPr>
                      <w:rFonts w:ascii="Times New Roman" w:hAnsi="Times New Roman" w:cs="Times New Roman"/>
                      <w:color w:val="auto"/>
                      <w:sz w:val="21"/>
                      <w:szCs w:val="21"/>
                      <w:vertAlign w:val="subscript"/>
                    </w:rPr>
                    <w:t>3</w:t>
                  </w:r>
                  <w:r>
                    <w:rPr>
                      <w:rFonts w:ascii="Times New Roman" w:hAnsi="Times New Roman" w:cs="Times New Roman"/>
                      <w:color w:val="auto"/>
                      <w:sz w:val="21"/>
                      <w:szCs w:val="21"/>
                    </w:rPr>
                    <w:t>-N</w:t>
                  </w:r>
                </w:p>
              </w:tc>
              <w:tc>
                <w:tcPr>
                  <w:tcW w:w="1035" w:type="pct"/>
                  <w:tcBorders>
                    <w:tl2br w:val="nil"/>
                    <w:tr2bl w:val="nil"/>
                  </w:tcBorders>
                  <w:vAlign w:val="center"/>
                </w:tcPr>
                <w:p>
                  <w:pPr>
                    <w:autoSpaceDE w:val="0"/>
                    <w:autoSpaceDN w:val="0"/>
                    <w:adjustRightInd w:val="0"/>
                    <w:spacing w:line="240" w:lineRule="auto"/>
                    <w:jc w:val="center"/>
                    <w:rPr>
                      <w:rFonts w:ascii="Times New Roman" w:hAnsi="Times New Roman" w:eastAsia="宋体" w:cs="Times New Roman"/>
                      <w:color w:val="auto"/>
                      <w:sz w:val="21"/>
                      <w:szCs w:val="21"/>
                    </w:rPr>
                  </w:pPr>
                  <w:r>
                    <w:rPr>
                      <w:rFonts w:ascii="Times New Roman" w:hAnsi="Times New Roman" w:cs="Times New Roman"/>
                      <w:color w:val="auto"/>
                      <w:sz w:val="21"/>
                      <w:szCs w:val="21"/>
                    </w:rPr>
                    <w:t>5</w:t>
                  </w:r>
                </w:p>
              </w:tc>
              <w:tc>
                <w:tcPr>
                  <w:tcW w:w="1015" w:type="pct"/>
                  <w:tcBorders>
                    <w:tl2br w:val="nil"/>
                    <w:tr2bl w:val="nil"/>
                  </w:tcBorders>
                  <w:vAlign w:val="center"/>
                </w:tcPr>
                <w:p>
                  <w:pPr>
                    <w:widowControl/>
                    <w:spacing w:line="240" w:lineRule="auto"/>
                    <w:jc w:val="center"/>
                    <w:textAlignment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kern w:val="0"/>
                      <w:sz w:val="21"/>
                      <w:szCs w:val="21"/>
                      <w:lang w:val="en-US" w:eastAsia="zh-CN" w:bidi="ar"/>
                    </w:rPr>
                    <w:t>0.000</w:t>
                  </w:r>
                  <w:r>
                    <w:rPr>
                      <w:rFonts w:hint="eastAsia" w:cs="Times New Roman"/>
                      <w:color w:val="auto"/>
                      <w:kern w:val="0"/>
                      <w:sz w:val="21"/>
                      <w:szCs w:val="21"/>
                      <w:lang w:val="en-US" w:eastAsia="zh-CN" w:bidi="ar"/>
                    </w:rPr>
                    <w:t>05</w:t>
                  </w:r>
                </w:p>
              </w:tc>
              <w:tc>
                <w:tcPr>
                  <w:tcW w:w="1303" w:type="pct"/>
                  <w:tcBorders>
                    <w:tl2br w:val="nil"/>
                    <w:tr2bl w:val="nil"/>
                  </w:tcBorders>
                  <w:vAlign w:val="center"/>
                </w:tcPr>
                <w:p>
                  <w:pPr>
                    <w:widowControl/>
                    <w:spacing w:line="240" w:lineRule="auto"/>
                    <w:jc w:val="center"/>
                    <w:textAlignment w:val="center"/>
                    <w:rPr>
                      <w:rFonts w:hint="default" w:ascii="Times New Roman" w:hAnsi="Times New Roman" w:cs="Times New Roman" w:eastAsiaTheme="minorEastAsia"/>
                      <w:color w:val="auto"/>
                      <w:sz w:val="21"/>
                      <w:szCs w:val="21"/>
                      <w:lang w:val="en-US" w:eastAsia="zh-CN"/>
                    </w:rPr>
                  </w:pPr>
                  <w:r>
                    <w:rPr>
                      <w:rFonts w:hint="eastAsia" w:cs="Times New Roman"/>
                      <w:color w:val="auto"/>
                      <w:kern w:val="0"/>
                      <w:sz w:val="21"/>
                      <w:szCs w:val="21"/>
                      <w:lang w:val="en-US" w:eastAsia="zh-CN" w:bidi="ar"/>
                    </w:rPr>
                    <w:t>0.0172</w:t>
                  </w:r>
                </w:p>
              </w:tc>
            </w:tr>
          </w:tbl>
          <w:p>
            <w:pPr>
              <w:pStyle w:val="29"/>
              <w:keepNext w:val="0"/>
              <w:keepLines w:val="0"/>
              <w:pageBreakBefore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default"/>
                <w:color w:val="auto"/>
              </w:rPr>
            </w:pPr>
            <w:r>
              <w:rPr>
                <w:rFonts w:hint="default" w:ascii="Times New Roman" w:hAnsi="Times New Roman" w:eastAsia="宋体" w:cs="Times New Roman"/>
                <w:color w:val="auto"/>
                <w:sz w:val="24"/>
                <w:szCs w:val="24"/>
              </w:rPr>
              <w:t>本项目废水中污染物为污水处理厂处理的常规污染物，经本厂污水处理厂处理后能达到污水处理厂的进水水质要求，本项目外排废水量占该污水厂设计处理量</w:t>
            </w:r>
            <w:r>
              <w:rPr>
                <w:rFonts w:hint="default" w:ascii="Times New Roman" w:hAnsi="Times New Roman" w:eastAsia="宋体" w:cs="Times New Roman"/>
                <w:color w:val="auto"/>
                <w:sz w:val="24"/>
                <w:szCs w:val="24"/>
                <w:lang w:val="en-US" w:eastAsia="zh-CN"/>
              </w:rPr>
              <w:t>极少</w:t>
            </w:r>
            <w:r>
              <w:rPr>
                <w:rFonts w:hint="default" w:ascii="Times New Roman" w:hAnsi="Times New Roman" w:eastAsia="宋体" w:cs="Times New Roman"/>
                <w:color w:val="auto"/>
                <w:sz w:val="24"/>
                <w:szCs w:val="24"/>
              </w:rPr>
              <w:t>。在保证项目污水经过预处理后达到污水处理厂进水要求，项目废水进入污水处理厂时对污水处理厂不会造成明显污染负荷。</w:t>
            </w:r>
          </w:p>
          <w:p>
            <w:pPr>
              <w:ind w:firstLine="480" w:firstLineChars="200"/>
              <w:jc w:val="both"/>
              <w:rPr>
                <w:rFonts w:hint="default"/>
                <w:color w:val="auto"/>
                <w:sz w:val="24"/>
                <w:szCs w:val="28"/>
              </w:rPr>
            </w:pPr>
            <w:r>
              <w:rPr>
                <w:rFonts w:hint="default"/>
                <w:color w:val="auto"/>
                <w:sz w:val="24"/>
                <w:szCs w:val="28"/>
              </w:rPr>
              <w:t>项目废水水质情况见下表。</w:t>
            </w:r>
          </w:p>
          <w:p>
            <w:pPr>
              <w:jc w:val="center"/>
              <w:rPr>
                <w:b/>
                <w:bCs/>
                <w:color w:val="auto"/>
                <w:sz w:val="18"/>
                <w:szCs w:val="21"/>
              </w:rPr>
            </w:pPr>
            <w:r>
              <w:rPr>
                <w:rFonts w:ascii="Times New Roman" w:hAnsi="Times New Roman"/>
                <w:b/>
                <w:bCs/>
                <w:color w:val="auto"/>
                <w:sz w:val="21"/>
                <w:szCs w:val="21"/>
              </w:rPr>
              <w:t>表4-</w:t>
            </w:r>
            <w:r>
              <w:rPr>
                <w:rFonts w:hint="eastAsia"/>
                <w:b/>
                <w:bCs/>
                <w:color w:val="auto"/>
                <w:sz w:val="21"/>
                <w:szCs w:val="21"/>
                <w:lang w:val="en-US" w:eastAsia="zh-CN"/>
              </w:rPr>
              <w:t>9</w:t>
            </w:r>
            <w:r>
              <w:rPr>
                <w:rFonts w:hint="eastAsia" w:ascii="Times New Roman" w:hAnsi="Times New Roman"/>
                <w:b/>
                <w:bCs/>
                <w:color w:val="auto"/>
                <w:sz w:val="21"/>
                <w:szCs w:val="21"/>
                <w:lang w:val="en-US" w:eastAsia="zh-CN"/>
              </w:rPr>
              <w:t xml:space="preserve">  </w:t>
            </w:r>
            <w:r>
              <w:rPr>
                <w:rFonts w:ascii="Times New Roman" w:hAnsi="Times New Roman"/>
                <w:b/>
                <w:bCs/>
                <w:color w:val="auto"/>
                <w:sz w:val="21"/>
                <w:szCs w:val="21"/>
              </w:rPr>
              <w:t>项目废水间接排放口基本情况表</w:t>
            </w:r>
          </w:p>
          <w:tbl>
            <w:tblPr>
              <w:tblStyle w:val="21"/>
              <w:tblW w:w="4996"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 w:type="dxa"/>
                <w:bottom w:w="0" w:type="dxa"/>
                <w:right w:w="10" w:type="dxa"/>
              </w:tblCellMar>
            </w:tblPr>
            <w:tblGrid>
              <w:gridCol w:w="387"/>
              <w:gridCol w:w="750"/>
              <w:gridCol w:w="1325"/>
              <w:gridCol w:w="1263"/>
              <w:gridCol w:w="690"/>
              <w:gridCol w:w="554"/>
              <w:gridCol w:w="516"/>
              <w:gridCol w:w="323"/>
              <w:gridCol w:w="407"/>
              <w:gridCol w:w="489"/>
              <w:gridCol w:w="1206"/>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 w:type="dxa"/>
                  <w:bottom w:w="0" w:type="dxa"/>
                  <w:right w:w="10" w:type="dxa"/>
                </w:tblCellMar>
              </w:tblPrEx>
              <w:trPr>
                <w:trHeight w:val="340" w:hRule="atLeast"/>
                <w:jc w:val="center"/>
              </w:trPr>
              <w:tc>
                <w:tcPr>
                  <w:tcW w:w="245" w:type="pct"/>
                  <w:vMerge w:val="restart"/>
                  <w:vAlign w:val="center"/>
                </w:tcPr>
                <w:p>
                  <w:pPr>
                    <w:jc w:val="center"/>
                    <w:rPr>
                      <w:color w:val="auto"/>
                    </w:rPr>
                  </w:pPr>
                  <w:r>
                    <w:rPr>
                      <w:rFonts w:ascii="Times New Roman" w:hAnsi="Times New Roman"/>
                      <w:color w:val="auto"/>
                      <w:szCs w:val="21"/>
                    </w:rPr>
                    <w:t>名称</w:t>
                  </w:r>
                </w:p>
              </w:tc>
              <w:tc>
                <w:tcPr>
                  <w:tcW w:w="474" w:type="pct"/>
                  <w:vMerge w:val="restart"/>
                  <w:vAlign w:val="center"/>
                </w:tcPr>
                <w:p>
                  <w:pPr>
                    <w:jc w:val="center"/>
                    <w:rPr>
                      <w:color w:val="auto"/>
                    </w:rPr>
                  </w:pPr>
                  <w:r>
                    <w:rPr>
                      <w:rFonts w:ascii="Times New Roman" w:hAnsi="Times New Roman"/>
                      <w:color w:val="auto"/>
                      <w:szCs w:val="21"/>
                    </w:rPr>
                    <w:t>排放口编号</w:t>
                  </w:r>
                </w:p>
              </w:tc>
              <w:tc>
                <w:tcPr>
                  <w:tcW w:w="1635" w:type="pct"/>
                  <w:gridSpan w:val="2"/>
                  <w:vAlign w:val="center"/>
                </w:tcPr>
                <w:p>
                  <w:pPr>
                    <w:jc w:val="center"/>
                    <w:rPr>
                      <w:color w:val="auto"/>
                    </w:rPr>
                  </w:pPr>
                  <w:r>
                    <w:rPr>
                      <w:rFonts w:ascii="Times New Roman" w:hAnsi="Times New Roman"/>
                      <w:color w:val="auto"/>
                      <w:szCs w:val="21"/>
                    </w:rPr>
                    <w:t>排放口地理坐标</w:t>
                  </w:r>
                </w:p>
              </w:tc>
              <w:tc>
                <w:tcPr>
                  <w:tcW w:w="436" w:type="pct"/>
                  <w:vMerge w:val="restart"/>
                  <w:vAlign w:val="center"/>
                </w:tcPr>
                <w:p>
                  <w:pPr>
                    <w:jc w:val="center"/>
                    <w:rPr>
                      <w:color w:val="auto"/>
                    </w:rPr>
                  </w:pPr>
                  <w:r>
                    <w:rPr>
                      <w:rFonts w:ascii="Times New Roman" w:hAnsi="Times New Roman"/>
                      <w:color w:val="auto"/>
                      <w:szCs w:val="21"/>
                    </w:rPr>
                    <w:t>废水排放量/（万t/a）</w:t>
                  </w:r>
                </w:p>
              </w:tc>
              <w:tc>
                <w:tcPr>
                  <w:tcW w:w="350" w:type="pct"/>
                  <w:vMerge w:val="restart"/>
                  <w:vAlign w:val="center"/>
                </w:tcPr>
                <w:p>
                  <w:pPr>
                    <w:jc w:val="center"/>
                    <w:rPr>
                      <w:color w:val="auto"/>
                    </w:rPr>
                  </w:pPr>
                  <w:r>
                    <w:rPr>
                      <w:rFonts w:ascii="Times New Roman" w:hAnsi="Times New Roman"/>
                      <w:color w:val="auto"/>
                      <w:szCs w:val="21"/>
                    </w:rPr>
                    <w:t>排放去向</w:t>
                  </w:r>
                </w:p>
              </w:tc>
              <w:tc>
                <w:tcPr>
                  <w:tcW w:w="326" w:type="pct"/>
                  <w:vMerge w:val="restart"/>
                  <w:vAlign w:val="center"/>
                </w:tcPr>
                <w:p>
                  <w:pPr>
                    <w:jc w:val="center"/>
                    <w:rPr>
                      <w:color w:val="auto"/>
                    </w:rPr>
                  </w:pPr>
                  <w:r>
                    <w:rPr>
                      <w:rFonts w:ascii="Times New Roman" w:hAnsi="Times New Roman"/>
                      <w:color w:val="auto"/>
                      <w:szCs w:val="21"/>
                    </w:rPr>
                    <w:t>排放规律</w:t>
                  </w:r>
                </w:p>
              </w:tc>
              <w:tc>
                <w:tcPr>
                  <w:tcW w:w="204" w:type="pct"/>
                  <w:vMerge w:val="restart"/>
                  <w:vAlign w:val="center"/>
                </w:tcPr>
                <w:p>
                  <w:pPr>
                    <w:jc w:val="center"/>
                    <w:rPr>
                      <w:color w:val="auto"/>
                    </w:rPr>
                  </w:pPr>
                  <w:r>
                    <w:rPr>
                      <w:rFonts w:ascii="Times New Roman" w:hAnsi="Times New Roman"/>
                      <w:color w:val="auto"/>
                      <w:szCs w:val="21"/>
                    </w:rPr>
                    <w:t>间歇排放时段</w:t>
                  </w:r>
                </w:p>
              </w:tc>
              <w:tc>
                <w:tcPr>
                  <w:tcW w:w="1328" w:type="pct"/>
                  <w:gridSpan w:val="3"/>
                  <w:vMerge w:val="restart"/>
                  <w:vAlign w:val="center"/>
                </w:tcPr>
                <w:p>
                  <w:pPr>
                    <w:jc w:val="center"/>
                    <w:rPr>
                      <w:color w:val="auto"/>
                    </w:rPr>
                  </w:pPr>
                  <w:r>
                    <w:rPr>
                      <w:rFonts w:ascii="Times New Roman" w:hAnsi="Times New Roman"/>
                      <w:color w:val="auto"/>
                      <w:szCs w:val="21"/>
                    </w:rPr>
                    <w:t>受纳污水处理厂信息</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 w:type="dxa"/>
                  <w:bottom w:w="0" w:type="dxa"/>
                  <w:right w:w="10" w:type="dxa"/>
                </w:tblCellMar>
              </w:tblPrEx>
              <w:trPr>
                <w:trHeight w:val="272" w:hRule="atLeast"/>
                <w:jc w:val="center"/>
              </w:trPr>
              <w:tc>
                <w:tcPr>
                  <w:tcW w:w="245" w:type="pct"/>
                  <w:vMerge w:val="continue"/>
                  <w:vAlign w:val="center"/>
                </w:tcPr>
                <w:p>
                  <w:pPr>
                    <w:jc w:val="center"/>
                    <w:rPr>
                      <w:color w:val="auto"/>
                    </w:rPr>
                  </w:pPr>
                </w:p>
              </w:tc>
              <w:tc>
                <w:tcPr>
                  <w:tcW w:w="474" w:type="pct"/>
                  <w:vMerge w:val="continue"/>
                  <w:vAlign w:val="center"/>
                </w:tcPr>
                <w:p>
                  <w:pPr>
                    <w:jc w:val="center"/>
                    <w:rPr>
                      <w:color w:val="auto"/>
                    </w:rPr>
                  </w:pPr>
                </w:p>
              </w:tc>
              <w:tc>
                <w:tcPr>
                  <w:tcW w:w="837" w:type="pct"/>
                  <w:vMerge w:val="restart"/>
                  <w:vAlign w:val="center"/>
                </w:tcPr>
                <w:p>
                  <w:pPr>
                    <w:jc w:val="center"/>
                    <w:rPr>
                      <w:color w:val="auto"/>
                    </w:rPr>
                  </w:pPr>
                  <w:r>
                    <w:rPr>
                      <w:rFonts w:ascii="Times New Roman" w:hAnsi="Times New Roman"/>
                      <w:color w:val="auto"/>
                      <w:szCs w:val="21"/>
                    </w:rPr>
                    <w:t>经度</w:t>
                  </w:r>
                </w:p>
              </w:tc>
              <w:tc>
                <w:tcPr>
                  <w:tcW w:w="797" w:type="pct"/>
                  <w:vMerge w:val="restart"/>
                  <w:vAlign w:val="center"/>
                </w:tcPr>
                <w:p>
                  <w:pPr>
                    <w:jc w:val="center"/>
                    <w:rPr>
                      <w:color w:val="auto"/>
                    </w:rPr>
                  </w:pPr>
                  <w:r>
                    <w:rPr>
                      <w:rFonts w:ascii="Times New Roman" w:hAnsi="Times New Roman"/>
                      <w:color w:val="auto"/>
                      <w:szCs w:val="21"/>
                    </w:rPr>
                    <w:t>纬度</w:t>
                  </w:r>
                </w:p>
              </w:tc>
              <w:tc>
                <w:tcPr>
                  <w:tcW w:w="436" w:type="pct"/>
                  <w:vMerge w:val="continue"/>
                  <w:vAlign w:val="center"/>
                </w:tcPr>
                <w:p>
                  <w:pPr>
                    <w:jc w:val="center"/>
                    <w:rPr>
                      <w:color w:val="auto"/>
                    </w:rPr>
                  </w:pPr>
                </w:p>
              </w:tc>
              <w:tc>
                <w:tcPr>
                  <w:tcW w:w="350" w:type="pct"/>
                  <w:vMerge w:val="continue"/>
                  <w:vAlign w:val="center"/>
                </w:tcPr>
                <w:p>
                  <w:pPr>
                    <w:jc w:val="center"/>
                    <w:rPr>
                      <w:color w:val="auto"/>
                    </w:rPr>
                  </w:pPr>
                </w:p>
              </w:tc>
              <w:tc>
                <w:tcPr>
                  <w:tcW w:w="326" w:type="pct"/>
                  <w:vMerge w:val="continue"/>
                  <w:vAlign w:val="center"/>
                </w:tcPr>
                <w:p>
                  <w:pPr>
                    <w:jc w:val="center"/>
                    <w:rPr>
                      <w:color w:val="auto"/>
                    </w:rPr>
                  </w:pPr>
                </w:p>
              </w:tc>
              <w:tc>
                <w:tcPr>
                  <w:tcW w:w="204" w:type="pct"/>
                  <w:vMerge w:val="continue"/>
                  <w:vAlign w:val="center"/>
                </w:tcPr>
                <w:p>
                  <w:pPr>
                    <w:jc w:val="center"/>
                    <w:rPr>
                      <w:color w:val="auto"/>
                    </w:rPr>
                  </w:pPr>
                </w:p>
              </w:tc>
              <w:tc>
                <w:tcPr>
                  <w:tcW w:w="1328" w:type="pct"/>
                  <w:gridSpan w:val="3"/>
                  <w:vMerge w:val="continue"/>
                  <w:vAlign w:val="center"/>
                </w:tcPr>
                <w:p>
                  <w:pPr>
                    <w:jc w:val="center"/>
                    <w:rPr>
                      <w:color w:val="auto"/>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 w:type="dxa"/>
                  <w:bottom w:w="0" w:type="dxa"/>
                  <w:right w:w="10" w:type="dxa"/>
                </w:tblCellMar>
              </w:tblPrEx>
              <w:trPr>
                <w:trHeight w:val="82" w:hRule="atLeast"/>
                <w:jc w:val="center"/>
              </w:trPr>
              <w:tc>
                <w:tcPr>
                  <w:tcW w:w="245" w:type="pct"/>
                  <w:vMerge w:val="continue"/>
                  <w:vAlign w:val="center"/>
                </w:tcPr>
                <w:p>
                  <w:pPr>
                    <w:jc w:val="center"/>
                    <w:rPr>
                      <w:color w:val="auto"/>
                    </w:rPr>
                  </w:pPr>
                </w:p>
              </w:tc>
              <w:tc>
                <w:tcPr>
                  <w:tcW w:w="474" w:type="pct"/>
                  <w:vMerge w:val="continue"/>
                  <w:vAlign w:val="center"/>
                </w:tcPr>
                <w:p>
                  <w:pPr>
                    <w:jc w:val="center"/>
                    <w:rPr>
                      <w:color w:val="auto"/>
                    </w:rPr>
                  </w:pPr>
                </w:p>
              </w:tc>
              <w:tc>
                <w:tcPr>
                  <w:tcW w:w="837" w:type="pct"/>
                  <w:vMerge w:val="continue"/>
                  <w:vAlign w:val="center"/>
                </w:tcPr>
                <w:p>
                  <w:pPr>
                    <w:jc w:val="center"/>
                    <w:rPr>
                      <w:color w:val="auto"/>
                    </w:rPr>
                  </w:pPr>
                </w:p>
              </w:tc>
              <w:tc>
                <w:tcPr>
                  <w:tcW w:w="797" w:type="pct"/>
                  <w:vMerge w:val="continue"/>
                  <w:vAlign w:val="center"/>
                </w:tcPr>
                <w:p>
                  <w:pPr>
                    <w:jc w:val="center"/>
                    <w:rPr>
                      <w:color w:val="auto"/>
                    </w:rPr>
                  </w:pPr>
                </w:p>
              </w:tc>
              <w:tc>
                <w:tcPr>
                  <w:tcW w:w="436" w:type="pct"/>
                  <w:vMerge w:val="continue"/>
                  <w:vAlign w:val="center"/>
                </w:tcPr>
                <w:p>
                  <w:pPr>
                    <w:jc w:val="center"/>
                    <w:rPr>
                      <w:color w:val="auto"/>
                    </w:rPr>
                  </w:pPr>
                </w:p>
              </w:tc>
              <w:tc>
                <w:tcPr>
                  <w:tcW w:w="350" w:type="pct"/>
                  <w:vMerge w:val="continue"/>
                  <w:vAlign w:val="center"/>
                </w:tcPr>
                <w:p>
                  <w:pPr>
                    <w:jc w:val="center"/>
                    <w:rPr>
                      <w:color w:val="auto"/>
                    </w:rPr>
                  </w:pPr>
                </w:p>
              </w:tc>
              <w:tc>
                <w:tcPr>
                  <w:tcW w:w="326" w:type="pct"/>
                  <w:vMerge w:val="continue"/>
                  <w:vAlign w:val="center"/>
                </w:tcPr>
                <w:p>
                  <w:pPr>
                    <w:jc w:val="center"/>
                    <w:rPr>
                      <w:color w:val="auto"/>
                    </w:rPr>
                  </w:pPr>
                </w:p>
              </w:tc>
              <w:tc>
                <w:tcPr>
                  <w:tcW w:w="204" w:type="pct"/>
                  <w:vMerge w:val="continue"/>
                  <w:vAlign w:val="center"/>
                </w:tcPr>
                <w:p>
                  <w:pPr>
                    <w:jc w:val="center"/>
                    <w:rPr>
                      <w:color w:val="auto"/>
                    </w:rPr>
                  </w:pPr>
                </w:p>
              </w:tc>
              <w:tc>
                <w:tcPr>
                  <w:tcW w:w="257" w:type="pct"/>
                  <w:vAlign w:val="center"/>
                </w:tcPr>
                <w:p>
                  <w:pPr>
                    <w:jc w:val="center"/>
                    <w:rPr>
                      <w:color w:val="auto"/>
                    </w:rPr>
                  </w:pPr>
                  <w:r>
                    <w:rPr>
                      <w:rFonts w:ascii="Times New Roman" w:hAnsi="Times New Roman"/>
                      <w:color w:val="auto"/>
                      <w:szCs w:val="21"/>
                    </w:rPr>
                    <w:t>名称</w:t>
                  </w:r>
                </w:p>
              </w:tc>
              <w:tc>
                <w:tcPr>
                  <w:tcW w:w="309" w:type="pct"/>
                  <w:vAlign w:val="center"/>
                </w:tcPr>
                <w:p>
                  <w:pPr>
                    <w:jc w:val="center"/>
                    <w:rPr>
                      <w:color w:val="auto"/>
                    </w:rPr>
                  </w:pPr>
                  <w:r>
                    <w:rPr>
                      <w:rFonts w:ascii="Times New Roman" w:hAnsi="Times New Roman"/>
                      <w:color w:val="auto"/>
                      <w:szCs w:val="21"/>
                    </w:rPr>
                    <w:t>污染物种类</w:t>
                  </w:r>
                </w:p>
              </w:tc>
              <w:tc>
                <w:tcPr>
                  <w:tcW w:w="761" w:type="pct"/>
                  <w:vAlign w:val="center"/>
                </w:tcPr>
                <w:p>
                  <w:pPr>
                    <w:jc w:val="center"/>
                    <w:rPr>
                      <w:color w:val="auto"/>
                    </w:rPr>
                  </w:pPr>
                  <w:r>
                    <w:rPr>
                      <w:rFonts w:ascii="Times New Roman" w:hAnsi="Times New Roman"/>
                      <w:color w:val="auto"/>
                      <w:szCs w:val="21"/>
                    </w:rPr>
                    <w:t>国家或地方污染物排放标准浓度限值</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 w:type="dxa"/>
                  <w:bottom w:w="0" w:type="dxa"/>
                  <w:right w:w="10" w:type="dxa"/>
                </w:tblCellMar>
              </w:tblPrEx>
              <w:trPr>
                <w:trHeight w:val="246" w:hRule="atLeast"/>
                <w:jc w:val="center"/>
              </w:trPr>
              <w:tc>
                <w:tcPr>
                  <w:tcW w:w="245" w:type="pct"/>
                  <w:vMerge w:val="restart"/>
                  <w:tcBorders>
                    <w:top w:val="single" w:color="000000" w:sz="4" w:space="0"/>
                  </w:tcBorders>
                  <w:vAlign w:val="center"/>
                </w:tcPr>
                <w:p>
                  <w:pPr>
                    <w:jc w:val="center"/>
                    <w:rPr>
                      <w:rFonts w:hint="eastAsia" w:eastAsia="宋体"/>
                      <w:color w:val="auto"/>
                      <w:lang w:eastAsia="zh-CN"/>
                    </w:rPr>
                  </w:pPr>
                  <w:r>
                    <w:rPr>
                      <w:rFonts w:hint="eastAsia"/>
                      <w:color w:val="auto"/>
                      <w:szCs w:val="21"/>
                      <w:lang w:eastAsia="zh-CN"/>
                    </w:rPr>
                    <w:t>锅炉排污水</w:t>
                  </w:r>
                </w:p>
              </w:tc>
              <w:tc>
                <w:tcPr>
                  <w:tcW w:w="474" w:type="pct"/>
                  <w:vMerge w:val="restart"/>
                  <w:tcBorders>
                    <w:top w:val="single" w:color="000000" w:sz="4" w:space="0"/>
                  </w:tcBorders>
                  <w:vAlign w:val="center"/>
                </w:tcPr>
                <w:p>
                  <w:pPr>
                    <w:jc w:val="center"/>
                    <w:rPr>
                      <w:color w:val="auto"/>
                    </w:rPr>
                  </w:pPr>
                  <w:r>
                    <w:rPr>
                      <w:rFonts w:hint="eastAsia"/>
                      <w:color w:val="auto"/>
                      <w:szCs w:val="21"/>
                      <w:lang w:val="en-US" w:eastAsia="zh-CN"/>
                    </w:rPr>
                    <w:t>D</w:t>
                  </w:r>
                  <w:r>
                    <w:rPr>
                      <w:rFonts w:ascii="Times New Roman" w:hAnsi="Times New Roman"/>
                      <w:color w:val="auto"/>
                      <w:szCs w:val="21"/>
                    </w:rPr>
                    <w:t>W</w:t>
                  </w:r>
                  <w:r>
                    <w:rPr>
                      <w:rFonts w:hint="eastAsia"/>
                      <w:color w:val="auto"/>
                      <w:szCs w:val="21"/>
                      <w:lang w:val="en-US" w:eastAsia="zh-CN"/>
                    </w:rPr>
                    <w:t>00</w:t>
                  </w:r>
                  <w:r>
                    <w:rPr>
                      <w:rFonts w:ascii="Times New Roman" w:hAnsi="Times New Roman"/>
                      <w:color w:val="auto"/>
                      <w:szCs w:val="21"/>
                    </w:rPr>
                    <w:t>1</w:t>
                  </w:r>
                </w:p>
              </w:tc>
              <w:tc>
                <w:tcPr>
                  <w:tcW w:w="837" w:type="pct"/>
                  <w:vMerge w:val="restart"/>
                  <w:tcBorders>
                    <w:top w:val="single" w:color="000000" w:sz="4" w:space="0"/>
                  </w:tcBorders>
                  <w:vAlign w:val="center"/>
                </w:tcPr>
                <w:p>
                  <w:pPr>
                    <w:jc w:val="center"/>
                    <w:rPr>
                      <w:color w:val="auto"/>
                    </w:rPr>
                  </w:pPr>
                  <w:r>
                    <w:rPr>
                      <w:rFonts w:hint="eastAsia"/>
                      <w:color w:val="auto"/>
                    </w:rPr>
                    <w:t>112.596184506</w:t>
                  </w:r>
                </w:p>
              </w:tc>
              <w:tc>
                <w:tcPr>
                  <w:tcW w:w="797" w:type="pct"/>
                  <w:vMerge w:val="restart"/>
                  <w:tcBorders>
                    <w:top w:val="single" w:color="000000" w:sz="4" w:space="0"/>
                  </w:tcBorders>
                  <w:vAlign w:val="center"/>
                </w:tcPr>
                <w:p>
                  <w:pPr>
                    <w:jc w:val="center"/>
                    <w:rPr>
                      <w:color w:val="auto"/>
                    </w:rPr>
                  </w:pPr>
                  <w:r>
                    <w:rPr>
                      <w:rFonts w:hint="eastAsia"/>
                      <w:color w:val="auto"/>
                    </w:rPr>
                    <w:t>29.540275803</w:t>
                  </w:r>
                </w:p>
              </w:tc>
              <w:tc>
                <w:tcPr>
                  <w:tcW w:w="436" w:type="pct"/>
                  <w:vMerge w:val="restart"/>
                  <w:tcBorders>
                    <w:top w:val="single" w:color="000000" w:sz="4" w:space="0"/>
                  </w:tcBorders>
                  <w:vAlign w:val="center"/>
                </w:tcPr>
                <w:p>
                  <w:pPr>
                    <w:jc w:val="center"/>
                    <w:rPr>
                      <w:rFonts w:hint="default" w:eastAsia="宋体"/>
                      <w:color w:val="auto"/>
                      <w:lang w:val="en-US" w:eastAsia="zh-CN"/>
                    </w:rPr>
                  </w:pPr>
                  <w:r>
                    <w:rPr>
                      <w:rFonts w:hint="eastAsia" w:ascii="Times New Roman" w:hAnsi="Times New Roman" w:cs="Times New Roman"/>
                      <w:color w:val="auto"/>
                      <w:kern w:val="0"/>
                      <w:sz w:val="24"/>
                      <w:szCs w:val="28"/>
                      <w:lang w:val="en-US" w:eastAsia="zh-CN" w:bidi="ar-SA"/>
                    </w:rPr>
                    <w:t>0.</w:t>
                  </w:r>
                  <w:r>
                    <w:rPr>
                      <w:rFonts w:hint="eastAsia" w:cs="Times New Roman"/>
                      <w:color w:val="auto"/>
                      <w:kern w:val="0"/>
                      <w:sz w:val="24"/>
                      <w:szCs w:val="28"/>
                      <w:lang w:val="en-US" w:eastAsia="zh-CN" w:bidi="ar-SA"/>
                    </w:rPr>
                    <w:t>3451</w:t>
                  </w:r>
                </w:p>
              </w:tc>
              <w:tc>
                <w:tcPr>
                  <w:tcW w:w="350" w:type="pct"/>
                  <w:vMerge w:val="restart"/>
                  <w:tcBorders>
                    <w:top w:val="single" w:color="000000" w:sz="4" w:space="0"/>
                  </w:tcBorders>
                  <w:vAlign w:val="center"/>
                </w:tcPr>
                <w:p>
                  <w:pPr>
                    <w:jc w:val="center"/>
                    <w:rPr>
                      <w:rFonts w:hint="eastAsia" w:eastAsia="宋体"/>
                      <w:color w:val="auto"/>
                      <w:lang w:eastAsia="zh-CN"/>
                    </w:rPr>
                  </w:pPr>
                  <w:r>
                    <w:rPr>
                      <w:rFonts w:hint="eastAsia"/>
                      <w:color w:val="auto"/>
                      <w:szCs w:val="21"/>
                      <w:lang w:eastAsia="zh-CN"/>
                    </w:rPr>
                    <w:t>罗家坡污水处理厂</w:t>
                  </w:r>
                </w:p>
              </w:tc>
              <w:tc>
                <w:tcPr>
                  <w:tcW w:w="326" w:type="pct"/>
                  <w:vMerge w:val="restart"/>
                  <w:tcBorders>
                    <w:top w:val="single" w:color="000000" w:sz="4" w:space="0"/>
                  </w:tcBorders>
                  <w:vAlign w:val="center"/>
                </w:tcPr>
                <w:p>
                  <w:pPr>
                    <w:jc w:val="center"/>
                    <w:rPr>
                      <w:color w:val="auto"/>
                    </w:rPr>
                  </w:pPr>
                  <w:r>
                    <w:rPr>
                      <w:rFonts w:ascii="Times New Roman" w:hAnsi="Times New Roman"/>
                      <w:color w:val="auto"/>
                      <w:szCs w:val="21"/>
                    </w:rPr>
                    <w:t>间断排放，排放期间流量稳定</w:t>
                  </w:r>
                </w:p>
              </w:tc>
              <w:tc>
                <w:tcPr>
                  <w:tcW w:w="204" w:type="pct"/>
                  <w:vMerge w:val="restart"/>
                  <w:tcBorders>
                    <w:top w:val="single" w:color="000000" w:sz="4" w:space="0"/>
                  </w:tcBorders>
                  <w:vAlign w:val="center"/>
                </w:tcPr>
                <w:p>
                  <w:pPr>
                    <w:jc w:val="center"/>
                    <w:rPr>
                      <w:color w:val="auto"/>
                    </w:rPr>
                  </w:pPr>
                  <w:r>
                    <w:rPr>
                      <w:rFonts w:ascii="Times New Roman" w:hAnsi="Times New Roman"/>
                      <w:color w:val="auto"/>
                      <w:szCs w:val="21"/>
                    </w:rPr>
                    <w:t>/</w:t>
                  </w:r>
                </w:p>
              </w:tc>
              <w:tc>
                <w:tcPr>
                  <w:tcW w:w="257" w:type="pct"/>
                  <w:vMerge w:val="restart"/>
                  <w:tcBorders>
                    <w:top w:val="single" w:color="000000" w:sz="4" w:space="0"/>
                  </w:tcBorders>
                  <w:vAlign w:val="center"/>
                </w:tcPr>
                <w:p>
                  <w:pPr>
                    <w:jc w:val="center"/>
                    <w:rPr>
                      <w:rFonts w:hint="eastAsia" w:eastAsia="宋体"/>
                      <w:color w:val="auto"/>
                      <w:lang w:eastAsia="zh-CN"/>
                    </w:rPr>
                  </w:pPr>
                  <w:r>
                    <w:rPr>
                      <w:rFonts w:hint="eastAsia" w:ascii="Times New Roman" w:hAnsi="Times New Roman"/>
                      <w:color w:val="auto"/>
                      <w:szCs w:val="21"/>
                    </w:rPr>
                    <w:t>罗家坡污水处理</w:t>
                  </w:r>
                  <w:r>
                    <w:rPr>
                      <w:rFonts w:hint="eastAsia"/>
                      <w:color w:val="auto"/>
                      <w:szCs w:val="21"/>
                      <w:lang w:eastAsia="zh-CN"/>
                    </w:rPr>
                    <w:t>厂</w:t>
                  </w:r>
                </w:p>
              </w:tc>
              <w:tc>
                <w:tcPr>
                  <w:tcW w:w="309" w:type="pct"/>
                  <w:vAlign w:val="center"/>
                </w:tcPr>
                <w:p>
                  <w:pPr>
                    <w:jc w:val="center"/>
                    <w:rPr>
                      <w:rFonts w:ascii="Times New Roman" w:hAnsi="Times New Roman"/>
                      <w:color w:val="auto"/>
                      <w:szCs w:val="21"/>
                    </w:rPr>
                  </w:pPr>
                  <w:r>
                    <w:rPr>
                      <w:rFonts w:ascii="Times New Roman" w:hAnsi="Times New Roman"/>
                      <w:color w:val="auto"/>
                      <w:szCs w:val="21"/>
                    </w:rPr>
                    <w:t>COD</w:t>
                  </w:r>
                </w:p>
              </w:tc>
              <w:tc>
                <w:tcPr>
                  <w:tcW w:w="761" w:type="pct"/>
                  <w:vAlign w:val="center"/>
                </w:tcPr>
                <w:p>
                  <w:pPr>
                    <w:jc w:val="center"/>
                    <w:rPr>
                      <w:color w:val="auto"/>
                    </w:rPr>
                  </w:pPr>
                  <w:r>
                    <w:rPr>
                      <w:rFonts w:ascii="Times New Roman" w:hAnsi="Times New Roman"/>
                      <w:color w:val="auto"/>
                      <w:szCs w:val="21"/>
                    </w:rPr>
                    <w:t>50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 w:type="dxa"/>
                  <w:bottom w:w="0" w:type="dxa"/>
                  <w:right w:w="10" w:type="dxa"/>
                </w:tblCellMar>
              </w:tblPrEx>
              <w:trPr>
                <w:trHeight w:val="243" w:hRule="atLeast"/>
                <w:jc w:val="center"/>
              </w:trPr>
              <w:tc>
                <w:tcPr>
                  <w:tcW w:w="245" w:type="pct"/>
                  <w:vMerge w:val="continue"/>
                  <w:tcBorders>
                    <w:top w:val="single" w:color="000000" w:sz="4" w:space="0"/>
                  </w:tcBorders>
                  <w:vAlign w:val="center"/>
                </w:tcPr>
                <w:p>
                  <w:pPr>
                    <w:jc w:val="center"/>
                    <w:rPr>
                      <w:color w:val="auto"/>
                    </w:rPr>
                  </w:pPr>
                </w:p>
              </w:tc>
              <w:tc>
                <w:tcPr>
                  <w:tcW w:w="474" w:type="pct"/>
                  <w:vMerge w:val="continue"/>
                  <w:tcBorders>
                    <w:top w:val="single" w:color="000000" w:sz="4" w:space="0"/>
                  </w:tcBorders>
                  <w:vAlign w:val="center"/>
                </w:tcPr>
                <w:p>
                  <w:pPr>
                    <w:jc w:val="center"/>
                    <w:rPr>
                      <w:color w:val="auto"/>
                    </w:rPr>
                  </w:pPr>
                </w:p>
              </w:tc>
              <w:tc>
                <w:tcPr>
                  <w:tcW w:w="837" w:type="pct"/>
                  <w:vMerge w:val="continue"/>
                  <w:tcBorders>
                    <w:top w:val="single" w:color="000000" w:sz="4" w:space="0"/>
                  </w:tcBorders>
                  <w:vAlign w:val="center"/>
                </w:tcPr>
                <w:p>
                  <w:pPr>
                    <w:jc w:val="center"/>
                    <w:rPr>
                      <w:color w:val="auto"/>
                    </w:rPr>
                  </w:pPr>
                </w:p>
              </w:tc>
              <w:tc>
                <w:tcPr>
                  <w:tcW w:w="797" w:type="pct"/>
                  <w:vMerge w:val="continue"/>
                  <w:tcBorders>
                    <w:top w:val="single" w:color="000000" w:sz="4" w:space="0"/>
                  </w:tcBorders>
                  <w:vAlign w:val="center"/>
                </w:tcPr>
                <w:p>
                  <w:pPr>
                    <w:jc w:val="center"/>
                    <w:rPr>
                      <w:color w:val="auto"/>
                    </w:rPr>
                  </w:pPr>
                </w:p>
              </w:tc>
              <w:tc>
                <w:tcPr>
                  <w:tcW w:w="436" w:type="pct"/>
                  <w:vMerge w:val="continue"/>
                  <w:tcBorders>
                    <w:top w:val="single" w:color="000000" w:sz="4" w:space="0"/>
                  </w:tcBorders>
                  <w:vAlign w:val="center"/>
                </w:tcPr>
                <w:p>
                  <w:pPr>
                    <w:jc w:val="center"/>
                    <w:rPr>
                      <w:color w:val="auto"/>
                    </w:rPr>
                  </w:pPr>
                </w:p>
              </w:tc>
              <w:tc>
                <w:tcPr>
                  <w:tcW w:w="350" w:type="pct"/>
                  <w:vMerge w:val="continue"/>
                  <w:tcBorders>
                    <w:top w:val="single" w:color="000000" w:sz="4" w:space="0"/>
                  </w:tcBorders>
                  <w:vAlign w:val="center"/>
                </w:tcPr>
                <w:p>
                  <w:pPr>
                    <w:jc w:val="center"/>
                    <w:rPr>
                      <w:color w:val="auto"/>
                    </w:rPr>
                  </w:pPr>
                </w:p>
              </w:tc>
              <w:tc>
                <w:tcPr>
                  <w:tcW w:w="326" w:type="pct"/>
                  <w:vMerge w:val="continue"/>
                  <w:tcBorders>
                    <w:top w:val="single" w:color="000000" w:sz="4" w:space="0"/>
                  </w:tcBorders>
                  <w:vAlign w:val="center"/>
                </w:tcPr>
                <w:p>
                  <w:pPr>
                    <w:jc w:val="center"/>
                    <w:rPr>
                      <w:color w:val="auto"/>
                    </w:rPr>
                  </w:pPr>
                </w:p>
              </w:tc>
              <w:tc>
                <w:tcPr>
                  <w:tcW w:w="204" w:type="pct"/>
                  <w:vMerge w:val="continue"/>
                  <w:tcBorders>
                    <w:top w:val="single" w:color="000000" w:sz="4" w:space="0"/>
                  </w:tcBorders>
                  <w:vAlign w:val="center"/>
                </w:tcPr>
                <w:p>
                  <w:pPr>
                    <w:jc w:val="center"/>
                    <w:rPr>
                      <w:color w:val="auto"/>
                    </w:rPr>
                  </w:pPr>
                </w:p>
              </w:tc>
              <w:tc>
                <w:tcPr>
                  <w:tcW w:w="257" w:type="pct"/>
                  <w:vMerge w:val="continue"/>
                  <w:tcBorders>
                    <w:top w:val="single" w:color="000000" w:sz="4" w:space="0"/>
                  </w:tcBorders>
                  <w:vAlign w:val="center"/>
                </w:tcPr>
                <w:p>
                  <w:pPr>
                    <w:jc w:val="center"/>
                    <w:rPr>
                      <w:color w:val="auto"/>
                    </w:rPr>
                  </w:pPr>
                </w:p>
              </w:tc>
              <w:tc>
                <w:tcPr>
                  <w:tcW w:w="309" w:type="pct"/>
                  <w:vAlign w:val="center"/>
                </w:tcPr>
                <w:p>
                  <w:pPr>
                    <w:jc w:val="center"/>
                    <w:rPr>
                      <w:color w:val="auto"/>
                    </w:rPr>
                  </w:pPr>
                  <w:r>
                    <w:rPr>
                      <w:rFonts w:ascii="Times New Roman" w:hAnsi="Times New Roman"/>
                      <w:color w:val="auto"/>
                      <w:szCs w:val="21"/>
                    </w:rPr>
                    <w:t>氨氮</w:t>
                  </w:r>
                </w:p>
              </w:tc>
              <w:tc>
                <w:tcPr>
                  <w:tcW w:w="761" w:type="pct"/>
                  <w:vAlign w:val="center"/>
                </w:tcPr>
                <w:p>
                  <w:pPr>
                    <w:jc w:val="center"/>
                    <w:rPr>
                      <w:rFonts w:hint="eastAsia" w:eastAsia="宋体"/>
                      <w:color w:val="auto"/>
                      <w:lang w:eastAsia="zh-CN"/>
                    </w:rPr>
                  </w:pPr>
                  <w:r>
                    <w:rPr>
                      <w:rFonts w:hint="eastAsia"/>
                      <w:color w:val="auto"/>
                      <w:szCs w:val="21"/>
                      <w:lang w:val="en-US" w:eastAsia="zh-CN"/>
                    </w:rPr>
                    <w:t>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 w:type="dxa"/>
                  <w:bottom w:w="0" w:type="dxa"/>
                  <w:right w:w="10" w:type="dxa"/>
                </w:tblCellMar>
              </w:tblPrEx>
              <w:trPr>
                <w:trHeight w:val="326" w:hRule="atLeast"/>
                <w:jc w:val="center"/>
              </w:trPr>
              <w:tc>
                <w:tcPr>
                  <w:tcW w:w="245" w:type="pct"/>
                  <w:vMerge w:val="continue"/>
                  <w:tcBorders>
                    <w:top w:val="single" w:color="000000" w:sz="4" w:space="0"/>
                  </w:tcBorders>
                  <w:vAlign w:val="center"/>
                </w:tcPr>
                <w:p>
                  <w:pPr>
                    <w:jc w:val="center"/>
                    <w:rPr>
                      <w:color w:val="auto"/>
                    </w:rPr>
                  </w:pPr>
                </w:p>
              </w:tc>
              <w:tc>
                <w:tcPr>
                  <w:tcW w:w="474" w:type="pct"/>
                  <w:vMerge w:val="continue"/>
                  <w:tcBorders>
                    <w:top w:val="single" w:color="000000" w:sz="4" w:space="0"/>
                  </w:tcBorders>
                  <w:vAlign w:val="center"/>
                </w:tcPr>
                <w:p>
                  <w:pPr>
                    <w:jc w:val="center"/>
                    <w:rPr>
                      <w:color w:val="auto"/>
                    </w:rPr>
                  </w:pPr>
                </w:p>
              </w:tc>
              <w:tc>
                <w:tcPr>
                  <w:tcW w:w="837" w:type="pct"/>
                  <w:vMerge w:val="continue"/>
                  <w:tcBorders>
                    <w:top w:val="single" w:color="000000" w:sz="4" w:space="0"/>
                  </w:tcBorders>
                  <w:vAlign w:val="center"/>
                </w:tcPr>
                <w:p>
                  <w:pPr>
                    <w:jc w:val="center"/>
                    <w:rPr>
                      <w:color w:val="auto"/>
                    </w:rPr>
                  </w:pPr>
                </w:p>
              </w:tc>
              <w:tc>
                <w:tcPr>
                  <w:tcW w:w="797" w:type="pct"/>
                  <w:vMerge w:val="continue"/>
                  <w:tcBorders>
                    <w:top w:val="single" w:color="000000" w:sz="4" w:space="0"/>
                  </w:tcBorders>
                  <w:vAlign w:val="center"/>
                </w:tcPr>
                <w:p>
                  <w:pPr>
                    <w:jc w:val="center"/>
                    <w:rPr>
                      <w:color w:val="auto"/>
                    </w:rPr>
                  </w:pPr>
                </w:p>
              </w:tc>
              <w:tc>
                <w:tcPr>
                  <w:tcW w:w="436" w:type="pct"/>
                  <w:vMerge w:val="continue"/>
                  <w:tcBorders>
                    <w:top w:val="single" w:color="000000" w:sz="4" w:space="0"/>
                  </w:tcBorders>
                  <w:vAlign w:val="center"/>
                </w:tcPr>
                <w:p>
                  <w:pPr>
                    <w:jc w:val="center"/>
                    <w:rPr>
                      <w:color w:val="auto"/>
                    </w:rPr>
                  </w:pPr>
                </w:p>
              </w:tc>
              <w:tc>
                <w:tcPr>
                  <w:tcW w:w="350" w:type="pct"/>
                  <w:vMerge w:val="continue"/>
                  <w:tcBorders>
                    <w:top w:val="single" w:color="000000" w:sz="4" w:space="0"/>
                  </w:tcBorders>
                  <w:vAlign w:val="center"/>
                </w:tcPr>
                <w:p>
                  <w:pPr>
                    <w:jc w:val="center"/>
                    <w:rPr>
                      <w:color w:val="auto"/>
                    </w:rPr>
                  </w:pPr>
                </w:p>
              </w:tc>
              <w:tc>
                <w:tcPr>
                  <w:tcW w:w="326" w:type="pct"/>
                  <w:vMerge w:val="continue"/>
                  <w:tcBorders>
                    <w:top w:val="single" w:color="000000" w:sz="4" w:space="0"/>
                  </w:tcBorders>
                  <w:vAlign w:val="center"/>
                </w:tcPr>
                <w:p>
                  <w:pPr>
                    <w:jc w:val="center"/>
                    <w:rPr>
                      <w:color w:val="auto"/>
                    </w:rPr>
                  </w:pPr>
                </w:p>
              </w:tc>
              <w:tc>
                <w:tcPr>
                  <w:tcW w:w="204" w:type="pct"/>
                  <w:vMerge w:val="continue"/>
                  <w:tcBorders>
                    <w:top w:val="single" w:color="000000" w:sz="4" w:space="0"/>
                  </w:tcBorders>
                  <w:vAlign w:val="center"/>
                </w:tcPr>
                <w:p>
                  <w:pPr>
                    <w:jc w:val="center"/>
                    <w:rPr>
                      <w:color w:val="auto"/>
                    </w:rPr>
                  </w:pPr>
                </w:p>
              </w:tc>
              <w:tc>
                <w:tcPr>
                  <w:tcW w:w="257" w:type="pct"/>
                  <w:vMerge w:val="continue"/>
                  <w:tcBorders>
                    <w:top w:val="single" w:color="000000" w:sz="4" w:space="0"/>
                  </w:tcBorders>
                  <w:vAlign w:val="center"/>
                </w:tcPr>
                <w:p>
                  <w:pPr>
                    <w:jc w:val="center"/>
                    <w:rPr>
                      <w:color w:val="auto"/>
                    </w:rPr>
                  </w:pPr>
                </w:p>
              </w:tc>
              <w:tc>
                <w:tcPr>
                  <w:tcW w:w="309" w:type="pct"/>
                  <w:tcBorders>
                    <w:bottom w:val="single" w:color="000000" w:sz="12" w:space="0"/>
                  </w:tcBorders>
                  <w:vAlign w:val="center"/>
                </w:tcPr>
                <w:p>
                  <w:pPr>
                    <w:jc w:val="center"/>
                    <w:rPr>
                      <w:color w:val="auto"/>
                    </w:rPr>
                  </w:pPr>
                  <w:r>
                    <w:rPr>
                      <w:rFonts w:ascii="Times New Roman" w:hAnsi="Times New Roman"/>
                      <w:color w:val="auto"/>
                      <w:szCs w:val="21"/>
                    </w:rPr>
                    <w:t>SS</w:t>
                  </w:r>
                </w:p>
              </w:tc>
              <w:tc>
                <w:tcPr>
                  <w:tcW w:w="761" w:type="pct"/>
                  <w:tcBorders>
                    <w:bottom w:val="single" w:color="000000" w:sz="12" w:space="0"/>
                  </w:tcBorders>
                  <w:vAlign w:val="center"/>
                </w:tcPr>
                <w:p>
                  <w:pPr>
                    <w:jc w:val="center"/>
                    <w:rPr>
                      <w:color w:val="auto"/>
                    </w:rPr>
                  </w:pPr>
                  <w:r>
                    <w:rPr>
                      <w:rFonts w:ascii="Times New Roman" w:hAnsi="Times New Roman"/>
                      <w:color w:val="auto"/>
                      <w:szCs w:val="21"/>
                    </w:rPr>
                    <w:t>10</w:t>
                  </w:r>
                </w:p>
              </w:tc>
            </w:tr>
          </w:tbl>
          <w:p>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default" w:ascii="Times New Roman" w:hAnsi="Times New Roman" w:cs="Times New Roman"/>
                <w:b/>
                <w:bCs/>
                <w:color w:val="auto"/>
                <w:sz w:val="24"/>
                <w:szCs w:val="32"/>
              </w:rPr>
            </w:pPr>
            <w:r>
              <w:rPr>
                <w:rFonts w:hint="eastAsia" w:cs="Times New Roman"/>
                <w:b/>
                <w:bCs/>
                <w:color w:val="auto"/>
                <w:sz w:val="24"/>
                <w:szCs w:val="32"/>
                <w:lang w:eastAsia="zh-CN"/>
              </w:rPr>
              <w:t>（三）</w:t>
            </w:r>
            <w:r>
              <w:rPr>
                <w:rFonts w:hint="default" w:ascii="Times New Roman" w:hAnsi="Times New Roman" w:cs="Times New Roman"/>
                <w:b/>
                <w:bCs/>
                <w:color w:val="auto"/>
                <w:sz w:val="24"/>
                <w:szCs w:val="32"/>
              </w:rPr>
              <w:t>噪声</w:t>
            </w:r>
          </w:p>
          <w:p>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jc w:val="left"/>
              <w:textAlignment w:val="auto"/>
              <w:rPr>
                <w:rFonts w:hint="eastAsia" w:cs="Times New Roman"/>
                <w:b/>
                <w:bCs w:val="0"/>
                <w:color w:val="auto"/>
                <w:sz w:val="24"/>
                <w:szCs w:val="32"/>
                <w:lang w:val="en-US" w:eastAsia="zh-CN"/>
              </w:rPr>
            </w:pPr>
            <w:r>
              <w:rPr>
                <w:rFonts w:hint="eastAsia" w:cs="Times New Roman"/>
                <w:b/>
                <w:bCs w:val="0"/>
                <w:color w:val="auto"/>
                <w:sz w:val="24"/>
                <w:szCs w:val="32"/>
                <w:lang w:val="en-US" w:eastAsia="zh-CN"/>
              </w:rPr>
              <w:t>A、噪声源</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left"/>
              <w:textAlignment w:val="auto"/>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bidi="ar-SA"/>
              </w:rPr>
              <w:t>本项目噪声来源主要是锅炉运行过程中产生的噪声，噪声水平70dB(A)～80dB(A)之间。噪声源设备设置在密闭的车间内，并采取相应隔音减噪措施后，厂界噪声能够达到《工业企业厂界环境噪声排放标准》（GB12348-2008）</w:t>
            </w:r>
            <w:r>
              <w:rPr>
                <w:rFonts w:hint="eastAsia" w:ascii="Times New Roman" w:hAnsi="Times New Roman" w:eastAsia="宋体" w:cs="Times New Roman"/>
                <w:color w:val="auto"/>
                <w:kern w:val="0"/>
                <w:sz w:val="24"/>
                <w:szCs w:val="24"/>
                <w:lang w:val="en-US" w:eastAsia="zh-CN" w:bidi="ar-SA"/>
              </w:rPr>
              <w:t>3</w:t>
            </w:r>
            <w:r>
              <w:rPr>
                <w:rFonts w:hint="default" w:ascii="Times New Roman" w:hAnsi="Times New Roman" w:eastAsia="宋体" w:cs="Times New Roman"/>
                <w:color w:val="auto"/>
                <w:kern w:val="0"/>
                <w:sz w:val="24"/>
                <w:szCs w:val="24"/>
                <w:lang w:val="en-US" w:eastAsia="zh-CN" w:bidi="ar-SA"/>
              </w:rPr>
              <w:t>类标准，不会对周围环境产生明显的不利影响。</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Times New Roman" w:hAnsi="Times New Roman" w:cs="Times New Roman"/>
                <w:color w:val="auto"/>
                <w:lang w:val="en-US" w:eastAsia="zh-CN"/>
              </w:rPr>
            </w:pPr>
            <w:r>
              <w:rPr>
                <w:rFonts w:hint="default" w:ascii="Times New Roman" w:hAnsi="Times New Roman" w:cs="Times New Roman"/>
                <w:b/>
                <w:bCs/>
                <w:color w:val="auto"/>
                <w:sz w:val="21"/>
                <w:szCs w:val="20"/>
                <w:lang w:val="en-US" w:eastAsia="zh-CN"/>
              </w:rPr>
              <w:t>表</w:t>
            </w:r>
            <w:r>
              <w:rPr>
                <w:rFonts w:hint="eastAsia" w:cs="Times New Roman"/>
                <w:b/>
                <w:bCs/>
                <w:color w:val="auto"/>
                <w:sz w:val="21"/>
                <w:szCs w:val="20"/>
                <w:lang w:val="en-US" w:eastAsia="zh-CN"/>
              </w:rPr>
              <w:t>4</w:t>
            </w:r>
            <w:r>
              <w:rPr>
                <w:rFonts w:hint="default" w:ascii="Times New Roman" w:hAnsi="Times New Roman" w:cs="Times New Roman"/>
                <w:b/>
                <w:bCs/>
                <w:color w:val="auto"/>
                <w:sz w:val="21"/>
                <w:szCs w:val="20"/>
                <w:lang w:val="en-US" w:eastAsia="zh-CN"/>
              </w:rPr>
              <w:t>-</w:t>
            </w:r>
            <w:r>
              <w:rPr>
                <w:rFonts w:hint="eastAsia" w:cs="Times New Roman"/>
                <w:b/>
                <w:bCs/>
                <w:color w:val="auto"/>
                <w:sz w:val="21"/>
                <w:szCs w:val="20"/>
                <w:lang w:val="en-US" w:eastAsia="zh-CN"/>
              </w:rPr>
              <w:t>10</w:t>
            </w:r>
            <w:r>
              <w:rPr>
                <w:rFonts w:hint="default" w:ascii="Times New Roman" w:hAnsi="Times New Roman" w:cs="Times New Roman"/>
                <w:b/>
                <w:bCs/>
                <w:color w:val="auto"/>
                <w:sz w:val="21"/>
                <w:szCs w:val="20"/>
                <w:lang w:val="en-US" w:eastAsia="zh-CN"/>
              </w:rPr>
              <w:t xml:space="preserve">  项目主要设备噪声产生及治理情况一览表</w:t>
            </w:r>
          </w:p>
          <w:tbl>
            <w:tblPr>
              <w:tblStyle w:val="22"/>
              <w:tblW w:w="4997"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539"/>
              <w:gridCol w:w="1575"/>
              <w:gridCol w:w="938"/>
              <w:gridCol w:w="1292"/>
              <w:gridCol w:w="2456"/>
              <w:gridCol w:w="111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7" w:type="pct"/>
                  <w:tcBorders>
                    <w:tl2br w:val="nil"/>
                    <w:tr2bl w:val="nil"/>
                  </w:tcBorders>
                  <w:vAlign w:val="center"/>
                </w:tcPr>
                <w:p>
                  <w:pPr>
                    <w:pStyle w:val="12"/>
                    <w:spacing w:after="0" w:line="240" w:lineRule="auto"/>
                    <w:ind w:firstLine="0" w:firstLineChars="0"/>
                    <w:jc w:val="center"/>
                    <w:rPr>
                      <w:rFonts w:ascii="Times New Roman" w:hAnsi="Times New Roman" w:eastAsia="宋体" w:cs="Times New Roman"/>
                      <w:b w:val="0"/>
                      <w:bCs w:val="0"/>
                      <w:color w:val="auto"/>
                      <w:sz w:val="21"/>
                      <w:szCs w:val="21"/>
                    </w:rPr>
                  </w:pPr>
                  <w:r>
                    <w:rPr>
                      <w:rFonts w:ascii="Times New Roman" w:hAnsi="Times New Roman" w:cs="Times New Roman"/>
                      <w:b w:val="0"/>
                      <w:bCs w:val="0"/>
                      <w:color w:val="auto"/>
                      <w:sz w:val="21"/>
                      <w:szCs w:val="21"/>
                    </w:rPr>
                    <w:t>序号</w:t>
                  </w:r>
                </w:p>
              </w:tc>
              <w:tc>
                <w:tcPr>
                  <w:tcW w:w="1017" w:type="pct"/>
                  <w:tcBorders>
                    <w:tl2br w:val="nil"/>
                    <w:tr2bl w:val="nil"/>
                  </w:tcBorders>
                  <w:vAlign w:val="center"/>
                </w:tcPr>
                <w:p>
                  <w:pPr>
                    <w:pStyle w:val="12"/>
                    <w:spacing w:after="0" w:line="240" w:lineRule="auto"/>
                    <w:ind w:firstLine="0" w:firstLineChars="0"/>
                    <w:jc w:val="center"/>
                    <w:rPr>
                      <w:rFonts w:ascii="Times New Roman" w:hAnsi="Times New Roman" w:eastAsia="宋体" w:cs="Times New Roman"/>
                      <w:b w:val="0"/>
                      <w:bCs w:val="0"/>
                      <w:color w:val="auto"/>
                      <w:sz w:val="21"/>
                      <w:szCs w:val="21"/>
                    </w:rPr>
                  </w:pPr>
                  <w:r>
                    <w:rPr>
                      <w:rFonts w:ascii="Times New Roman" w:hAnsi="Times New Roman" w:cs="Times New Roman"/>
                      <w:b w:val="0"/>
                      <w:bCs w:val="0"/>
                      <w:color w:val="auto"/>
                      <w:sz w:val="21"/>
                      <w:szCs w:val="21"/>
                    </w:rPr>
                    <w:t>设备</w:t>
                  </w:r>
                </w:p>
              </w:tc>
              <w:tc>
                <w:tcPr>
                  <w:tcW w:w="614" w:type="pct"/>
                  <w:tcBorders>
                    <w:tl2br w:val="nil"/>
                    <w:tr2bl w:val="nil"/>
                  </w:tcBorders>
                  <w:vAlign w:val="center"/>
                </w:tcPr>
                <w:p>
                  <w:pPr>
                    <w:pStyle w:val="12"/>
                    <w:spacing w:after="0" w:line="240" w:lineRule="auto"/>
                    <w:ind w:firstLine="0" w:firstLineChars="0"/>
                    <w:jc w:val="center"/>
                    <w:rPr>
                      <w:rFonts w:ascii="Times New Roman" w:hAnsi="Times New Roman" w:eastAsia="宋体" w:cs="Times New Roman"/>
                      <w:b w:val="0"/>
                      <w:bCs w:val="0"/>
                      <w:color w:val="auto"/>
                      <w:sz w:val="21"/>
                      <w:szCs w:val="21"/>
                    </w:rPr>
                  </w:pPr>
                  <w:r>
                    <w:rPr>
                      <w:rFonts w:ascii="Times New Roman" w:hAnsi="Times New Roman" w:cs="Times New Roman"/>
                      <w:b w:val="0"/>
                      <w:bCs w:val="0"/>
                      <w:color w:val="auto"/>
                      <w:sz w:val="21"/>
                      <w:szCs w:val="21"/>
                    </w:rPr>
                    <w:t>数量</w:t>
                  </w:r>
                </w:p>
              </w:tc>
              <w:tc>
                <w:tcPr>
                  <w:tcW w:w="838" w:type="pct"/>
                  <w:tcBorders>
                    <w:tl2br w:val="nil"/>
                    <w:tr2bl w:val="nil"/>
                  </w:tcBorders>
                  <w:vAlign w:val="center"/>
                </w:tcPr>
                <w:p>
                  <w:pPr>
                    <w:pStyle w:val="12"/>
                    <w:spacing w:after="0" w:line="240" w:lineRule="auto"/>
                    <w:ind w:firstLine="0" w:firstLineChars="0"/>
                    <w:jc w:val="center"/>
                    <w:rPr>
                      <w:rFonts w:ascii="Times New Roman" w:hAnsi="Times New Roman" w:eastAsia="宋体" w:cs="Times New Roman"/>
                      <w:b w:val="0"/>
                      <w:bCs w:val="0"/>
                      <w:color w:val="auto"/>
                      <w:sz w:val="21"/>
                      <w:szCs w:val="21"/>
                    </w:rPr>
                  </w:pPr>
                  <w:r>
                    <w:rPr>
                      <w:rFonts w:ascii="Times New Roman" w:hAnsi="Times New Roman" w:cs="Times New Roman"/>
                      <w:b w:val="0"/>
                      <w:bCs w:val="0"/>
                      <w:color w:val="auto"/>
                      <w:sz w:val="21"/>
                      <w:szCs w:val="21"/>
                    </w:rPr>
                    <w:t>运行噪声（dB）</w:t>
                  </w:r>
                </w:p>
              </w:tc>
              <w:tc>
                <w:tcPr>
                  <w:tcW w:w="1573" w:type="pct"/>
                  <w:tcBorders>
                    <w:tl2br w:val="nil"/>
                    <w:tr2bl w:val="nil"/>
                  </w:tcBorders>
                  <w:vAlign w:val="center"/>
                </w:tcPr>
                <w:p>
                  <w:pPr>
                    <w:pStyle w:val="12"/>
                    <w:spacing w:after="0" w:line="240" w:lineRule="auto"/>
                    <w:ind w:firstLine="0" w:firstLineChars="0"/>
                    <w:jc w:val="center"/>
                    <w:rPr>
                      <w:rFonts w:ascii="Times New Roman" w:hAnsi="Times New Roman" w:eastAsia="宋体" w:cs="Times New Roman"/>
                      <w:b w:val="0"/>
                      <w:bCs w:val="0"/>
                      <w:color w:val="auto"/>
                      <w:sz w:val="21"/>
                      <w:szCs w:val="21"/>
                    </w:rPr>
                  </w:pPr>
                  <w:r>
                    <w:rPr>
                      <w:rFonts w:ascii="Times New Roman" w:hAnsi="Times New Roman" w:cs="Times New Roman"/>
                      <w:b w:val="0"/>
                      <w:bCs w:val="0"/>
                      <w:color w:val="auto"/>
                      <w:sz w:val="21"/>
                      <w:szCs w:val="21"/>
                    </w:rPr>
                    <w:t>拟采取的措施</w:t>
                  </w:r>
                </w:p>
              </w:tc>
              <w:tc>
                <w:tcPr>
                  <w:tcW w:w="659" w:type="pct"/>
                  <w:tcBorders>
                    <w:tl2br w:val="nil"/>
                    <w:tr2bl w:val="nil"/>
                  </w:tcBorders>
                  <w:vAlign w:val="center"/>
                </w:tcPr>
                <w:p>
                  <w:pPr>
                    <w:pStyle w:val="12"/>
                    <w:spacing w:after="0" w:line="240" w:lineRule="auto"/>
                    <w:ind w:firstLine="0" w:firstLineChars="0"/>
                    <w:jc w:val="center"/>
                    <w:rPr>
                      <w:rFonts w:ascii="Times New Roman" w:hAnsi="Times New Roman" w:eastAsia="宋体" w:cs="Times New Roman"/>
                      <w:b w:val="0"/>
                      <w:bCs w:val="0"/>
                      <w:color w:val="auto"/>
                      <w:sz w:val="21"/>
                      <w:szCs w:val="21"/>
                    </w:rPr>
                  </w:pPr>
                  <w:r>
                    <w:rPr>
                      <w:rFonts w:ascii="Times New Roman" w:hAnsi="Times New Roman" w:cs="Times New Roman"/>
                      <w:b w:val="0"/>
                      <w:bCs w:val="0"/>
                      <w:color w:val="auto"/>
                      <w:sz w:val="21"/>
                      <w:szCs w:val="21"/>
                    </w:rPr>
                    <w:t>降噪效果（dB（A））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7" w:type="pct"/>
                  <w:tcBorders>
                    <w:tl2br w:val="nil"/>
                    <w:tr2bl w:val="nil"/>
                  </w:tcBorders>
                </w:tcPr>
                <w:p>
                  <w:pPr>
                    <w:spacing w:line="240" w:lineRule="auto"/>
                    <w:jc w:val="center"/>
                    <w:rPr>
                      <w:rFonts w:ascii="Times New Roman" w:hAnsi="Times New Roman" w:cs="Times New Roman"/>
                      <w:color w:val="auto"/>
                      <w:sz w:val="21"/>
                      <w:szCs w:val="21"/>
                    </w:rPr>
                  </w:pPr>
                </w:p>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w:t>
                  </w:r>
                </w:p>
              </w:tc>
              <w:tc>
                <w:tcPr>
                  <w:tcW w:w="1017"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锅炉</w:t>
                  </w:r>
                </w:p>
              </w:tc>
              <w:tc>
                <w:tcPr>
                  <w:tcW w:w="614"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eastAsia="宋体" w:cs="Times New Roman"/>
                      <w:color w:val="auto"/>
                      <w:sz w:val="21"/>
                      <w:szCs w:val="21"/>
                    </w:rPr>
                    <w:t>1</w:t>
                  </w:r>
                  <w:r>
                    <w:rPr>
                      <w:rFonts w:ascii="Times New Roman" w:hAnsi="Times New Roman" w:eastAsia="宋体" w:cs="Times New Roman"/>
                      <w:color w:val="auto"/>
                      <w:sz w:val="21"/>
                      <w:szCs w:val="21"/>
                    </w:rPr>
                    <w:t>台</w:t>
                  </w:r>
                </w:p>
              </w:tc>
              <w:tc>
                <w:tcPr>
                  <w:tcW w:w="838" w:type="pct"/>
                  <w:tcBorders>
                    <w:tl2br w:val="nil"/>
                    <w:tr2bl w:val="nil"/>
                  </w:tcBorders>
                  <w:vAlign w:val="center"/>
                </w:tcPr>
                <w:p>
                  <w:pPr>
                    <w:pStyle w:val="12"/>
                    <w:spacing w:after="0" w:line="240" w:lineRule="auto"/>
                    <w:ind w:firstLine="0" w:firstLineChars="0"/>
                    <w:jc w:val="center"/>
                    <w:rPr>
                      <w:rFonts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rPr>
                    <w:t>70-80</w:t>
                  </w:r>
                </w:p>
              </w:tc>
              <w:tc>
                <w:tcPr>
                  <w:tcW w:w="1573" w:type="pct"/>
                  <w:tcBorders>
                    <w:tl2br w:val="nil"/>
                    <w:tr2bl w:val="nil"/>
                  </w:tcBorders>
                  <w:vAlign w:val="center"/>
                </w:tcPr>
                <w:p>
                  <w:pPr>
                    <w:pStyle w:val="12"/>
                    <w:spacing w:after="0" w:line="240" w:lineRule="auto"/>
                    <w:ind w:firstLine="0" w:firstLineChars="0"/>
                    <w:jc w:val="center"/>
                    <w:rPr>
                      <w:rFonts w:ascii="Times New Roman" w:hAnsi="Times New Roman" w:eastAsia="宋体" w:cs="Times New Roman"/>
                      <w:color w:val="auto"/>
                      <w:sz w:val="21"/>
                      <w:szCs w:val="21"/>
                    </w:rPr>
                  </w:pPr>
                  <w:r>
                    <w:rPr>
                      <w:rFonts w:hint="eastAsia" w:ascii="Times New Roman" w:hAnsi="Times New Roman" w:cs="Times New Roman"/>
                      <w:color w:val="auto"/>
                      <w:sz w:val="21"/>
                      <w:szCs w:val="21"/>
                    </w:rPr>
                    <w:t>距离衰减、减震、厂房隔声</w:t>
                  </w:r>
                </w:p>
              </w:tc>
              <w:tc>
                <w:tcPr>
                  <w:tcW w:w="659" w:type="pct"/>
                  <w:tcBorders>
                    <w:tl2br w:val="nil"/>
                    <w:tr2bl w:val="nil"/>
                  </w:tcBorders>
                  <w:vAlign w:val="center"/>
                </w:tcPr>
                <w:p>
                  <w:pPr>
                    <w:pStyle w:val="12"/>
                    <w:spacing w:after="0" w:line="240" w:lineRule="auto"/>
                    <w:ind w:firstLine="0" w:firstLineChars="0"/>
                    <w:jc w:val="center"/>
                    <w:rPr>
                      <w:rFonts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rPr>
                    <w:t>40-45</w:t>
                  </w:r>
                </w:p>
              </w:tc>
            </w:tr>
          </w:tbl>
          <w:p>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jc w:val="left"/>
              <w:textAlignment w:val="auto"/>
              <w:rPr>
                <w:rFonts w:hint="default" w:ascii="Times New Roman" w:hAnsi="Times New Roman" w:eastAsia="宋体" w:cs="Times New Roman"/>
                <w:b/>
                <w:bCs w:val="0"/>
                <w:color w:val="auto"/>
                <w:sz w:val="24"/>
                <w:szCs w:val="32"/>
                <w:lang w:val="en-US" w:eastAsia="zh-CN"/>
              </w:rPr>
            </w:pPr>
            <w:r>
              <w:rPr>
                <w:rFonts w:hint="eastAsia" w:ascii="Times New Roman" w:hAnsi="Times New Roman" w:eastAsia="宋体" w:cs="Times New Roman"/>
                <w:b/>
                <w:bCs w:val="0"/>
                <w:color w:val="auto"/>
                <w:sz w:val="24"/>
                <w:szCs w:val="32"/>
                <w:lang w:val="en-US" w:eastAsia="zh-CN"/>
              </w:rPr>
              <w:t>B、</w:t>
            </w:r>
            <w:r>
              <w:rPr>
                <w:rFonts w:hint="default" w:ascii="Times New Roman" w:hAnsi="Times New Roman" w:eastAsia="宋体" w:cs="Times New Roman"/>
                <w:b/>
                <w:bCs w:val="0"/>
                <w:color w:val="auto"/>
                <w:sz w:val="24"/>
                <w:szCs w:val="32"/>
                <w:lang w:val="en-US" w:eastAsia="zh-CN"/>
              </w:rPr>
              <w:t>噪声防治措施：</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both"/>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项目噪声污染防治措施如下：</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both"/>
              <w:textAlignment w:val="auto"/>
              <w:rPr>
                <w:rFonts w:hint="default" w:ascii="Times New Roman" w:hAnsi="Times New Roman" w:eastAsia="宋体" w:cs="Times New Roman"/>
                <w:color w:val="auto"/>
                <w:sz w:val="24"/>
                <w:szCs w:val="24"/>
              </w:rPr>
            </w:pPr>
            <w:r>
              <w:rPr>
                <w:rFonts w:hint="eastAsia" w:cs="Times New Roman"/>
                <w:color w:val="auto"/>
                <w:sz w:val="24"/>
                <w:szCs w:val="24"/>
                <w:lang w:val="en-US" w:eastAsia="zh-CN"/>
              </w:rPr>
              <w:t>1、</w:t>
            </w:r>
            <w:r>
              <w:rPr>
                <w:rFonts w:hint="default" w:ascii="Times New Roman" w:hAnsi="Times New Roman" w:eastAsia="宋体" w:cs="Times New Roman"/>
                <w:color w:val="auto"/>
                <w:sz w:val="24"/>
                <w:szCs w:val="24"/>
                <w:lang w:val="en-US" w:eastAsia="zh-CN"/>
              </w:rPr>
              <w:t>采购低噪声设备，对噪声设备采用厂房隔声、减振等降噪措施；</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both"/>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val="en-US" w:eastAsia="zh-CN"/>
              </w:rPr>
              <w:t>2、</w:t>
            </w:r>
            <w:r>
              <w:rPr>
                <w:rFonts w:hint="default" w:ascii="Times New Roman" w:hAnsi="Times New Roman" w:eastAsia="宋体" w:cs="Times New Roman"/>
                <w:color w:val="auto"/>
                <w:sz w:val="24"/>
                <w:szCs w:val="24"/>
              </w:rPr>
              <w:t>采用适当的隔声设备如隔振垫、隔声屏障等；</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both"/>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val="en-US" w:eastAsia="zh-CN"/>
              </w:rPr>
              <w:t>3、</w:t>
            </w:r>
            <w:r>
              <w:rPr>
                <w:rFonts w:hint="default" w:ascii="Times New Roman" w:hAnsi="Times New Roman" w:eastAsia="宋体" w:cs="Times New Roman"/>
                <w:color w:val="auto"/>
                <w:sz w:val="24"/>
                <w:szCs w:val="24"/>
              </w:rPr>
              <w:t>加强设备润滑维修，对厂区内的各种机械设备运行噪声采取相应的消声、隔声、减振等防护措施；</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jc w:val="both"/>
              <w:textAlignment w:val="auto"/>
              <w:rPr>
                <w:rFonts w:hint="default" w:ascii="Times New Roman" w:hAnsi="Times New Roman" w:eastAsia="宋体" w:cs="Times New Roman"/>
                <w:color w:val="auto"/>
                <w:sz w:val="24"/>
                <w:szCs w:val="24"/>
              </w:rPr>
            </w:pPr>
            <w:r>
              <w:rPr>
                <w:rFonts w:hint="eastAsia" w:cs="Times New Roman"/>
                <w:color w:val="auto"/>
                <w:sz w:val="24"/>
                <w:szCs w:val="24"/>
                <w:lang w:val="en-US" w:eastAsia="zh-CN"/>
              </w:rPr>
              <w:t>4</w:t>
            </w:r>
            <w:r>
              <w:rPr>
                <w:rFonts w:hint="default" w:ascii="Times New Roman" w:hAnsi="Times New Roman" w:eastAsia="宋体" w:cs="Times New Roman"/>
                <w:color w:val="auto"/>
                <w:sz w:val="24"/>
                <w:szCs w:val="24"/>
                <w:lang w:val="en-US" w:eastAsia="zh-CN"/>
              </w:rPr>
              <w:t>、</w:t>
            </w:r>
            <w:r>
              <w:rPr>
                <w:rFonts w:hint="default" w:ascii="Times New Roman" w:hAnsi="Times New Roman" w:eastAsia="宋体" w:cs="Times New Roman"/>
                <w:color w:val="auto"/>
                <w:sz w:val="24"/>
                <w:szCs w:val="24"/>
              </w:rPr>
              <w:t>加强噪声设备的维护管理，避免因不正常运行所导致的噪声增大；</w:t>
            </w:r>
          </w:p>
          <w:p>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jc w:val="left"/>
              <w:textAlignment w:val="auto"/>
              <w:rPr>
                <w:rFonts w:hint="default" w:ascii="Times New Roman" w:hAnsi="Times New Roman" w:eastAsia="宋体" w:cs="Times New Roman"/>
                <w:b/>
                <w:bCs w:val="0"/>
                <w:color w:val="auto"/>
                <w:sz w:val="24"/>
                <w:szCs w:val="32"/>
                <w:lang w:val="en-US" w:eastAsia="zh-CN"/>
              </w:rPr>
            </w:pPr>
            <w:r>
              <w:rPr>
                <w:rFonts w:hint="default" w:ascii="Times New Roman" w:hAnsi="Times New Roman" w:eastAsia="宋体" w:cs="Times New Roman"/>
                <w:b/>
                <w:bCs w:val="0"/>
                <w:color w:val="auto"/>
                <w:sz w:val="24"/>
                <w:szCs w:val="32"/>
                <w:lang w:val="en-US" w:eastAsia="zh-CN"/>
              </w:rPr>
              <w:t>C、噪声影响预测</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本项目主要噪声源分布在室内，项目拟通过建筑隔声、在设备基础安装等减振措施、等措施降低噪声，同时加强设备的保养和维修，避免因不正常运行所导致的噪声增大等措施控制项目运营噪声。</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根据《环境影响评价技术导则-声环境》（HJ2.4-2009）的技术要求，本次评价采取导则上推荐的点声源预测模式。</w:t>
            </w:r>
          </w:p>
          <w:p>
            <w:pPr>
              <w:adjustRightInd w:val="0"/>
              <w:snapToGrid w:val="0"/>
              <w:spacing w:line="480" w:lineRule="exact"/>
              <w:ind w:firstLine="720" w:firstLineChars="300"/>
              <w:rPr>
                <w:rFonts w:hint="default" w:ascii="宋体" w:hAnsi="宋体" w:cs="宋体"/>
                <w:color w:val="auto"/>
                <w:sz w:val="24"/>
              </w:rPr>
            </w:pPr>
            <w:r>
              <w:rPr>
                <w:rFonts w:hint="eastAsia" w:ascii="宋体" w:hAnsi="宋体" w:cs="宋体"/>
                <w:color w:val="auto"/>
                <w:sz w:val="24"/>
              </w:rPr>
              <w:t>①</w:t>
            </w:r>
            <w:r>
              <w:rPr>
                <w:rFonts w:hint="default" w:ascii="宋体" w:hAnsi="宋体" w:cs="宋体"/>
                <w:color w:val="auto"/>
                <w:sz w:val="24"/>
              </w:rPr>
              <w:t>点声源预测模式如下：</w:t>
            </w:r>
          </w:p>
          <w:p>
            <w:pPr>
              <w:adjustRightInd w:val="0"/>
              <w:snapToGrid w:val="0"/>
              <w:spacing w:line="480" w:lineRule="exact"/>
              <w:ind w:firstLine="720" w:firstLineChars="300"/>
              <w:jc w:val="center"/>
              <w:rPr>
                <w:color w:val="auto"/>
                <w:sz w:val="24"/>
              </w:rPr>
            </w:pPr>
            <w:r>
              <w:rPr>
                <w:color w:val="auto"/>
                <w:sz w:val="24"/>
              </w:rPr>
              <w:drawing>
                <wp:inline distT="0" distB="0" distL="0" distR="0">
                  <wp:extent cx="2062480" cy="276225"/>
                  <wp:effectExtent l="0" t="0" r="13970" b="7620"/>
                  <wp:docPr id="6"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062480" cy="276225"/>
                          </a:xfrm>
                          <a:prstGeom prst="rect">
                            <a:avLst/>
                          </a:prstGeom>
                          <a:noFill/>
                          <a:ln>
                            <a:noFill/>
                          </a:ln>
                        </pic:spPr>
                      </pic:pic>
                    </a:graphicData>
                  </a:graphic>
                </wp:inline>
              </w:drawing>
            </w:r>
          </w:p>
          <w:p>
            <w:pPr>
              <w:adjustRightInd w:val="0"/>
              <w:snapToGrid w:val="0"/>
              <w:spacing w:line="480" w:lineRule="exact"/>
              <w:ind w:firstLine="240" w:firstLineChars="100"/>
              <w:rPr>
                <w:color w:val="auto"/>
                <w:sz w:val="24"/>
              </w:rPr>
            </w:pPr>
            <w:r>
              <w:rPr>
                <w:color w:val="auto"/>
                <w:sz w:val="24"/>
              </w:rPr>
              <w:t>式中：L</w:t>
            </w:r>
            <w:r>
              <w:rPr>
                <w:color w:val="auto"/>
                <w:sz w:val="24"/>
                <w:vertAlign w:val="subscript"/>
              </w:rPr>
              <w:t>oct</w:t>
            </w:r>
            <w:r>
              <w:rPr>
                <w:color w:val="auto"/>
                <w:sz w:val="24"/>
              </w:rPr>
              <w:t>(ri)—点声源在预测点产生的声级，dB(A)；</w:t>
            </w:r>
          </w:p>
          <w:p>
            <w:pPr>
              <w:adjustRightInd w:val="0"/>
              <w:snapToGrid w:val="0"/>
              <w:spacing w:line="480" w:lineRule="exact"/>
              <w:ind w:firstLine="960" w:firstLineChars="400"/>
              <w:rPr>
                <w:color w:val="auto"/>
                <w:sz w:val="24"/>
              </w:rPr>
            </w:pPr>
            <w:r>
              <w:rPr>
                <w:color w:val="auto"/>
                <w:sz w:val="24"/>
              </w:rPr>
              <w:t>L</w:t>
            </w:r>
            <w:r>
              <w:rPr>
                <w:color w:val="auto"/>
                <w:sz w:val="24"/>
                <w:vertAlign w:val="subscript"/>
              </w:rPr>
              <w:t>oct</w:t>
            </w:r>
            <w:r>
              <w:rPr>
                <w:color w:val="auto"/>
                <w:sz w:val="24"/>
              </w:rPr>
              <w:t>(r0)—参考位置r0处的声级，dB(A)；</w:t>
            </w:r>
          </w:p>
          <w:p>
            <w:pPr>
              <w:adjustRightInd w:val="0"/>
              <w:snapToGrid w:val="0"/>
              <w:spacing w:line="480" w:lineRule="exact"/>
              <w:ind w:firstLine="960" w:firstLineChars="400"/>
              <w:rPr>
                <w:color w:val="auto"/>
                <w:sz w:val="24"/>
              </w:rPr>
            </w:pPr>
            <w:r>
              <w:rPr>
                <w:color w:val="auto"/>
                <w:sz w:val="24"/>
              </w:rPr>
              <w:t>r</w:t>
            </w:r>
            <w:r>
              <w:rPr>
                <w:color w:val="auto"/>
                <w:sz w:val="24"/>
                <w:vertAlign w:val="subscript"/>
              </w:rPr>
              <w:t>0</w:t>
            </w:r>
            <w:r>
              <w:rPr>
                <w:color w:val="auto"/>
                <w:sz w:val="24"/>
              </w:rPr>
              <w:t>—参考位置至声源的距离（m）；</w:t>
            </w:r>
          </w:p>
          <w:p>
            <w:pPr>
              <w:adjustRightInd w:val="0"/>
              <w:snapToGrid w:val="0"/>
              <w:spacing w:line="480" w:lineRule="exact"/>
              <w:ind w:firstLine="480"/>
              <w:rPr>
                <w:color w:val="auto"/>
                <w:sz w:val="24"/>
              </w:rPr>
            </w:pPr>
            <w:r>
              <w:rPr>
                <w:color w:val="auto"/>
                <w:sz w:val="24"/>
              </w:rPr>
              <w:t xml:space="preserve">    r</w:t>
            </w:r>
            <w:r>
              <w:rPr>
                <w:color w:val="auto"/>
                <w:sz w:val="24"/>
                <w:vertAlign w:val="subscript"/>
              </w:rPr>
              <w:t>i</w:t>
            </w:r>
            <w:r>
              <w:rPr>
                <w:color w:val="auto"/>
                <w:sz w:val="24"/>
              </w:rPr>
              <w:t>—某预测点至声源的距离（m）；</w:t>
            </w:r>
          </w:p>
          <w:p>
            <w:pPr>
              <w:adjustRightInd w:val="0"/>
              <w:snapToGrid w:val="0"/>
              <w:spacing w:line="480" w:lineRule="exact"/>
              <w:ind w:firstLine="480"/>
              <w:rPr>
                <w:color w:val="auto"/>
                <w:sz w:val="24"/>
              </w:rPr>
            </w:pPr>
            <w:r>
              <w:rPr>
                <w:color w:val="auto"/>
                <w:sz w:val="24"/>
              </w:rPr>
              <w:t xml:space="preserve">    </w:t>
            </w:r>
            <w:r>
              <w:rPr>
                <w:rFonts w:ascii="Cambria Math" w:hAnsi="Cambria Math" w:cs="Cambria Math"/>
                <w:color w:val="auto"/>
                <w:sz w:val="24"/>
              </w:rPr>
              <w:t>△</w:t>
            </w:r>
            <w:r>
              <w:rPr>
                <w:color w:val="auto"/>
                <w:sz w:val="24"/>
              </w:rPr>
              <w:t>Loct—附加衰减值，包括建筑物，绿化带，空气吸收衰减值等，考虑最不利情况，本次</w:t>
            </w:r>
            <w:r>
              <w:rPr>
                <w:rFonts w:ascii="Cambria Math" w:hAnsi="Cambria Math" w:cs="Cambria Math"/>
                <w:color w:val="auto"/>
                <w:sz w:val="24"/>
              </w:rPr>
              <w:t>△</w:t>
            </w:r>
            <w:r>
              <w:rPr>
                <w:color w:val="auto"/>
                <w:sz w:val="24"/>
              </w:rPr>
              <w:t>Loct取0。</w:t>
            </w:r>
          </w:p>
          <w:p>
            <w:pPr>
              <w:adjustRightInd w:val="0"/>
              <w:snapToGrid w:val="0"/>
              <w:spacing w:line="480" w:lineRule="exact"/>
              <w:ind w:firstLine="720" w:firstLineChars="300"/>
              <w:rPr>
                <w:color w:val="auto"/>
                <w:sz w:val="24"/>
              </w:rPr>
            </w:pPr>
            <w:r>
              <w:rPr>
                <w:rFonts w:hint="eastAsia" w:ascii="宋体" w:hAnsi="宋体" w:cs="宋体"/>
                <w:color w:val="auto"/>
                <w:sz w:val="24"/>
              </w:rPr>
              <w:t>②</w:t>
            </w:r>
            <w:r>
              <w:rPr>
                <w:color w:val="auto"/>
                <w:sz w:val="24"/>
              </w:rPr>
              <w:t>多个声源对某预测点声级叠加模式</w:t>
            </w:r>
          </w:p>
          <w:p>
            <w:pPr>
              <w:adjustRightInd w:val="0"/>
              <w:snapToGrid w:val="0"/>
              <w:spacing w:line="360" w:lineRule="auto"/>
              <w:ind w:firstLine="482"/>
              <w:rPr>
                <w:color w:val="auto"/>
                <w:sz w:val="24"/>
              </w:rPr>
            </w:pPr>
            <m:oMathPara>
              <m:oMath>
                <m:sSub>
                  <m:sSubPr>
                    <m:ctrlPr>
                      <w:rPr>
                        <w:rFonts w:ascii="Cambria Math" w:hAnsi="Cambria Math"/>
                        <w:color w:val="auto"/>
                        <w:sz w:val="24"/>
                      </w:rPr>
                    </m:ctrlPr>
                  </m:sSubPr>
                  <m:e>
                    <m:r>
                      <m:rPr/>
                      <w:rPr>
                        <w:rFonts w:ascii="Cambria Math" w:hAnsi="Cambria Math"/>
                        <w:color w:val="auto"/>
                        <w:sz w:val="24"/>
                      </w:rPr>
                      <m:t>L</m:t>
                    </m:r>
                    <m:ctrlPr>
                      <w:rPr>
                        <w:rFonts w:ascii="Cambria Math" w:hAnsi="Cambria Math"/>
                        <w:color w:val="auto"/>
                        <w:sz w:val="24"/>
                      </w:rPr>
                    </m:ctrlPr>
                  </m:e>
                  <m:sub>
                    <m:r>
                      <m:rPr/>
                      <w:rPr>
                        <w:rFonts w:ascii="Cambria Math" w:hAnsi="Cambria Math"/>
                        <w:color w:val="auto"/>
                        <w:sz w:val="24"/>
                      </w:rPr>
                      <m:t>oct,1</m:t>
                    </m:r>
                    <m:ctrlPr>
                      <w:rPr>
                        <w:rFonts w:ascii="Cambria Math" w:hAnsi="Cambria Math"/>
                        <w:color w:val="auto"/>
                        <w:sz w:val="24"/>
                      </w:rPr>
                    </m:ctrlPr>
                  </m:sub>
                </m:sSub>
                <m:d>
                  <m:dPr>
                    <m:ctrlPr>
                      <w:rPr>
                        <w:rFonts w:ascii="Cambria Math" w:hAnsi="Cambria Math"/>
                        <w:i/>
                        <w:color w:val="auto"/>
                        <w:sz w:val="24"/>
                      </w:rPr>
                    </m:ctrlPr>
                  </m:dPr>
                  <m:e>
                    <m:r>
                      <m:rPr/>
                      <w:rPr>
                        <w:rFonts w:ascii="Cambria Math" w:hAnsi="Cambria Math"/>
                        <w:color w:val="auto"/>
                        <w:sz w:val="24"/>
                      </w:rPr>
                      <m:t>T</m:t>
                    </m:r>
                    <m:ctrlPr>
                      <w:rPr>
                        <w:rFonts w:ascii="Cambria Math" w:hAnsi="Cambria Math"/>
                        <w:i/>
                        <w:color w:val="auto"/>
                        <w:sz w:val="24"/>
                      </w:rPr>
                    </m:ctrlPr>
                  </m:e>
                </m:d>
                <m:r>
                  <m:rPr/>
                  <w:rPr>
                    <w:rFonts w:ascii="Cambria Math" w:hAnsi="Cambria Math"/>
                    <w:color w:val="auto"/>
                    <w:sz w:val="24"/>
                  </w:rPr>
                  <m:t>=10lg</m:t>
                </m:r>
                <m:nary>
                  <m:naryPr>
                    <m:chr m:val="∑"/>
                    <m:limLoc m:val="undOvr"/>
                    <m:ctrlPr>
                      <w:rPr>
                        <w:rFonts w:ascii="Cambria Math" w:hAnsi="Cambria Math"/>
                        <w:i/>
                        <w:color w:val="auto"/>
                        <w:sz w:val="24"/>
                      </w:rPr>
                    </m:ctrlPr>
                  </m:naryPr>
                  <m:sub>
                    <m:r>
                      <m:rPr/>
                      <w:rPr>
                        <w:rFonts w:ascii="Cambria Math" w:hAnsi="Cambria Math"/>
                        <w:color w:val="auto"/>
                        <w:sz w:val="24"/>
                      </w:rPr>
                      <m:t>i=1</m:t>
                    </m:r>
                    <m:ctrlPr>
                      <w:rPr>
                        <w:rFonts w:ascii="Cambria Math" w:hAnsi="Cambria Math"/>
                        <w:i/>
                        <w:color w:val="auto"/>
                        <w:sz w:val="24"/>
                      </w:rPr>
                    </m:ctrlPr>
                  </m:sub>
                  <m:sup>
                    <m:r>
                      <m:rPr/>
                      <w:rPr>
                        <w:rFonts w:ascii="Cambria Math" w:hAnsi="Cambria Math"/>
                        <w:color w:val="auto"/>
                        <w:sz w:val="24"/>
                      </w:rPr>
                      <m:t>n</m:t>
                    </m:r>
                    <m:ctrlPr>
                      <w:rPr>
                        <w:rFonts w:ascii="Cambria Math" w:hAnsi="Cambria Math"/>
                        <w:i/>
                        <w:color w:val="auto"/>
                        <w:sz w:val="24"/>
                      </w:rPr>
                    </m:ctrlPr>
                  </m:sup>
                  <m:e>
                    <m:sSup>
                      <m:sSupPr>
                        <m:ctrlPr>
                          <w:rPr>
                            <w:rFonts w:ascii="Cambria Math" w:hAnsi="Cambria Math"/>
                            <w:i/>
                            <w:color w:val="auto"/>
                            <w:sz w:val="24"/>
                          </w:rPr>
                        </m:ctrlPr>
                      </m:sSupPr>
                      <m:e>
                        <m:r>
                          <m:rPr/>
                          <w:rPr>
                            <w:rFonts w:ascii="Cambria Math" w:hAnsi="Cambria Math"/>
                            <w:color w:val="auto"/>
                            <w:sz w:val="24"/>
                          </w:rPr>
                          <m:t>10</m:t>
                        </m:r>
                        <m:ctrlPr>
                          <w:rPr>
                            <w:rFonts w:ascii="Cambria Math" w:hAnsi="Cambria Math"/>
                            <w:i/>
                            <w:color w:val="auto"/>
                            <w:sz w:val="24"/>
                          </w:rPr>
                        </m:ctrlPr>
                      </m:e>
                      <m:sup>
                        <m:r>
                          <m:rPr/>
                          <w:rPr>
                            <w:rFonts w:ascii="Cambria Math" w:hAnsi="Cambria Math"/>
                            <w:color w:val="auto"/>
                            <w:sz w:val="24"/>
                          </w:rPr>
                          <m:t>0.1</m:t>
                        </m:r>
                        <m:sSub>
                          <m:sSubPr>
                            <m:ctrlPr>
                              <w:rPr>
                                <w:rFonts w:ascii="Cambria Math" w:hAnsi="Cambria Math"/>
                                <w:i/>
                                <w:color w:val="auto"/>
                                <w:sz w:val="24"/>
                              </w:rPr>
                            </m:ctrlPr>
                          </m:sSubPr>
                          <m:e>
                            <m:r>
                              <m:rPr/>
                              <w:rPr>
                                <w:rFonts w:ascii="Cambria Math" w:hAnsi="Cambria Math"/>
                                <w:color w:val="auto"/>
                                <w:sz w:val="24"/>
                              </w:rPr>
                              <m:t>L</m:t>
                            </m:r>
                            <m:ctrlPr>
                              <w:rPr>
                                <w:rFonts w:ascii="Cambria Math" w:hAnsi="Cambria Math"/>
                                <w:i/>
                                <w:color w:val="auto"/>
                                <w:sz w:val="24"/>
                              </w:rPr>
                            </m:ctrlPr>
                          </m:e>
                          <m:sub>
                            <m:r>
                              <m:rPr/>
                              <w:rPr>
                                <w:rFonts w:ascii="Cambria Math" w:hAnsi="Cambria Math"/>
                                <w:color w:val="auto"/>
                                <w:sz w:val="24"/>
                              </w:rPr>
                              <m:t>oct,1(i)</m:t>
                            </m:r>
                            <m:ctrlPr>
                              <w:rPr>
                                <w:rFonts w:ascii="Cambria Math" w:hAnsi="Cambria Math"/>
                                <w:i/>
                                <w:color w:val="auto"/>
                                <w:sz w:val="24"/>
                              </w:rPr>
                            </m:ctrlPr>
                          </m:sub>
                        </m:sSub>
                        <m:ctrlPr>
                          <w:rPr>
                            <w:rFonts w:ascii="Cambria Math" w:hAnsi="Cambria Math"/>
                            <w:i/>
                            <w:color w:val="auto"/>
                            <w:sz w:val="24"/>
                          </w:rPr>
                        </m:ctrlPr>
                      </m:sup>
                    </m:sSup>
                    <m:ctrlPr>
                      <w:rPr>
                        <w:rFonts w:ascii="Cambria Math" w:hAnsi="Cambria Math"/>
                        <w:i/>
                        <w:color w:val="auto"/>
                        <w:sz w:val="24"/>
                      </w:rPr>
                    </m:ctrlPr>
                  </m:e>
                </m:nary>
              </m:oMath>
            </m:oMathPara>
          </w:p>
          <w:p>
            <w:pPr>
              <w:adjustRightInd w:val="0"/>
              <w:snapToGrid w:val="0"/>
              <w:spacing w:line="360" w:lineRule="auto"/>
              <w:ind w:firstLine="240" w:firstLineChars="100"/>
              <w:rPr>
                <w:color w:val="auto"/>
                <w:sz w:val="24"/>
              </w:rPr>
            </w:pPr>
            <w:r>
              <w:rPr>
                <w:color w:val="auto"/>
                <w:sz w:val="24"/>
              </w:rPr>
              <w:t>式中：L</w:t>
            </w:r>
            <w:r>
              <w:rPr>
                <w:color w:val="auto"/>
                <w:sz w:val="24"/>
                <w:vertAlign w:val="subscript"/>
              </w:rPr>
              <w:t xml:space="preserve">oct,1(i) </w:t>
            </w:r>
            <w:r>
              <w:rPr>
                <w:color w:val="auto"/>
                <w:sz w:val="24"/>
              </w:rPr>
              <w:t>—单个声源在预测点产生的声级，dB(A)；</w:t>
            </w:r>
          </w:p>
          <w:p>
            <w:pPr>
              <w:adjustRightInd w:val="0"/>
              <w:snapToGrid w:val="0"/>
              <w:spacing w:line="360" w:lineRule="auto"/>
              <w:ind w:firstLine="960" w:firstLineChars="400"/>
              <w:rPr>
                <w:color w:val="auto"/>
                <w:sz w:val="24"/>
              </w:rPr>
            </w:pPr>
            <w:r>
              <w:rPr>
                <w:color w:val="auto"/>
                <w:sz w:val="24"/>
              </w:rPr>
              <w:t>L</w:t>
            </w:r>
            <w:r>
              <w:rPr>
                <w:color w:val="auto"/>
                <w:sz w:val="24"/>
                <w:vertAlign w:val="subscript"/>
              </w:rPr>
              <w:t>oct,1(T)</w:t>
            </w:r>
            <w:r>
              <w:rPr>
                <w:color w:val="auto"/>
                <w:sz w:val="24"/>
              </w:rPr>
              <w:t>—n个声源在预测点产生的声级，dB(A)。</w:t>
            </w:r>
          </w:p>
          <w:p>
            <w:pPr>
              <w:pStyle w:val="78"/>
              <w:ind w:firstLineChars="0"/>
              <w:rPr>
                <w:rFonts w:hint="default" w:ascii="Times New Roman" w:hAnsi="Times New Roman" w:eastAsia="宋体" w:cs="Times New Roman"/>
                <w:color w:val="auto"/>
                <w:sz w:val="24"/>
                <w:szCs w:val="24"/>
                <w:lang w:val="en-US" w:eastAsia="zh-CN"/>
              </w:rPr>
            </w:pPr>
            <w:r>
              <w:rPr>
                <w:color w:val="auto"/>
              </w:rPr>
              <w:t xml:space="preserve">  本项目将</w:t>
            </w:r>
            <w:r>
              <w:rPr>
                <w:rFonts w:hint="eastAsia"/>
                <w:color w:val="auto"/>
                <w:lang w:eastAsia="zh-CN"/>
              </w:rPr>
              <w:t>锅炉房</w:t>
            </w:r>
            <w:r>
              <w:rPr>
                <w:color w:val="auto"/>
              </w:rPr>
              <w:t>视为一个噪声源，点声源衰减模型进行预测，模型描述详见上文。</w:t>
            </w:r>
            <w:r>
              <w:rPr>
                <w:rFonts w:hint="default" w:ascii="Times New Roman" w:hAnsi="Times New Roman" w:eastAsia="宋体" w:cs="Times New Roman"/>
                <w:color w:val="auto"/>
                <w:sz w:val="24"/>
                <w:szCs w:val="24"/>
              </w:rPr>
              <w:t>其预测结果见下表。</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表</w:t>
            </w:r>
            <w:r>
              <w:rPr>
                <w:rFonts w:hint="eastAsia" w:cs="Times New Roman"/>
                <w:b/>
                <w:bCs/>
                <w:color w:val="auto"/>
                <w:sz w:val="21"/>
                <w:szCs w:val="21"/>
                <w:lang w:val="en-US" w:eastAsia="zh-CN"/>
              </w:rPr>
              <w:t>4-11</w:t>
            </w:r>
            <w:r>
              <w:rPr>
                <w:rFonts w:hint="default" w:ascii="Times New Roman" w:hAnsi="Times New Roman" w:cs="Times New Roman"/>
                <w:b/>
                <w:bCs/>
                <w:color w:val="auto"/>
                <w:sz w:val="21"/>
                <w:szCs w:val="21"/>
                <w:lang w:val="en-US" w:eastAsia="zh-CN"/>
              </w:rPr>
              <w:t xml:space="preserve">  </w:t>
            </w:r>
            <w:r>
              <w:rPr>
                <w:rFonts w:hint="default" w:ascii="Times New Roman" w:hAnsi="Times New Roman" w:cs="Times New Roman"/>
                <w:b/>
                <w:bCs/>
                <w:color w:val="auto"/>
                <w:sz w:val="21"/>
                <w:szCs w:val="21"/>
              </w:rPr>
              <w:t>拟建项目厂界噪声预测值一览表单位：dB(A)</w:t>
            </w:r>
          </w:p>
          <w:tbl>
            <w:tblPr>
              <w:tblStyle w:val="22"/>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596"/>
              <w:gridCol w:w="955"/>
              <w:gridCol w:w="1346"/>
              <w:gridCol w:w="890"/>
              <w:gridCol w:w="877"/>
              <w:gridCol w:w="1322"/>
              <w:gridCol w:w="1083"/>
              <w:gridCol w:w="84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77" w:type="pct"/>
                  <w:vMerge w:val="restart"/>
                  <w:tcBorders>
                    <w:tl2br w:val="nil"/>
                    <w:tr2bl w:val="nil"/>
                  </w:tcBorders>
                  <w:vAlign w:val="center"/>
                </w:tcPr>
                <w:p>
                  <w:pPr>
                    <w:spacing w:before="156" w:beforeLines="50" w:line="240" w:lineRule="auto"/>
                    <w:jc w:val="center"/>
                    <w:rPr>
                      <w:rFonts w:ascii="Times New Roman" w:hAnsi="Times New Roman" w:cs="Times New Roman"/>
                      <w:b w:val="0"/>
                      <w:bCs w:val="0"/>
                      <w:color w:val="auto"/>
                      <w:sz w:val="21"/>
                      <w:szCs w:val="21"/>
                    </w:rPr>
                  </w:pPr>
                  <w:r>
                    <w:rPr>
                      <w:rFonts w:ascii="Times New Roman" w:hAnsi="Times New Roman" w:cs="Times New Roman"/>
                      <w:b w:val="0"/>
                      <w:bCs w:val="0"/>
                      <w:color w:val="auto"/>
                      <w:sz w:val="21"/>
                      <w:szCs w:val="21"/>
                    </w:rPr>
                    <w:t>序号</w:t>
                  </w:r>
                </w:p>
              </w:tc>
              <w:tc>
                <w:tcPr>
                  <w:tcW w:w="603" w:type="pct"/>
                  <w:vMerge w:val="restart"/>
                  <w:tcBorders>
                    <w:tl2br w:val="nil"/>
                    <w:tr2bl w:val="nil"/>
                  </w:tcBorders>
                  <w:vAlign w:val="center"/>
                </w:tcPr>
                <w:p>
                  <w:pPr>
                    <w:spacing w:before="156" w:beforeLines="50" w:line="240" w:lineRule="auto"/>
                    <w:jc w:val="center"/>
                    <w:rPr>
                      <w:rFonts w:ascii="Times New Roman" w:hAnsi="Times New Roman" w:cs="Times New Roman"/>
                      <w:b w:val="0"/>
                      <w:bCs w:val="0"/>
                      <w:color w:val="auto"/>
                      <w:sz w:val="21"/>
                      <w:szCs w:val="21"/>
                    </w:rPr>
                  </w:pPr>
                  <w:r>
                    <w:rPr>
                      <w:rFonts w:ascii="Times New Roman" w:hAnsi="Times New Roman" w:cs="Times New Roman"/>
                      <w:b w:val="0"/>
                      <w:bCs w:val="0"/>
                      <w:color w:val="auto"/>
                      <w:sz w:val="21"/>
                      <w:szCs w:val="21"/>
                    </w:rPr>
                    <w:t>点位</w:t>
                  </w:r>
                </w:p>
              </w:tc>
              <w:tc>
                <w:tcPr>
                  <w:tcW w:w="850" w:type="pct"/>
                  <w:vMerge w:val="restart"/>
                  <w:tcBorders>
                    <w:tl2br w:val="nil"/>
                    <w:tr2bl w:val="nil"/>
                  </w:tcBorders>
                  <w:vAlign w:val="center"/>
                </w:tcPr>
                <w:p>
                  <w:pPr>
                    <w:spacing w:line="240" w:lineRule="auto"/>
                    <w:jc w:val="center"/>
                    <w:rPr>
                      <w:rFonts w:ascii="Times New Roman" w:hAnsi="Times New Roman" w:cs="Times New Roman"/>
                      <w:b w:val="0"/>
                      <w:bCs w:val="0"/>
                      <w:color w:val="auto"/>
                      <w:sz w:val="21"/>
                      <w:szCs w:val="21"/>
                    </w:rPr>
                  </w:pPr>
                  <w:r>
                    <w:rPr>
                      <w:color w:val="auto"/>
                    </w:rPr>
                    <w:t>距离厂界距离</w:t>
                  </w:r>
                  <w:r>
                    <w:rPr>
                      <w:rFonts w:hint="eastAsia"/>
                      <w:color w:val="auto"/>
                    </w:rPr>
                    <w:t>(</w:t>
                  </w:r>
                  <w:r>
                    <w:rPr>
                      <w:color w:val="auto"/>
                    </w:rPr>
                    <w:t>m)</w:t>
                  </w:r>
                </w:p>
              </w:tc>
              <w:tc>
                <w:tcPr>
                  <w:tcW w:w="1116" w:type="pct"/>
                  <w:gridSpan w:val="2"/>
                  <w:tcBorders>
                    <w:tl2br w:val="nil"/>
                    <w:tr2bl w:val="nil"/>
                  </w:tcBorders>
                  <w:vAlign w:val="center"/>
                </w:tcPr>
                <w:p>
                  <w:pPr>
                    <w:spacing w:line="240" w:lineRule="auto"/>
                    <w:jc w:val="center"/>
                    <w:rPr>
                      <w:rFonts w:ascii="Times New Roman" w:hAnsi="Times New Roman" w:cs="Times New Roman"/>
                      <w:b w:val="0"/>
                      <w:bCs w:val="0"/>
                      <w:color w:val="auto"/>
                      <w:sz w:val="21"/>
                      <w:szCs w:val="21"/>
                    </w:rPr>
                  </w:pPr>
                  <w:r>
                    <w:rPr>
                      <w:rFonts w:ascii="Times New Roman" w:hAnsi="Times New Roman" w:cs="Times New Roman"/>
                      <w:b w:val="0"/>
                      <w:bCs w:val="0"/>
                      <w:color w:val="auto"/>
                      <w:sz w:val="21"/>
                      <w:szCs w:val="21"/>
                    </w:rPr>
                    <w:t>背景值</w:t>
                  </w:r>
                </w:p>
              </w:tc>
              <w:tc>
                <w:tcPr>
                  <w:tcW w:w="835" w:type="pct"/>
                  <w:tcBorders>
                    <w:tl2br w:val="nil"/>
                    <w:tr2bl w:val="nil"/>
                  </w:tcBorders>
                  <w:vAlign w:val="center"/>
                </w:tcPr>
                <w:p>
                  <w:pPr>
                    <w:spacing w:line="240" w:lineRule="auto"/>
                    <w:jc w:val="center"/>
                    <w:rPr>
                      <w:rFonts w:ascii="Times New Roman" w:hAnsi="Times New Roman" w:cs="Times New Roman"/>
                      <w:b w:val="0"/>
                      <w:bCs w:val="0"/>
                      <w:color w:val="auto"/>
                      <w:sz w:val="21"/>
                      <w:szCs w:val="21"/>
                    </w:rPr>
                  </w:pPr>
                  <w:r>
                    <w:rPr>
                      <w:rFonts w:ascii="Times New Roman" w:hAnsi="Times New Roman" w:cs="Times New Roman"/>
                      <w:b w:val="0"/>
                      <w:bCs w:val="0"/>
                      <w:color w:val="auto"/>
                      <w:sz w:val="21"/>
                      <w:szCs w:val="21"/>
                    </w:rPr>
                    <w:t>贡献值</w:t>
                  </w:r>
                </w:p>
              </w:tc>
              <w:tc>
                <w:tcPr>
                  <w:tcW w:w="1217" w:type="pct"/>
                  <w:gridSpan w:val="2"/>
                  <w:tcBorders>
                    <w:tl2br w:val="nil"/>
                    <w:tr2bl w:val="nil"/>
                  </w:tcBorders>
                  <w:vAlign w:val="center"/>
                </w:tcPr>
                <w:p>
                  <w:pPr>
                    <w:spacing w:line="240" w:lineRule="auto"/>
                    <w:jc w:val="center"/>
                    <w:rPr>
                      <w:rFonts w:ascii="Times New Roman" w:hAnsi="Times New Roman" w:cs="Times New Roman"/>
                      <w:b w:val="0"/>
                      <w:bCs w:val="0"/>
                      <w:color w:val="auto"/>
                      <w:sz w:val="21"/>
                      <w:szCs w:val="21"/>
                    </w:rPr>
                  </w:pPr>
                  <w:r>
                    <w:rPr>
                      <w:rFonts w:ascii="Times New Roman" w:hAnsi="Times New Roman" w:cs="Times New Roman"/>
                      <w:b w:val="0"/>
                      <w:bCs w:val="0"/>
                      <w:color w:val="auto"/>
                      <w:sz w:val="21"/>
                      <w:szCs w:val="21"/>
                    </w:rPr>
                    <w:t>预测值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77" w:type="pct"/>
                  <w:vMerge w:val="continue"/>
                  <w:tcBorders>
                    <w:tl2br w:val="nil"/>
                    <w:tr2bl w:val="nil"/>
                  </w:tcBorders>
                  <w:vAlign w:val="center"/>
                </w:tcPr>
                <w:p>
                  <w:pPr>
                    <w:spacing w:line="240" w:lineRule="auto"/>
                    <w:jc w:val="center"/>
                    <w:rPr>
                      <w:rFonts w:ascii="Times New Roman" w:hAnsi="Times New Roman" w:cs="Times New Roman"/>
                      <w:b w:val="0"/>
                      <w:bCs w:val="0"/>
                      <w:color w:val="auto"/>
                      <w:sz w:val="21"/>
                      <w:szCs w:val="21"/>
                    </w:rPr>
                  </w:pPr>
                </w:p>
              </w:tc>
              <w:tc>
                <w:tcPr>
                  <w:tcW w:w="603" w:type="pct"/>
                  <w:vMerge w:val="continue"/>
                  <w:tcBorders>
                    <w:tl2br w:val="nil"/>
                    <w:tr2bl w:val="nil"/>
                  </w:tcBorders>
                  <w:vAlign w:val="center"/>
                </w:tcPr>
                <w:p>
                  <w:pPr>
                    <w:spacing w:line="240" w:lineRule="auto"/>
                    <w:jc w:val="center"/>
                    <w:rPr>
                      <w:rFonts w:ascii="Times New Roman" w:hAnsi="Times New Roman" w:cs="Times New Roman"/>
                      <w:b w:val="0"/>
                      <w:bCs w:val="0"/>
                      <w:color w:val="auto"/>
                      <w:sz w:val="21"/>
                      <w:szCs w:val="21"/>
                    </w:rPr>
                  </w:pPr>
                </w:p>
              </w:tc>
              <w:tc>
                <w:tcPr>
                  <w:tcW w:w="850" w:type="pct"/>
                  <w:vMerge w:val="continue"/>
                  <w:tcBorders>
                    <w:tl2br w:val="nil"/>
                    <w:tr2bl w:val="nil"/>
                  </w:tcBorders>
                  <w:vAlign w:val="center"/>
                </w:tcPr>
                <w:p>
                  <w:pPr>
                    <w:spacing w:line="240" w:lineRule="auto"/>
                    <w:jc w:val="center"/>
                    <w:rPr>
                      <w:rFonts w:ascii="Times New Roman" w:hAnsi="Times New Roman" w:cs="Times New Roman"/>
                      <w:b w:val="0"/>
                      <w:bCs w:val="0"/>
                      <w:color w:val="auto"/>
                      <w:sz w:val="21"/>
                      <w:szCs w:val="21"/>
                    </w:rPr>
                  </w:pPr>
                </w:p>
              </w:tc>
              <w:tc>
                <w:tcPr>
                  <w:tcW w:w="562" w:type="pct"/>
                  <w:tcBorders>
                    <w:tl2br w:val="nil"/>
                    <w:tr2bl w:val="nil"/>
                  </w:tcBorders>
                  <w:vAlign w:val="center"/>
                </w:tcPr>
                <w:p>
                  <w:pPr>
                    <w:spacing w:line="240" w:lineRule="auto"/>
                    <w:jc w:val="center"/>
                    <w:rPr>
                      <w:rFonts w:ascii="Times New Roman" w:hAnsi="Times New Roman" w:cs="Times New Roman"/>
                      <w:b w:val="0"/>
                      <w:bCs w:val="0"/>
                      <w:color w:val="auto"/>
                      <w:sz w:val="21"/>
                      <w:szCs w:val="21"/>
                    </w:rPr>
                  </w:pPr>
                  <w:r>
                    <w:rPr>
                      <w:rFonts w:ascii="Times New Roman" w:hAnsi="Times New Roman" w:cs="Times New Roman"/>
                      <w:b w:val="0"/>
                      <w:bCs w:val="0"/>
                      <w:color w:val="auto"/>
                      <w:sz w:val="21"/>
                      <w:szCs w:val="21"/>
                    </w:rPr>
                    <w:t>昼间</w:t>
                  </w:r>
                </w:p>
              </w:tc>
              <w:tc>
                <w:tcPr>
                  <w:tcW w:w="553" w:type="pct"/>
                  <w:tcBorders>
                    <w:tl2br w:val="nil"/>
                    <w:tr2bl w:val="nil"/>
                  </w:tcBorders>
                  <w:vAlign w:val="center"/>
                </w:tcPr>
                <w:p>
                  <w:pPr>
                    <w:spacing w:line="240" w:lineRule="auto"/>
                    <w:jc w:val="center"/>
                    <w:rPr>
                      <w:rFonts w:ascii="Times New Roman" w:hAnsi="Times New Roman" w:cs="Times New Roman"/>
                      <w:b w:val="0"/>
                      <w:bCs w:val="0"/>
                      <w:color w:val="auto"/>
                      <w:sz w:val="21"/>
                      <w:szCs w:val="21"/>
                    </w:rPr>
                  </w:pPr>
                  <w:r>
                    <w:rPr>
                      <w:rFonts w:ascii="Times New Roman" w:hAnsi="Times New Roman" w:cs="Times New Roman"/>
                      <w:b w:val="0"/>
                      <w:bCs w:val="0"/>
                      <w:color w:val="auto"/>
                      <w:sz w:val="21"/>
                      <w:szCs w:val="21"/>
                    </w:rPr>
                    <w:t>夜间</w:t>
                  </w:r>
                </w:p>
              </w:tc>
              <w:tc>
                <w:tcPr>
                  <w:tcW w:w="835" w:type="pct"/>
                  <w:tcBorders>
                    <w:tl2br w:val="nil"/>
                    <w:tr2bl w:val="nil"/>
                  </w:tcBorders>
                  <w:vAlign w:val="center"/>
                </w:tcPr>
                <w:p>
                  <w:pPr>
                    <w:spacing w:line="240" w:lineRule="auto"/>
                    <w:jc w:val="center"/>
                    <w:rPr>
                      <w:rFonts w:ascii="Times New Roman" w:hAnsi="Times New Roman" w:cs="Times New Roman"/>
                      <w:b w:val="0"/>
                      <w:bCs w:val="0"/>
                      <w:color w:val="auto"/>
                      <w:sz w:val="21"/>
                      <w:szCs w:val="21"/>
                    </w:rPr>
                  </w:pPr>
                  <w:r>
                    <w:rPr>
                      <w:rFonts w:ascii="Times New Roman" w:hAnsi="Times New Roman" w:cs="Times New Roman"/>
                      <w:b w:val="0"/>
                      <w:bCs w:val="0"/>
                      <w:color w:val="auto"/>
                      <w:sz w:val="21"/>
                      <w:szCs w:val="21"/>
                    </w:rPr>
                    <w:t>昼间</w:t>
                  </w:r>
                  <w:r>
                    <w:rPr>
                      <w:rFonts w:hint="eastAsia" w:ascii="Times New Roman" w:hAnsi="Times New Roman" w:cs="Times New Roman"/>
                      <w:b w:val="0"/>
                      <w:bCs w:val="0"/>
                      <w:color w:val="auto"/>
                      <w:sz w:val="21"/>
                      <w:szCs w:val="21"/>
                    </w:rPr>
                    <w:t>/夜间</w:t>
                  </w:r>
                </w:p>
              </w:tc>
              <w:tc>
                <w:tcPr>
                  <w:tcW w:w="684" w:type="pct"/>
                  <w:tcBorders>
                    <w:tl2br w:val="nil"/>
                    <w:tr2bl w:val="nil"/>
                  </w:tcBorders>
                  <w:vAlign w:val="center"/>
                </w:tcPr>
                <w:p>
                  <w:pPr>
                    <w:spacing w:line="240" w:lineRule="auto"/>
                    <w:jc w:val="center"/>
                    <w:rPr>
                      <w:rFonts w:ascii="Times New Roman" w:hAnsi="Times New Roman" w:cs="Times New Roman"/>
                      <w:b w:val="0"/>
                      <w:bCs w:val="0"/>
                      <w:color w:val="auto"/>
                      <w:sz w:val="21"/>
                      <w:szCs w:val="21"/>
                    </w:rPr>
                  </w:pPr>
                  <w:r>
                    <w:rPr>
                      <w:rFonts w:ascii="Times New Roman" w:hAnsi="Times New Roman" w:cs="Times New Roman"/>
                      <w:b w:val="0"/>
                      <w:bCs w:val="0"/>
                      <w:color w:val="auto"/>
                      <w:sz w:val="21"/>
                      <w:szCs w:val="21"/>
                    </w:rPr>
                    <w:t>昼间</w:t>
                  </w:r>
                </w:p>
              </w:tc>
              <w:tc>
                <w:tcPr>
                  <w:tcW w:w="533" w:type="pct"/>
                  <w:tcBorders>
                    <w:tl2br w:val="nil"/>
                    <w:tr2bl w:val="nil"/>
                  </w:tcBorders>
                  <w:vAlign w:val="center"/>
                </w:tcPr>
                <w:p>
                  <w:pPr>
                    <w:spacing w:line="240" w:lineRule="auto"/>
                    <w:jc w:val="center"/>
                    <w:rPr>
                      <w:rFonts w:ascii="Times New Roman" w:hAnsi="Times New Roman" w:cs="Times New Roman"/>
                      <w:b w:val="0"/>
                      <w:bCs w:val="0"/>
                      <w:color w:val="auto"/>
                      <w:sz w:val="21"/>
                      <w:szCs w:val="21"/>
                    </w:rPr>
                  </w:pPr>
                  <w:r>
                    <w:rPr>
                      <w:rFonts w:hint="eastAsia" w:ascii="Times New Roman" w:hAnsi="Times New Roman" w:cs="Times New Roman"/>
                      <w:b w:val="0"/>
                      <w:bCs w:val="0"/>
                      <w:color w:val="auto"/>
                      <w:sz w:val="21"/>
                      <w:szCs w:val="21"/>
                    </w:rPr>
                    <w:t>夜间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77"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w:t>
                  </w:r>
                </w:p>
              </w:tc>
              <w:tc>
                <w:tcPr>
                  <w:tcW w:w="603"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东厂界</w:t>
                  </w:r>
                </w:p>
              </w:tc>
              <w:tc>
                <w:tcPr>
                  <w:tcW w:w="850" w:type="pct"/>
                  <w:tcBorders>
                    <w:tl2br w:val="nil"/>
                    <w:tr2bl w:val="nil"/>
                  </w:tcBorders>
                  <w:vAlign w:val="center"/>
                </w:tcPr>
                <w:p>
                  <w:pPr>
                    <w:spacing w:line="240" w:lineRule="auto"/>
                    <w:jc w:val="center"/>
                    <w:rPr>
                      <w:rFonts w:hint="default" w:ascii="Times New Roman" w:hAnsi="Times New Roman" w:eastAsia="宋体" w:cs="Times New Roman"/>
                      <w:color w:val="auto"/>
                      <w:sz w:val="21"/>
                      <w:szCs w:val="21"/>
                      <w:lang w:val="en-US" w:eastAsia="zh-CN"/>
                    </w:rPr>
                  </w:pPr>
                  <w:r>
                    <w:rPr>
                      <w:rFonts w:hint="eastAsia"/>
                      <w:color w:val="auto"/>
                      <w:sz w:val="21"/>
                      <w:szCs w:val="21"/>
                      <w:lang w:val="en-US" w:eastAsia="zh-CN"/>
                    </w:rPr>
                    <w:t>484</w:t>
                  </w:r>
                </w:p>
              </w:tc>
              <w:tc>
                <w:tcPr>
                  <w:tcW w:w="562" w:type="pct"/>
                  <w:tcBorders>
                    <w:tl2br w:val="nil"/>
                    <w:tr2bl w:val="nil"/>
                  </w:tcBorders>
                  <w:vAlign w:val="center"/>
                </w:tcPr>
                <w:p>
                  <w:pPr>
                    <w:spacing w:line="240" w:lineRule="auto"/>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51.1</w:t>
                  </w:r>
                </w:p>
              </w:tc>
              <w:tc>
                <w:tcPr>
                  <w:tcW w:w="553" w:type="pct"/>
                  <w:tcBorders>
                    <w:tl2br w:val="nil"/>
                    <w:tr2bl w:val="nil"/>
                  </w:tcBorders>
                  <w:vAlign w:val="center"/>
                </w:tcPr>
                <w:p>
                  <w:pPr>
                    <w:spacing w:line="240" w:lineRule="auto"/>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41.2</w:t>
                  </w:r>
                </w:p>
              </w:tc>
              <w:tc>
                <w:tcPr>
                  <w:tcW w:w="835" w:type="pct"/>
                  <w:tcBorders>
                    <w:tl2br w:val="nil"/>
                    <w:tr2bl w:val="nil"/>
                  </w:tcBorders>
                  <w:vAlign w:val="center"/>
                </w:tcPr>
                <w:p>
                  <w:pPr>
                    <w:spacing w:line="240" w:lineRule="auto"/>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22</w:t>
                  </w:r>
                </w:p>
              </w:tc>
              <w:tc>
                <w:tcPr>
                  <w:tcW w:w="684" w:type="pct"/>
                  <w:tcBorders>
                    <w:tl2br w:val="nil"/>
                    <w:tr2bl w:val="nil"/>
                  </w:tcBorders>
                  <w:vAlign w:val="center"/>
                </w:tcPr>
                <w:p>
                  <w:pPr>
                    <w:spacing w:line="240" w:lineRule="auto"/>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51.2</w:t>
                  </w:r>
                </w:p>
              </w:tc>
              <w:tc>
                <w:tcPr>
                  <w:tcW w:w="533" w:type="pct"/>
                  <w:tcBorders>
                    <w:tl2br w:val="nil"/>
                    <w:tr2bl w:val="nil"/>
                  </w:tcBorders>
                  <w:vAlign w:val="center"/>
                </w:tcPr>
                <w:p>
                  <w:pPr>
                    <w:spacing w:line="240" w:lineRule="auto"/>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42.3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377"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w:t>
                  </w:r>
                </w:p>
              </w:tc>
              <w:tc>
                <w:tcPr>
                  <w:tcW w:w="603"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南厂界</w:t>
                  </w:r>
                </w:p>
              </w:tc>
              <w:tc>
                <w:tcPr>
                  <w:tcW w:w="850" w:type="pct"/>
                  <w:tcBorders>
                    <w:tl2br w:val="nil"/>
                    <w:tr2bl w:val="nil"/>
                  </w:tcBorders>
                  <w:vAlign w:val="center"/>
                </w:tcPr>
                <w:p>
                  <w:pPr>
                    <w:spacing w:line="240" w:lineRule="auto"/>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348</w:t>
                  </w:r>
                </w:p>
              </w:tc>
              <w:tc>
                <w:tcPr>
                  <w:tcW w:w="562" w:type="pct"/>
                  <w:tcBorders>
                    <w:tl2br w:val="nil"/>
                    <w:tr2bl w:val="nil"/>
                  </w:tcBorders>
                  <w:vAlign w:val="center"/>
                </w:tcPr>
                <w:p>
                  <w:pPr>
                    <w:spacing w:line="240" w:lineRule="auto"/>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52.5</w:t>
                  </w:r>
                </w:p>
              </w:tc>
              <w:tc>
                <w:tcPr>
                  <w:tcW w:w="553" w:type="pct"/>
                  <w:tcBorders>
                    <w:tl2br w:val="nil"/>
                    <w:tr2bl w:val="nil"/>
                  </w:tcBorders>
                  <w:vAlign w:val="center"/>
                </w:tcPr>
                <w:p>
                  <w:pPr>
                    <w:spacing w:line="240" w:lineRule="auto"/>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42.8</w:t>
                  </w:r>
                </w:p>
              </w:tc>
              <w:tc>
                <w:tcPr>
                  <w:tcW w:w="835" w:type="pct"/>
                  <w:tcBorders>
                    <w:tl2br w:val="nil"/>
                    <w:tr2bl w:val="nil"/>
                  </w:tcBorders>
                  <w:vAlign w:val="center"/>
                </w:tcPr>
                <w:p>
                  <w:pPr>
                    <w:spacing w:line="240" w:lineRule="auto"/>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30</w:t>
                  </w:r>
                </w:p>
              </w:tc>
              <w:tc>
                <w:tcPr>
                  <w:tcW w:w="684" w:type="pct"/>
                  <w:tcBorders>
                    <w:tl2br w:val="nil"/>
                    <w:tr2bl w:val="nil"/>
                  </w:tcBorders>
                  <w:vAlign w:val="center"/>
                </w:tcPr>
                <w:p>
                  <w:pPr>
                    <w:spacing w:line="240" w:lineRule="auto"/>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52.7</w:t>
                  </w:r>
                </w:p>
              </w:tc>
              <w:tc>
                <w:tcPr>
                  <w:tcW w:w="533" w:type="pct"/>
                  <w:tcBorders>
                    <w:tl2br w:val="nil"/>
                    <w:tr2bl w:val="nil"/>
                  </w:tcBorders>
                  <w:vAlign w:val="center"/>
                </w:tcPr>
                <w:p>
                  <w:pPr>
                    <w:spacing w:line="240" w:lineRule="auto"/>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44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77"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3</w:t>
                  </w:r>
                </w:p>
              </w:tc>
              <w:tc>
                <w:tcPr>
                  <w:tcW w:w="603"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西厂界</w:t>
                  </w:r>
                </w:p>
              </w:tc>
              <w:tc>
                <w:tcPr>
                  <w:tcW w:w="850" w:type="pct"/>
                  <w:tcBorders>
                    <w:tl2br w:val="nil"/>
                    <w:tr2bl w:val="nil"/>
                  </w:tcBorders>
                  <w:vAlign w:val="center"/>
                </w:tcPr>
                <w:p>
                  <w:pPr>
                    <w:spacing w:line="240" w:lineRule="auto"/>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54</w:t>
                  </w:r>
                </w:p>
              </w:tc>
              <w:tc>
                <w:tcPr>
                  <w:tcW w:w="562" w:type="pct"/>
                  <w:tcBorders>
                    <w:tl2br w:val="nil"/>
                    <w:tr2bl w:val="nil"/>
                  </w:tcBorders>
                  <w:vAlign w:val="center"/>
                </w:tcPr>
                <w:p>
                  <w:pPr>
                    <w:spacing w:line="240" w:lineRule="auto"/>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50.9</w:t>
                  </w:r>
                </w:p>
              </w:tc>
              <w:tc>
                <w:tcPr>
                  <w:tcW w:w="553" w:type="pct"/>
                  <w:tcBorders>
                    <w:tl2br w:val="nil"/>
                    <w:tr2bl w:val="nil"/>
                  </w:tcBorders>
                  <w:vAlign w:val="center"/>
                </w:tcPr>
                <w:p>
                  <w:pPr>
                    <w:spacing w:line="240" w:lineRule="auto"/>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39.9</w:t>
                  </w:r>
                </w:p>
              </w:tc>
              <w:tc>
                <w:tcPr>
                  <w:tcW w:w="835" w:type="pct"/>
                  <w:tcBorders>
                    <w:tl2br w:val="nil"/>
                    <w:tr2bl w:val="nil"/>
                  </w:tcBorders>
                  <w:vAlign w:val="center"/>
                </w:tcPr>
                <w:p>
                  <w:pPr>
                    <w:spacing w:line="240" w:lineRule="auto"/>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42</w:t>
                  </w:r>
                </w:p>
              </w:tc>
              <w:tc>
                <w:tcPr>
                  <w:tcW w:w="684" w:type="pct"/>
                  <w:tcBorders>
                    <w:tl2br w:val="nil"/>
                    <w:tr2bl w:val="nil"/>
                  </w:tcBorders>
                  <w:vAlign w:val="center"/>
                </w:tcPr>
                <w:p>
                  <w:pPr>
                    <w:spacing w:line="240" w:lineRule="auto"/>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51</w:t>
                  </w:r>
                </w:p>
              </w:tc>
              <w:tc>
                <w:tcPr>
                  <w:tcW w:w="533" w:type="pct"/>
                  <w:tcBorders>
                    <w:tl2br w:val="nil"/>
                    <w:tr2bl w:val="nil"/>
                  </w:tcBorders>
                  <w:vAlign w:val="center"/>
                </w:tcPr>
                <w:p>
                  <w:pPr>
                    <w:spacing w:line="240" w:lineRule="auto"/>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41.1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77"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4</w:t>
                  </w:r>
                </w:p>
              </w:tc>
              <w:tc>
                <w:tcPr>
                  <w:tcW w:w="603"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北厂界</w:t>
                  </w:r>
                </w:p>
              </w:tc>
              <w:tc>
                <w:tcPr>
                  <w:tcW w:w="850" w:type="pct"/>
                  <w:tcBorders>
                    <w:tl2br w:val="nil"/>
                    <w:tr2bl w:val="nil"/>
                  </w:tcBorders>
                  <w:vAlign w:val="center"/>
                </w:tcPr>
                <w:p>
                  <w:pPr>
                    <w:spacing w:line="240" w:lineRule="auto"/>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85</w:t>
                  </w:r>
                </w:p>
              </w:tc>
              <w:tc>
                <w:tcPr>
                  <w:tcW w:w="562" w:type="pct"/>
                  <w:tcBorders>
                    <w:tl2br w:val="nil"/>
                    <w:tr2bl w:val="nil"/>
                  </w:tcBorders>
                  <w:vAlign w:val="center"/>
                </w:tcPr>
                <w:p>
                  <w:pPr>
                    <w:spacing w:line="240" w:lineRule="auto"/>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51.1</w:t>
                  </w:r>
                </w:p>
              </w:tc>
              <w:tc>
                <w:tcPr>
                  <w:tcW w:w="553" w:type="pct"/>
                  <w:tcBorders>
                    <w:tl2br w:val="nil"/>
                    <w:tr2bl w:val="nil"/>
                  </w:tcBorders>
                  <w:vAlign w:val="center"/>
                </w:tcPr>
                <w:p>
                  <w:pPr>
                    <w:spacing w:line="240" w:lineRule="auto"/>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41.8</w:t>
                  </w:r>
                </w:p>
              </w:tc>
              <w:tc>
                <w:tcPr>
                  <w:tcW w:w="835"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36</w:t>
                  </w:r>
                </w:p>
              </w:tc>
              <w:tc>
                <w:tcPr>
                  <w:tcW w:w="684" w:type="pct"/>
                  <w:tcBorders>
                    <w:tl2br w:val="nil"/>
                    <w:tr2bl w:val="nil"/>
                  </w:tcBorders>
                  <w:vAlign w:val="center"/>
                </w:tcPr>
                <w:p>
                  <w:pPr>
                    <w:spacing w:line="240" w:lineRule="auto"/>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51.2</w:t>
                  </w:r>
                </w:p>
              </w:tc>
              <w:tc>
                <w:tcPr>
                  <w:tcW w:w="533" w:type="pct"/>
                  <w:tcBorders>
                    <w:tl2br w:val="nil"/>
                    <w:tr2bl w:val="nil"/>
                  </w:tcBorders>
                  <w:vAlign w:val="center"/>
                </w:tcPr>
                <w:p>
                  <w:pPr>
                    <w:spacing w:line="240" w:lineRule="auto"/>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42.8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77" w:type="pct"/>
                  <w:tcBorders>
                    <w:tl2br w:val="nil"/>
                    <w:tr2bl w:val="nil"/>
                  </w:tcBorders>
                  <w:vAlign w:val="center"/>
                </w:tcPr>
                <w:p>
                  <w:pPr>
                    <w:spacing w:line="240" w:lineRule="auto"/>
                    <w:jc w:val="center"/>
                    <w:rPr>
                      <w:rFonts w:hint="eastAsia"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5</w:t>
                  </w:r>
                </w:p>
              </w:tc>
              <w:tc>
                <w:tcPr>
                  <w:tcW w:w="603" w:type="pct"/>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厂界西侧外新华花苑小区N1</w:t>
                  </w:r>
                </w:p>
              </w:tc>
              <w:tc>
                <w:tcPr>
                  <w:tcW w:w="850" w:type="pct"/>
                  <w:tcBorders>
                    <w:tl2br w:val="nil"/>
                    <w:tr2bl w:val="nil"/>
                  </w:tcBorders>
                  <w:vAlign w:val="center"/>
                </w:tcPr>
                <w:p>
                  <w:pPr>
                    <w:spacing w:line="240" w:lineRule="auto"/>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50米范围内</w:t>
                  </w:r>
                </w:p>
              </w:tc>
              <w:tc>
                <w:tcPr>
                  <w:tcW w:w="562" w:type="pct"/>
                  <w:tcBorders>
                    <w:tl2br w:val="nil"/>
                    <w:tr2bl w:val="nil"/>
                  </w:tcBorders>
                  <w:vAlign w:val="center"/>
                </w:tcPr>
                <w:p>
                  <w:pPr>
                    <w:spacing w:line="240" w:lineRule="auto"/>
                    <w:jc w:val="center"/>
                    <w:rPr>
                      <w:rFonts w:hint="default" w:cs="Times New Roman"/>
                      <w:color w:val="auto"/>
                      <w:sz w:val="21"/>
                      <w:szCs w:val="21"/>
                      <w:lang w:val="en-US" w:eastAsia="zh-CN"/>
                    </w:rPr>
                  </w:pPr>
                  <w:r>
                    <w:rPr>
                      <w:rFonts w:hint="eastAsia" w:cs="Times New Roman"/>
                      <w:color w:val="auto"/>
                      <w:sz w:val="21"/>
                      <w:szCs w:val="21"/>
                      <w:lang w:val="en-US" w:eastAsia="zh-CN"/>
                    </w:rPr>
                    <w:t>55</w:t>
                  </w:r>
                </w:p>
              </w:tc>
              <w:tc>
                <w:tcPr>
                  <w:tcW w:w="553" w:type="pct"/>
                  <w:tcBorders>
                    <w:tl2br w:val="nil"/>
                    <w:tr2bl w:val="nil"/>
                  </w:tcBorders>
                  <w:vAlign w:val="center"/>
                </w:tcPr>
                <w:p>
                  <w:pPr>
                    <w:spacing w:line="240" w:lineRule="auto"/>
                    <w:jc w:val="center"/>
                    <w:rPr>
                      <w:rFonts w:hint="default" w:cs="Times New Roman"/>
                      <w:color w:val="auto"/>
                      <w:sz w:val="21"/>
                      <w:szCs w:val="21"/>
                      <w:lang w:val="en-US" w:eastAsia="zh-CN"/>
                    </w:rPr>
                  </w:pPr>
                  <w:r>
                    <w:rPr>
                      <w:rFonts w:hint="eastAsia" w:cs="Times New Roman"/>
                      <w:color w:val="auto"/>
                      <w:sz w:val="21"/>
                      <w:szCs w:val="21"/>
                      <w:lang w:val="en-US" w:eastAsia="zh-CN"/>
                    </w:rPr>
                    <w:t>42</w:t>
                  </w:r>
                </w:p>
              </w:tc>
              <w:tc>
                <w:tcPr>
                  <w:tcW w:w="835" w:type="pct"/>
                  <w:tcBorders>
                    <w:tl2br w:val="nil"/>
                    <w:tr2bl w:val="nil"/>
                  </w:tcBorders>
                  <w:vAlign w:val="center"/>
                </w:tcPr>
                <w:p>
                  <w:pPr>
                    <w:spacing w:line="240" w:lineRule="auto"/>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34</w:t>
                  </w:r>
                </w:p>
              </w:tc>
              <w:tc>
                <w:tcPr>
                  <w:tcW w:w="684" w:type="pct"/>
                  <w:tcBorders>
                    <w:tl2br w:val="nil"/>
                    <w:tr2bl w:val="nil"/>
                  </w:tcBorders>
                  <w:vAlign w:val="center"/>
                </w:tcPr>
                <w:p>
                  <w:pPr>
                    <w:spacing w:line="240" w:lineRule="auto"/>
                    <w:jc w:val="center"/>
                    <w:rPr>
                      <w:rFonts w:hint="default" w:cs="Times New Roman"/>
                      <w:color w:val="auto"/>
                      <w:sz w:val="21"/>
                      <w:szCs w:val="21"/>
                      <w:lang w:val="en-US" w:eastAsia="zh-CN"/>
                    </w:rPr>
                  </w:pPr>
                  <w:r>
                    <w:rPr>
                      <w:rFonts w:hint="eastAsia" w:cs="Times New Roman"/>
                      <w:color w:val="auto"/>
                      <w:sz w:val="21"/>
                      <w:szCs w:val="21"/>
                      <w:lang w:val="en-US" w:eastAsia="zh-CN"/>
                    </w:rPr>
                    <w:t>55</w:t>
                  </w:r>
                </w:p>
              </w:tc>
              <w:tc>
                <w:tcPr>
                  <w:tcW w:w="533" w:type="pct"/>
                  <w:tcBorders>
                    <w:tl2br w:val="nil"/>
                    <w:tr2bl w:val="nil"/>
                  </w:tcBorders>
                  <w:vAlign w:val="center"/>
                </w:tcPr>
                <w:p>
                  <w:pPr>
                    <w:spacing w:line="240" w:lineRule="auto"/>
                    <w:jc w:val="center"/>
                    <w:rPr>
                      <w:rFonts w:hint="default" w:cs="Times New Roman"/>
                      <w:color w:val="auto"/>
                      <w:sz w:val="21"/>
                      <w:szCs w:val="21"/>
                      <w:lang w:val="en-US" w:eastAsia="zh-CN"/>
                    </w:rPr>
                  </w:pPr>
                  <w:r>
                    <w:rPr>
                      <w:rFonts w:hint="eastAsia" w:cs="Times New Roman"/>
                      <w:color w:val="auto"/>
                      <w:sz w:val="21"/>
                      <w:szCs w:val="21"/>
                      <w:lang w:val="en-US" w:eastAsia="zh-CN"/>
                    </w:rPr>
                    <w:t>42.6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77" w:type="pct"/>
                  <w:tcBorders>
                    <w:tl2br w:val="nil"/>
                    <w:tr2bl w:val="nil"/>
                  </w:tcBorders>
                  <w:vAlign w:val="center"/>
                </w:tcPr>
                <w:p>
                  <w:pPr>
                    <w:spacing w:line="240" w:lineRule="auto"/>
                    <w:jc w:val="center"/>
                    <w:rPr>
                      <w:rFonts w:hint="default" w:cs="Times New Roman"/>
                      <w:color w:val="auto"/>
                      <w:sz w:val="21"/>
                      <w:szCs w:val="21"/>
                      <w:lang w:val="en-US" w:eastAsia="zh-CN"/>
                    </w:rPr>
                  </w:pPr>
                  <w:r>
                    <w:rPr>
                      <w:rFonts w:hint="eastAsia" w:cs="Times New Roman"/>
                      <w:color w:val="auto"/>
                      <w:sz w:val="21"/>
                      <w:szCs w:val="21"/>
                      <w:lang w:val="en-US" w:eastAsia="zh-CN"/>
                    </w:rPr>
                    <w:t>6</w:t>
                  </w:r>
                </w:p>
              </w:tc>
              <w:tc>
                <w:tcPr>
                  <w:tcW w:w="603" w:type="pct"/>
                  <w:tcBorders>
                    <w:tl2br w:val="nil"/>
                    <w:tr2bl w:val="nil"/>
                  </w:tcBorders>
                  <w:vAlign w:val="center"/>
                </w:tcPr>
                <w:p>
                  <w:pPr>
                    <w:spacing w:line="240" w:lineRule="auto"/>
                    <w:jc w:val="center"/>
                    <w:rPr>
                      <w:rFonts w:hint="eastAsia" w:ascii="Times New Roman" w:hAnsi="Times New Roman" w:cs="Times New Roman"/>
                      <w:color w:val="auto"/>
                      <w:sz w:val="21"/>
                      <w:szCs w:val="21"/>
                    </w:rPr>
                  </w:pPr>
                  <w:r>
                    <w:rPr>
                      <w:rFonts w:hint="eastAsia" w:ascii="Times New Roman" w:hAnsi="Times New Roman" w:eastAsia="宋体" w:cs="Times New Roman"/>
                      <w:bCs w:val="0"/>
                      <w:color w:val="auto"/>
                      <w:kern w:val="2"/>
                      <w:sz w:val="21"/>
                      <w:szCs w:val="21"/>
                      <w:lang w:eastAsia="zh-CN"/>
                    </w:rPr>
                    <w:t>厂界北侧外居民点</w:t>
                  </w:r>
                  <w:r>
                    <w:rPr>
                      <w:rFonts w:hint="eastAsia" w:ascii="Times New Roman" w:hAnsi="Times New Roman" w:eastAsia="宋体" w:cs="Times New Roman"/>
                      <w:bCs w:val="0"/>
                      <w:color w:val="auto"/>
                      <w:kern w:val="2"/>
                      <w:sz w:val="21"/>
                      <w:szCs w:val="21"/>
                      <w:lang w:val="en-US" w:eastAsia="zh-CN"/>
                    </w:rPr>
                    <w:t>N2</w:t>
                  </w:r>
                </w:p>
              </w:tc>
              <w:tc>
                <w:tcPr>
                  <w:tcW w:w="850" w:type="pct"/>
                  <w:tcBorders>
                    <w:tl2br w:val="nil"/>
                    <w:tr2bl w:val="nil"/>
                  </w:tcBorders>
                  <w:vAlign w:val="center"/>
                </w:tcPr>
                <w:p>
                  <w:pPr>
                    <w:spacing w:line="240" w:lineRule="auto"/>
                    <w:jc w:val="center"/>
                    <w:rPr>
                      <w:rFonts w:hint="default" w:cs="Times New Roman"/>
                      <w:color w:val="auto"/>
                      <w:sz w:val="21"/>
                      <w:szCs w:val="21"/>
                      <w:lang w:val="en-US" w:eastAsia="zh-CN"/>
                    </w:rPr>
                  </w:pPr>
                  <w:r>
                    <w:rPr>
                      <w:rFonts w:hint="eastAsia" w:cs="Times New Roman"/>
                      <w:color w:val="auto"/>
                      <w:sz w:val="21"/>
                      <w:szCs w:val="21"/>
                      <w:lang w:val="en-US" w:eastAsia="zh-CN"/>
                    </w:rPr>
                    <w:t>50米范围内</w:t>
                  </w:r>
                </w:p>
              </w:tc>
              <w:tc>
                <w:tcPr>
                  <w:tcW w:w="562" w:type="pct"/>
                  <w:tcBorders>
                    <w:tl2br w:val="nil"/>
                    <w:tr2bl w:val="nil"/>
                  </w:tcBorders>
                  <w:vAlign w:val="center"/>
                </w:tcPr>
                <w:p>
                  <w:pPr>
                    <w:spacing w:line="240" w:lineRule="auto"/>
                    <w:jc w:val="center"/>
                    <w:rPr>
                      <w:rFonts w:hint="default" w:cs="Times New Roman"/>
                      <w:color w:val="auto"/>
                      <w:sz w:val="21"/>
                      <w:szCs w:val="21"/>
                      <w:lang w:val="en-US" w:eastAsia="zh-CN"/>
                    </w:rPr>
                  </w:pPr>
                  <w:r>
                    <w:rPr>
                      <w:rFonts w:hint="eastAsia" w:cs="Times New Roman"/>
                      <w:color w:val="auto"/>
                      <w:sz w:val="21"/>
                      <w:szCs w:val="21"/>
                      <w:lang w:val="en-US" w:eastAsia="zh-CN"/>
                    </w:rPr>
                    <w:t>52</w:t>
                  </w:r>
                </w:p>
              </w:tc>
              <w:tc>
                <w:tcPr>
                  <w:tcW w:w="553" w:type="pct"/>
                  <w:tcBorders>
                    <w:tl2br w:val="nil"/>
                    <w:tr2bl w:val="nil"/>
                  </w:tcBorders>
                  <w:vAlign w:val="center"/>
                </w:tcPr>
                <w:p>
                  <w:pPr>
                    <w:spacing w:line="240" w:lineRule="auto"/>
                    <w:jc w:val="center"/>
                    <w:rPr>
                      <w:rFonts w:hint="default" w:cs="Times New Roman"/>
                      <w:color w:val="auto"/>
                      <w:sz w:val="21"/>
                      <w:szCs w:val="21"/>
                      <w:lang w:val="en-US" w:eastAsia="zh-CN"/>
                    </w:rPr>
                  </w:pPr>
                  <w:r>
                    <w:rPr>
                      <w:rFonts w:hint="eastAsia" w:cs="Times New Roman"/>
                      <w:color w:val="auto"/>
                      <w:sz w:val="21"/>
                      <w:szCs w:val="21"/>
                      <w:lang w:val="en-US" w:eastAsia="zh-CN"/>
                    </w:rPr>
                    <w:t>41</w:t>
                  </w:r>
                </w:p>
              </w:tc>
              <w:tc>
                <w:tcPr>
                  <w:tcW w:w="835" w:type="pct"/>
                  <w:tcBorders>
                    <w:tl2br w:val="nil"/>
                    <w:tr2bl w:val="nil"/>
                  </w:tcBorders>
                  <w:vAlign w:val="center"/>
                </w:tcPr>
                <w:p>
                  <w:pPr>
                    <w:spacing w:line="240" w:lineRule="auto"/>
                    <w:jc w:val="center"/>
                    <w:rPr>
                      <w:rFonts w:hint="default" w:cs="Times New Roman"/>
                      <w:color w:val="auto"/>
                      <w:sz w:val="21"/>
                      <w:szCs w:val="21"/>
                      <w:lang w:val="en-US" w:eastAsia="zh-CN"/>
                    </w:rPr>
                  </w:pPr>
                  <w:r>
                    <w:rPr>
                      <w:rFonts w:hint="eastAsia" w:cs="Times New Roman"/>
                      <w:color w:val="auto"/>
                      <w:sz w:val="21"/>
                      <w:szCs w:val="21"/>
                      <w:lang w:val="en-US" w:eastAsia="zh-CN"/>
                    </w:rPr>
                    <w:t>34</w:t>
                  </w:r>
                </w:p>
              </w:tc>
              <w:tc>
                <w:tcPr>
                  <w:tcW w:w="684" w:type="pct"/>
                  <w:tcBorders>
                    <w:tl2br w:val="nil"/>
                    <w:tr2bl w:val="nil"/>
                  </w:tcBorders>
                  <w:vAlign w:val="center"/>
                </w:tcPr>
                <w:p>
                  <w:pPr>
                    <w:spacing w:line="240" w:lineRule="auto"/>
                    <w:jc w:val="center"/>
                    <w:rPr>
                      <w:rFonts w:hint="default" w:cs="Times New Roman"/>
                      <w:color w:val="auto"/>
                      <w:sz w:val="21"/>
                      <w:szCs w:val="21"/>
                      <w:lang w:val="en-US" w:eastAsia="zh-CN"/>
                    </w:rPr>
                  </w:pPr>
                  <w:r>
                    <w:rPr>
                      <w:rFonts w:hint="eastAsia" w:cs="Times New Roman"/>
                      <w:color w:val="auto"/>
                      <w:sz w:val="21"/>
                      <w:szCs w:val="21"/>
                      <w:lang w:val="en-US" w:eastAsia="zh-CN"/>
                    </w:rPr>
                    <w:t>52.1</w:t>
                  </w:r>
                </w:p>
              </w:tc>
              <w:tc>
                <w:tcPr>
                  <w:tcW w:w="533" w:type="pct"/>
                  <w:tcBorders>
                    <w:tl2br w:val="nil"/>
                    <w:tr2bl w:val="nil"/>
                  </w:tcBorders>
                  <w:vAlign w:val="center"/>
                </w:tcPr>
                <w:p>
                  <w:pPr>
                    <w:spacing w:line="240" w:lineRule="auto"/>
                    <w:jc w:val="center"/>
                    <w:rPr>
                      <w:rFonts w:hint="default" w:cs="Times New Roman"/>
                      <w:color w:val="auto"/>
                      <w:sz w:val="21"/>
                      <w:szCs w:val="21"/>
                      <w:lang w:val="en-US" w:eastAsia="zh-CN"/>
                    </w:rPr>
                  </w:pPr>
                  <w:r>
                    <w:rPr>
                      <w:rFonts w:hint="eastAsia" w:cs="Times New Roman"/>
                      <w:color w:val="auto"/>
                      <w:sz w:val="21"/>
                      <w:szCs w:val="21"/>
                      <w:lang w:val="en-US" w:eastAsia="zh-CN"/>
                    </w:rPr>
                    <w:t>41.8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80" w:type="pct"/>
                  <w:gridSpan w:val="2"/>
                  <w:vMerge w:val="restart"/>
                  <w:tcBorders>
                    <w:tl2br w:val="nil"/>
                    <w:tr2bl w:val="nil"/>
                  </w:tcBorders>
                  <w:vAlign w:val="center"/>
                </w:tcPr>
                <w:p>
                  <w:pPr>
                    <w:spacing w:line="24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排放限值</w:t>
                  </w:r>
                </w:p>
              </w:tc>
              <w:tc>
                <w:tcPr>
                  <w:tcW w:w="4019" w:type="pct"/>
                  <w:gridSpan w:val="6"/>
                  <w:tcBorders>
                    <w:tl2br w:val="nil"/>
                    <w:tr2bl w:val="nil"/>
                  </w:tcBorders>
                  <w:vAlign w:val="center"/>
                </w:tcPr>
                <w:p>
                  <w:pPr>
                    <w:spacing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2</w:t>
                  </w:r>
                  <w:r>
                    <w:rPr>
                      <w:rFonts w:hint="default" w:ascii="Times New Roman" w:hAnsi="Times New Roman" w:eastAsia="宋体" w:cs="Times New Roman"/>
                      <w:color w:val="auto"/>
                      <w:sz w:val="21"/>
                      <w:szCs w:val="21"/>
                    </w:rPr>
                    <w:t>类标准</w:t>
                  </w:r>
                  <w:r>
                    <w:rPr>
                      <w:rFonts w:hint="default" w:ascii="Times New Roman" w:hAnsi="Times New Roman" w:eastAsia="宋体" w:cs="Times New Roman"/>
                      <w:color w:val="auto"/>
                      <w:sz w:val="21"/>
                      <w:szCs w:val="21"/>
                      <w:lang w:eastAsia="zh-CN"/>
                    </w:rPr>
                    <w:t>：</w:t>
                  </w:r>
                  <w:r>
                    <w:rPr>
                      <w:rFonts w:hint="default" w:ascii="Times New Roman" w:hAnsi="Times New Roman" w:eastAsia="宋体" w:cs="Times New Roman"/>
                      <w:color w:val="auto"/>
                      <w:sz w:val="21"/>
                      <w:szCs w:val="21"/>
                    </w:rPr>
                    <w:t>昼间≤60dB（A）；夜间≤50dB（A）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80" w:type="pct"/>
                  <w:gridSpan w:val="2"/>
                  <w:vMerge w:val="continue"/>
                  <w:tcBorders>
                    <w:tl2br w:val="nil"/>
                    <w:tr2bl w:val="nil"/>
                  </w:tcBorders>
                  <w:vAlign w:val="center"/>
                </w:tcPr>
                <w:p>
                  <w:pPr>
                    <w:spacing w:line="240" w:lineRule="auto"/>
                    <w:jc w:val="center"/>
                    <w:rPr>
                      <w:rFonts w:ascii="Times New Roman" w:hAnsi="Times New Roman" w:cs="Times New Roman"/>
                      <w:color w:val="auto"/>
                      <w:sz w:val="21"/>
                      <w:szCs w:val="21"/>
                    </w:rPr>
                  </w:pPr>
                </w:p>
              </w:tc>
              <w:tc>
                <w:tcPr>
                  <w:tcW w:w="4019" w:type="pct"/>
                  <w:gridSpan w:val="6"/>
                  <w:tcBorders>
                    <w:tl2br w:val="nil"/>
                    <w:tr2bl w:val="nil"/>
                  </w:tcBorders>
                  <w:vAlign w:val="center"/>
                </w:tcPr>
                <w:p>
                  <w:pPr>
                    <w:spacing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3</w:t>
                  </w:r>
                  <w:r>
                    <w:rPr>
                      <w:rFonts w:hint="default" w:ascii="Times New Roman" w:hAnsi="Times New Roman" w:eastAsia="宋体" w:cs="Times New Roman"/>
                      <w:color w:val="auto"/>
                      <w:sz w:val="21"/>
                      <w:szCs w:val="21"/>
                    </w:rPr>
                    <w:t>类标准</w:t>
                  </w:r>
                  <w:r>
                    <w:rPr>
                      <w:rFonts w:hint="default" w:ascii="Times New Roman" w:hAnsi="Times New Roman" w:eastAsia="宋体" w:cs="Times New Roman"/>
                      <w:color w:val="auto"/>
                      <w:sz w:val="21"/>
                      <w:szCs w:val="21"/>
                      <w:lang w:eastAsia="zh-CN"/>
                    </w:rPr>
                    <w:t>：</w:t>
                  </w:r>
                  <w:r>
                    <w:rPr>
                      <w:rFonts w:hint="default" w:ascii="Times New Roman" w:hAnsi="Times New Roman" w:eastAsia="宋体" w:cs="Times New Roman"/>
                      <w:color w:val="auto"/>
                      <w:sz w:val="21"/>
                      <w:szCs w:val="21"/>
                    </w:rPr>
                    <w:t>昼间≤6</w:t>
                  </w:r>
                  <w:r>
                    <w:rPr>
                      <w:rFonts w:hint="default" w:ascii="Times New Roman" w:hAnsi="Times New Roman" w:eastAsia="宋体" w:cs="Times New Roman"/>
                      <w:color w:val="auto"/>
                      <w:sz w:val="21"/>
                      <w:szCs w:val="21"/>
                      <w:lang w:val="en-US" w:eastAsia="zh-CN"/>
                    </w:rPr>
                    <w:t>5</w:t>
                  </w:r>
                  <w:r>
                    <w:rPr>
                      <w:rFonts w:hint="default" w:ascii="Times New Roman" w:hAnsi="Times New Roman" w:eastAsia="宋体" w:cs="Times New Roman"/>
                      <w:color w:val="auto"/>
                      <w:sz w:val="21"/>
                      <w:szCs w:val="21"/>
                    </w:rPr>
                    <w:t>dB（A）；夜间≤5</w:t>
                  </w:r>
                  <w:r>
                    <w:rPr>
                      <w:rFonts w:hint="default" w:ascii="Times New Roman" w:hAnsi="Times New Roman" w:eastAsia="宋体" w:cs="Times New Roman"/>
                      <w:color w:val="auto"/>
                      <w:sz w:val="21"/>
                      <w:szCs w:val="21"/>
                      <w:lang w:val="en-US" w:eastAsia="zh-CN"/>
                    </w:rPr>
                    <w:t>5</w:t>
                  </w:r>
                  <w:r>
                    <w:rPr>
                      <w:rFonts w:hint="default" w:ascii="Times New Roman" w:hAnsi="Times New Roman" w:eastAsia="宋体" w:cs="Times New Roman"/>
                      <w:color w:val="auto"/>
                      <w:sz w:val="21"/>
                      <w:szCs w:val="21"/>
                    </w:rPr>
                    <w:t>dB（A）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8"/>
                  <w:tcBorders>
                    <w:tl2br w:val="nil"/>
                    <w:tr2bl w:val="nil"/>
                  </w:tcBorders>
                  <w:vAlign w:val="center"/>
                </w:tcPr>
                <w:p>
                  <w:pPr>
                    <w:spacing w:line="240" w:lineRule="auto"/>
                    <w:jc w:val="center"/>
                    <w:rPr>
                      <w:rFonts w:ascii="Times New Roman" w:hAnsi="Times New Roman" w:cs="Times New Roman"/>
                      <w:color w:val="auto"/>
                      <w:sz w:val="21"/>
                      <w:szCs w:val="21"/>
                    </w:rPr>
                  </w:pPr>
                  <w:r>
                    <w:rPr>
                      <w:rFonts w:hint="eastAsia" w:ascii="Times New Roman" w:hAnsi="Times New Roman" w:cs="Times New Roman"/>
                      <w:color w:val="auto"/>
                      <w:sz w:val="21"/>
                      <w:szCs w:val="21"/>
                    </w:rPr>
                    <w:t>注：背景值</w:t>
                  </w:r>
                  <w:r>
                    <w:rPr>
                      <w:rFonts w:hint="eastAsia" w:ascii="Times New Roman" w:hAnsi="Times New Roman" w:cs="Times New Roman"/>
                      <w:color w:val="auto"/>
                      <w:sz w:val="21"/>
                      <w:szCs w:val="21"/>
                      <w:lang w:eastAsia="zh-CN"/>
                    </w:rPr>
                    <w:t>为现状监测噪声，</w:t>
                  </w:r>
                  <w:r>
                    <w:rPr>
                      <w:rFonts w:hint="eastAsia" w:ascii="Times New Roman" w:hAnsi="Times New Roman" w:cs="Times New Roman"/>
                      <w:color w:val="auto"/>
                      <w:sz w:val="21"/>
                      <w:szCs w:val="21"/>
                    </w:rPr>
                    <w:t>贡献值</w:t>
                  </w:r>
                  <w:r>
                    <w:rPr>
                      <w:rFonts w:hint="eastAsia" w:ascii="Times New Roman" w:hAnsi="Times New Roman" w:cs="Times New Roman"/>
                      <w:color w:val="auto"/>
                      <w:sz w:val="21"/>
                      <w:szCs w:val="21"/>
                      <w:lang w:eastAsia="zh-CN"/>
                    </w:rPr>
                    <w:t>为锅炉运行产生噪声，</w:t>
                  </w:r>
                  <w:r>
                    <w:rPr>
                      <w:rFonts w:hint="eastAsia" w:ascii="Times New Roman" w:hAnsi="Times New Roman" w:cs="Times New Roman"/>
                      <w:color w:val="auto"/>
                      <w:sz w:val="21"/>
                      <w:szCs w:val="21"/>
                    </w:rPr>
                    <w:t>预测值</w:t>
                  </w:r>
                  <w:r>
                    <w:rPr>
                      <w:rFonts w:hint="eastAsia" w:ascii="Times New Roman" w:hAnsi="Times New Roman" w:cs="Times New Roman"/>
                      <w:color w:val="auto"/>
                      <w:sz w:val="21"/>
                      <w:szCs w:val="21"/>
                      <w:lang w:eastAsia="zh-CN"/>
                    </w:rPr>
                    <w:t>为锅炉运行后厂界噪声。</w:t>
                  </w:r>
                  <w:r>
                    <w:rPr>
                      <w:rFonts w:hint="eastAsia" w:ascii="Times New Roman" w:hAnsi="Times New Roman" w:cs="Times New Roman"/>
                      <w:color w:val="auto"/>
                      <w:sz w:val="21"/>
                      <w:szCs w:val="21"/>
                    </w:rPr>
                    <w:t>本项目引用湖南</w:t>
                  </w:r>
                  <w:r>
                    <w:rPr>
                      <w:rFonts w:hint="eastAsia" w:cs="Times New Roman"/>
                      <w:color w:val="auto"/>
                      <w:sz w:val="21"/>
                      <w:szCs w:val="21"/>
                      <w:lang w:eastAsia="zh-CN"/>
                    </w:rPr>
                    <w:t>亿科</w:t>
                  </w:r>
                  <w:r>
                    <w:rPr>
                      <w:rFonts w:hint="eastAsia" w:ascii="Times New Roman" w:hAnsi="Times New Roman" w:cs="Times New Roman"/>
                      <w:color w:val="auto"/>
                      <w:sz w:val="21"/>
                      <w:szCs w:val="21"/>
                    </w:rPr>
                    <w:t>有限公司202</w:t>
                  </w:r>
                  <w:r>
                    <w:rPr>
                      <w:rFonts w:hint="eastAsia" w:cs="Times New Roman"/>
                      <w:color w:val="auto"/>
                      <w:sz w:val="21"/>
                      <w:szCs w:val="21"/>
                      <w:lang w:val="en-US" w:eastAsia="zh-CN"/>
                    </w:rPr>
                    <w:t>1</w:t>
                  </w:r>
                  <w:r>
                    <w:rPr>
                      <w:rFonts w:hint="eastAsia" w:ascii="Times New Roman" w:hAnsi="Times New Roman" w:cs="Times New Roman"/>
                      <w:color w:val="auto"/>
                      <w:sz w:val="21"/>
                      <w:szCs w:val="21"/>
                    </w:rPr>
                    <w:t>.</w:t>
                  </w:r>
                  <w:r>
                    <w:rPr>
                      <w:rFonts w:hint="eastAsia" w:cs="Times New Roman"/>
                      <w:color w:val="auto"/>
                      <w:sz w:val="21"/>
                      <w:szCs w:val="21"/>
                      <w:lang w:val="en-US" w:eastAsia="zh-CN"/>
                    </w:rPr>
                    <w:t>03</w:t>
                  </w:r>
                  <w:r>
                    <w:rPr>
                      <w:rFonts w:hint="eastAsia" w:ascii="Times New Roman" w:hAnsi="Times New Roman" w:cs="Times New Roman"/>
                      <w:color w:val="auto"/>
                      <w:sz w:val="21"/>
                      <w:szCs w:val="21"/>
                    </w:rPr>
                    <w:t>.</w:t>
                  </w:r>
                  <w:r>
                    <w:rPr>
                      <w:rFonts w:hint="eastAsia" w:cs="Times New Roman"/>
                      <w:color w:val="auto"/>
                      <w:sz w:val="21"/>
                      <w:szCs w:val="21"/>
                      <w:lang w:val="en-US" w:eastAsia="zh-CN"/>
                    </w:rPr>
                    <w:t>16</w:t>
                  </w:r>
                  <w:r>
                    <w:rPr>
                      <w:rFonts w:hint="eastAsia" w:ascii="Times New Roman" w:hAnsi="Times New Roman" w:cs="Times New Roman"/>
                      <w:color w:val="auto"/>
                      <w:sz w:val="21"/>
                      <w:szCs w:val="21"/>
                    </w:rPr>
                    <w:t>日对湖南科伦制药有限公司岳阳分公司的常规监测数据（监测期间现有锅炉正常运行，见附件5）。</w:t>
                  </w:r>
                </w:p>
              </w:tc>
            </w:tr>
          </w:tbl>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上表的预测结果可知，建设项目正常营运时，在采取隔声、减震等措施处理后，噪声贡献值较小，厂界噪声满足《工业企业厂界环境噪声排放标准》（GB12348-2008）3类标准要求</w:t>
            </w:r>
            <w:r>
              <w:rPr>
                <w:rFonts w:hint="eastAsia" w:cs="Times New Roman"/>
                <w:color w:val="auto"/>
                <w:sz w:val="24"/>
                <w:szCs w:val="24"/>
                <w:lang w:eastAsia="zh-CN"/>
              </w:rPr>
              <w:t>，敏感点噪声满足</w:t>
            </w:r>
            <w:r>
              <w:rPr>
                <w:rFonts w:hint="default" w:ascii="Times New Roman" w:hAnsi="Times New Roman" w:cs="Times New Roman"/>
                <w:color w:val="auto"/>
                <w:sz w:val="24"/>
                <w:szCs w:val="24"/>
              </w:rPr>
              <w:t>《工业企业厂界环境噪声排放标准》（GB12348-2008）</w:t>
            </w:r>
            <w:r>
              <w:rPr>
                <w:rFonts w:hint="eastAsia" w:cs="Times New Roman"/>
                <w:color w:val="auto"/>
                <w:sz w:val="24"/>
                <w:szCs w:val="24"/>
                <w:lang w:val="en-US" w:eastAsia="zh-CN"/>
              </w:rPr>
              <w:t>2</w:t>
            </w:r>
            <w:r>
              <w:rPr>
                <w:rFonts w:hint="default" w:ascii="Times New Roman" w:hAnsi="Times New Roman" w:cs="Times New Roman"/>
                <w:color w:val="auto"/>
                <w:sz w:val="24"/>
                <w:szCs w:val="24"/>
              </w:rPr>
              <w:t>类标准要求。</w:t>
            </w:r>
          </w:p>
          <w:p>
            <w:pPr>
              <w:pStyle w:val="34"/>
              <w:keepNext w:val="0"/>
              <w:keepLines w:val="0"/>
              <w:pageBreakBefore w:val="0"/>
              <w:widowControl/>
              <w:kinsoku/>
              <w:wordWrap/>
              <w:overflowPunct/>
              <w:topLinePunct w:val="0"/>
              <w:autoSpaceDE w:val="0"/>
              <w:autoSpaceDN w:val="0"/>
              <w:bidi w:val="0"/>
              <w:adjustRightInd/>
              <w:snapToGrid/>
              <w:spacing w:line="360" w:lineRule="auto"/>
              <w:ind w:left="0" w:leftChars="0" w:firstLine="480" w:firstLineChars="200"/>
              <w:textAlignment w:val="auto"/>
              <w:rPr>
                <w:rFonts w:hint="eastAsia"/>
                <w:color w:val="auto"/>
                <w:sz w:val="24"/>
                <w:szCs w:val="24"/>
                <w:lang w:val="en-US" w:eastAsia="zh-CN"/>
              </w:rPr>
            </w:pPr>
            <w:r>
              <w:rPr>
                <w:rFonts w:hint="default" w:ascii="Times New Roman" w:hAnsi="Times New Roman" w:cs="Times New Roman"/>
                <w:color w:val="auto"/>
                <w:sz w:val="24"/>
                <w:szCs w:val="24"/>
              </w:rPr>
              <w:t>通过采取上述各项减振、隔声等综合治理措施，可以满足噪声防治的需要，使厂界噪声可满足《工业企业厂界环境噪声排放标准》（GB12348-2008）中的3类标准要求</w:t>
            </w:r>
            <w:r>
              <w:rPr>
                <w:rFonts w:hint="eastAsia" w:ascii="Times New Roman" w:cs="Times New Roman"/>
                <w:color w:val="auto"/>
                <w:sz w:val="24"/>
                <w:szCs w:val="24"/>
                <w:lang w:eastAsia="zh-CN"/>
              </w:rPr>
              <w:t>；敏感点可满足</w:t>
            </w:r>
            <w:r>
              <w:rPr>
                <w:rFonts w:hint="default" w:ascii="Times New Roman" w:hAnsi="Times New Roman" w:cs="Times New Roman"/>
                <w:color w:val="auto"/>
                <w:sz w:val="24"/>
                <w:szCs w:val="24"/>
              </w:rPr>
              <w:t>《工业企业厂界环境噪声排放标准》（GB12348-2008）中的</w:t>
            </w:r>
            <w:r>
              <w:rPr>
                <w:rFonts w:hint="eastAsia" w:ascii="Times New Roman" w:hAnsi="Times New Roman" w:cs="Times New Roman"/>
                <w:color w:val="auto"/>
                <w:sz w:val="24"/>
                <w:szCs w:val="24"/>
                <w:lang w:val="en-US" w:eastAsia="zh-CN"/>
              </w:rPr>
              <w:t>2</w:t>
            </w:r>
            <w:r>
              <w:rPr>
                <w:rFonts w:hint="default" w:ascii="Times New Roman" w:hAnsi="Times New Roman" w:cs="Times New Roman"/>
                <w:color w:val="auto"/>
                <w:sz w:val="24"/>
                <w:szCs w:val="24"/>
              </w:rPr>
              <w:t>类标准</w:t>
            </w:r>
            <w:r>
              <w:rPr>
                <w:rFonts w:hint="eastAsia" w:ascii="Times New Roman" w:hAnsi="Times New Roman" w:cs="Times New Roman"/>
                <w:color w:val="auto"/>
                <w:sz w:val="24"/>
                <w:szCs w:val="24"/>
                <w:lang w:eastAsia="zh-CN"/>
              </w:rPr>
              <w:t>要求</w:t>
            </w:r>
            <w:r>
              <w:rPr>
                <w:rFonts w:hint="default" w:ascii="Times New Roman" w:hAnsi="Times New Roman" w:cs="Times New Roman"/>
                <w:color w:val="auto"/>
                <w:sz w:val="24"/>
                <w:szCs w:val="24"/>
              </w:rPr>
              <w:t>，因此，项目采取的噪声防治措施在技术上是可行的。</w:t>
            </w:r>
          </w:p>
          <w:p>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2" w:firstLineChars="200"/>
              <w:textAlignment w:val="auto"/>
              <w:rPr>
                <w:rFonts w:hint="default" w:ascii="Times New Roman" w:hAnsi="Times New Roman" w:cs="Times New Roman"/>
                <w:b/>
                <w:bCs/>
                <w:color w:val="auto"/>
                <w:sz w:val="24"/>
                <w:szCs w:val="24"/>
              </w:rPr>
            </w:pPr>
            <w:r>
              <w:rPr>
                <w:rFonts w:hint="eastAsia" w:cs="Times New Roman"/>
                <w:b/>
                <w:bCs/>
                <w:color w:val="auto"/>
                <w:sz w:val="24"/>
                <w:szCs w:val="24"/>
                <w:lang w:eastAsia="zh-CN"/>
              </w:rPr>
              <w:t>（四）</w:t>
            </w:r>
            <w:r>
              <w:rPr>
                <w:rFonts w:hint="default" w:ascii="Times New Roman" w:hAnsi="Times New Roman" w:cs="Times New Roman"/>
                <w:b/>
                <w:bCs/>
                <w:color w:val="auto"/>
                <w:sz w:val="24"/>
                <w:szCs w:val="24"/>
              </w:rPr>
              <w:t>固体废物</w:t>
            </w:r>
          </w:p>
          <w:p>
            <w:pPr>
              <w:spacing w:line="360" w:lineRule="auto"/>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本项目运行过程中，减少炉渣的量，属于减排；</w:t>
            </w:r>
            <w:r>
              <w:rPr>
                <w:rFonts w:hint="default" w:ascii="Times New Roman" w:hAnsi="Times New Roman" w:eastAsia="宋体" w:cs="Times New Roman"/>
                <w:color w:val="auto"/>
                <w:sz w:val="24"/>
                <w:szCs w:val="24"/>
                <w:lang w:val="en-US" w:eastAsia="zh-CN"/>
              </w:rPr>
              <w:t>不新增树脂更换量,</w:t>
            </w:r>
            <w:r>
              <w:rPr>
                <w:rFonts w:hint="default" w:ascii="Times New Roman" w:hAnsi="Times New Roman" w:eastAsia="宋体" w:cs="Times New Roman"/>
                <w:color w:val="auto"/>
                <w:sz w:val="24"/>
                <w:szCs w:val="24"/>
              </w:rPr>
              <w:t>不</w:t>
            </w:r>
            <w:r>
              <w:rPr>
                <w:rFonts w:hint="default" w:ascii="Times New Roman" w:hAnsi="Times New Roman" w:eastAsia="宋体" w:cs="Times New Roman"/>
                <w:color w:val="auto"/>
                <w:sz w:val="24"/>
                <w:szCs w:val="24"/>
                <w:lang w:eastAsia="zh-CN"/>
              </w:rPr>
              <w:t>新增</w:t>
            </w:r>
            <w:r>
              <w:rPr>
                <w:rFonts w:hint="default" w:ascii="Times New Roman" w:hAnsi="Times New Roman" w:eastAsia="宋体" w:cs="Times New Roman"/>
                <w:color w:val="auto"/>
                <w:sz w:val="24"/>
                <w:szCs w:val="24"/>
              </w:rPr>
              <w:t>固体废物，因此对周围环境不产生影响。</w:t>
            </w:r>
          </w:p>
          <w:p>
            <w:pPr>
              <w:spacing w:line="360" w:lineRule="auto"/>
              <w:ind w:firstLine="482" w:firstLineChars="200"/>
              <w:rPr>
                <w:rFonts w:hint="eastAsia" w:cs="Times New Roman"/>
                <w:b/>
                <w:bCs/>
                <w:color w:val="auto"/>
                <w:sz w:val="24"/>
                <w:szCs w:val="24"/>
                <w:u w:val="none"/>
                <w:lang w:eastAsia="zh-CN"/>
              </w:rPr>
            </w:pPr>
            <w:r>
              <w:rPr>
                <w:rFonts w:hint="eastAsia" w:cs="Times New Roman"/>
                <w:b/>
                <w:bCs/>
                <w:color w:val="auto"/>
                <w:sz w:val="24"/>
                <w:szCs w:val="24"/>
                <w:u w:val="none"/>
                <w:lang w:eastAsia="zh-CN"/>
              </w:rPr>
              <w:t>（五）地下水、土壤</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cs="宋体"/>
                <w:color w:val="auto"/>
                <w:sz w:val="24"/>
                <w:szCs w:val="24"/>
                <w:lang w:eastAsia="zh-CN"/>
              </w:rPr>
              <w:t>本项目依托的厂内污水处理站已按相关要求进行防渗，污水处理设施池体采用P30水泥防渗，可有效防止污水渗透造成地下水污染；本项目</w:t>
            </w:r>
            <w:r>
              <w:rPr>
                <w:rFonts w:hint="eastAsia" w:ascii="宋体" w:hAnsi="宋体" w:eastAsia="宋体" w:cs="宋体"/>
                <w:color w:val="auto"/>
                <w:sz w:val="24"/>
                <w:szCs w:val="24"/>
                <w:lang w:eastAsia="zh-CN"/>
              </w:rPr>
              <w:t>所处区域不属于集中式饮用水源准保护区及其补给径流区，根据《环境影响评价技术导则 地下水环境》(HJ610-2016)</w:t>
            </w:r>
            <w:r>
              <w:rPr>
                <w:rFonts w:hint="eastAsia" w:ascii="宋体" w:hAnsi="宋体" w:cs="宋体"/>
                <w:color w:val="auto"/>
                <w:sz w:val="24"/>
                <w:szCs w:val="24"/>
                <w:lang w:eastAsia="zh-CN"/>
              </w:rPr>
              <w:t>，</w:t>
            </w:r>
            <w:r>
              <w:rPr>
                <w:rFonts w:hint="eastAsia" w:ascii="宋体" w:hAnsi="宋体" w:eastAsia="宋体" w:cs="宋体"/>
                <w:color w:val="auto"/>
                <w:sz w:val="24"/>
                <w:szCs w:val="24"/>
                <w:lang w:eastAsia="zh-CN"/>
              </w:rPr>
              <w:t>不属于地下水环境相关的其他保护区、环境敏感区，判定建设项目的地下水环境敏感程度为不敏感。根据以上分析，判定本项目不需要开展地下水环境影响评价工作。</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根据《环境影响评价技术导则土壤(试行)》(HJ964-2018)，拟建项目属于导则附录A中所列行业分类“电力热力燃气及水生产和供应业”中IV类项目，IV类项目不开展土壤环境影响分析。</w:t>
            </w:r>
          </w:p>
          <w:p>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cs="Times New Roman"/>
                <w:b/>
                <w:bCs/>
                <w:color w:val="auto"/>
                <w:sz w:val="24"/>
                <w:szCs w:val="24"/>
                <w:lang w:val="en-US" w:eastAsia="zh-CN"/>
              </w:rPr>
            </w:pPr>
            <w:r>
              <w:rPr>
                <w:rFonts w:hint="eastAsia" w:cs="Times New Roman"/>
                <w:b/>
                <w:bCs/>
                <w:color w:val="auto"/>
                <w:sz w:val="24"/>
                <w:szCs w:val="24"/>
                <w:lang w:val="en-US" w:eastAsia="zh-CN"/>
              </w:rPr>
              <w:t>（六）</w:t>
            </w:r>
            <w:r>
              <w:rPr>
                <w:rFonts w:hint="default" w:ascii="Times New Roman" w:hAnsi="Times New Roman" w:cs="Times New Roman"/>
                <w:b/>
                <w:bCs/>
                <w:color w:val="auto"/>
                <w:sz w:val="24"/>
                <w:szCs w:val="24"/>
                <w:lang w:val="en-US" w:eastAsia="zh-CN"/>
              </w:rPr>
              <w:t>环境</w:t>
            </w:r>
            <w:r>
              <w:rPr>
                <w:rFonts w:hint="eastAsia" w:cs="Times New Roman"/>
                <w:b/>
                <w:bCs/>
                <w:color w:val="auto"/>
                <w:sz w:val="24"/>
                <w:szCs w:val="24"/>
                <w:lang w:val="en-US" w:eastAsia="zh-CN"/>
              </w:rPr>
              <w:t>风险</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color w:val="auto"/>
                <w:sz w:val="24"/>
                <w:lang w:val="en-US" w:eastAsia="zh-CN"/>
              </w:rPr>
            </w:pPr>
            <w:r>
              <w:rPr>
                <w:rFonts w:hint="eastAsia"/>
                <w:color w:val="auto"/>
                <w:lang w:val="en-US" w:eastAsia="zh-CN"/>
              </w:rPr>
              <w:t>1、</w:t>
            </w:r>
            <w:r>
              <w:rPr>
                <w:rFonts w:hint="default" w:ascii="Times New Roman" w:hAnsi="Times New Roman" w:eastAsia="宋体" w:cs="Times New Roman"/>
                <w:color w:val="auto"/>
                <w:sz w:val="24"/>
                <w:lang w:val="en-US" w:eastAsia="zh-CN"/>
              </w:rPr>
              <w:t>风险调查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auto"/>
                <w:sz w:val="24"/>
                <w:lang w:val="en-US" w:eastAsia="zh-CN"/>
              </w:rPr>
            </w:pPr>
            <w:r>
              <w:rPr>
                <w:rFonts w:hint="default" w:ascii="Times New Roman" w:hAnsi="Times New Roman" w:eastAsia="宋体" w:cs="Times New Roman"/>
                <w:color w:val="auto"/>
                <w:sz w:val="24"/>
                <w:lang w:val="en-US" w:eastAsia="zh-CN"/>
              </w:rPr>
              <w:t>根据《建设项目环境风险评价技术导则》（HJ169-2018），本项目风险物质为天然气</w:t>
            </w:r>
            <w:r>
              <w:rPr>
                <w:rFonts w:hint="eastAsia" w:cs="Times New Roman"/>
                <w:color w:val="auto"/>
                <w:sz w:val="24"/>
                <w:lang w:val="en-US" w:eastAsia="zh-CN"/>
              </w:rPr>
              <w:t>，使用时主要由天然气公司（华润燃气）提供，仅管道内暂存少量天然气，属于Q&lt;1，本项目仅进行简单分析。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olor w:val="auto"/>
                <w:sz w:val="24"/>
                <w:lang w:eastAsia="zh-CN"/>
              </w:rPr>
            </w:pPr>
            <w:r>
              <w:rPr>
                <w:rFonts w:hint="eastAsia"/>
                <w:color w:val="auto"/>
                <w:sz w:val="24"/>
                <w:lang w:val="en-US" w:eastAsia="zh-CN"/>
              </w:rPr>
              <w:t>2、</w:t>
            </w:r>
            <w:r>
              <w:rPr>
                <w:rFonts w:hint="eastAsia" w:ascii="Times New Roman" w:hAnsi="Times New Roman"/>
                <w:color w:val="auto"/>
                <w:sz w:val="24"/>
              </w:rPr>
              <w:t>风险</w:t>
            </w:r>
            <w:r>
              <w:rPr>
                <w:rFonts w:hint="eastAsia"/>
                <w:color w:val="auto"/>
                <w:sz w:val="24"/>
                <w:lang w:eastAsia="zh-CN"/>
              </w:rPr>
              <w:t>识别和风险类型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color w:val="auto"/>
                <w:sz w:val="24"/>
                <w:lang w:val="en-US" w:eastAsia="zh-CN"/>
              </w:rPr>
            </w:pPr>
            <w:r>
              <w:rPr>
                <w:rFonts w:hint="default" w:ascii="Times New Roman" w:hAnsi="Times New Roman" w:eastAsia="宋体" w:cs="Times New Roman"/>
                <w:color w:val="auto"/>
                <w:sz w:val="24"/>
                <w:lang w:val="en-US" w:eastAsia="zh-CN"/>
              </w:rPr>
              <w:t>根据工程分析，拟建项目运营过程中的环境风险较小。主要风险来自于天</w:t>
            </w:r>
            <w:r>
              <w:rPr>
                <w:rFonts w:hint="eastAsia" w:cs="Times New Roman"/>
                <w:color w:val="auto"/>
                <w:sz w:val="24"/>
                <w:lang w:val="en-US" w:eastAsia="zh-CN"/>
              </w:rPr>
              <w:t>然气</w:t>
            </w:r>
            <w:r>
              <w:rPr>
                <w:rFonts w:hint="default" w:ascii="Times New Roman" w:hAnsi="Times New Roman" w:eastAsia="宋体" w:cs="Times New Roman"/>
                <w:color w:val="auto"/>
                <w:sz w:val="24"/>
                <w:lang w:val="en-US" w:eastAsia="zh-CN"/>
              </w:rPr>
              <w:t>泄漏遇明火造成的火灾爆炸事故风险和污染防治措施失效引起的环境事故风险。本项目天然气储存量小，在发生泄漏时，只要在规定的时间内将控制阀门关闭</w:t>
            </w:r>
            <w:r>
              <w:rPr>
                <w:rFonts w:hint="eastAsia" w:cs="Times New Roman"/>
                <w:color w:val="auto"/>
                <w:sz w:val="24"/>
                <w:lang w:val="en-US" w:eastAsia="zh-CN"/>
              </w:rPr>
              <w:t>，泄漏量很小。因次，本项目只要切实采取本次环评提出的风险防范措施，并在发生泄漏的情况下，运用正确的堵漏方法，可将其对环境的影响降至最低。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olor w:val="auto"/>
                <w:sz w:val="24"/>
              </w:rPr>
            </w:pPr>
            <w:r>
              <w:rPr>
                <w:rFonts w:hint="eastAsia"/>
                <w:color w:val="auto"/>
                <w:sz w:val="24"/>
                <w:lang w:val="en-US" w:eastAsia="zh-CN"/>
              </w:rPr>
              <w:t>3、</w:t>
            </w:r>
            <w:r>
              <w:rPr>
                <w:rFonts w:hint="eastAsia" w:ascii="Times New Roman" w:hAnsi="Times New Roman"/>
                <w:color w:val="auto"/>
                <w:sz w:val="24"/>
              </w:rPr>
              <w:t>风险防范措施及应急措施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color w:val="auto"/>
                <w:sz w:val="24"/>
                <w:lang w:val="en-US" w:eastAsia="zh-CN"/>
              </w:rPr>
            </w:pPr>
            <w:r>
              <w:rPr>
                <w:rFonts w:hint="eastAsia" w:ascii="Times New Roman" w:hAnsi="Times New Roman" w:eastAsia="宋体" w:cs="Times New Roman"/>
                <w:color w:val="auto"/>
                <w:sz w:val="24"/>
                <w:lang w:val="en-US" w:eastAsia="zh-CN"/>
              </w:rPr>
              <w:t>项目虽无重大环境风险，但是在生产过程中也应做出相应的防范措施：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color w:val="auto"/>
                <w:sz w:val="24"/>
                <w:lang w:val="en-US" w:eastAsia="zh-CN"/>
              </w:rPr>
            </w:pPr>
            <w:r>
              <w:rPr>
                <w:rFonts w:hint="eastAsia" w:ascii="Times New Roman" w:hAnsi="Times New Roman" w:eastAsia="宋体" w:cs="Times New Roman"/>
                <w:color w:val="auto"/>
                <w:sz w:val="24"/>
                <w:lang w:val="en-US" w:eastAsia="zh-CN"/>
              </w:rPr>
              <w:t>①严禁烟火，加强管理，严格操作规范，制定一系列的防火规章制度；车间进口处明显位置设立醒目的严禁烟火标志。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color w:val="auto"/>
                <w:sz w:val="24"/>
                <w:lang w:val="en-US" w:eastAsia="zh-CN"/>
              </w:rPr>
            </w:pPr>
            <w:r>
              <w:rPr>
                <w:rFonts w:hint="eastAsia" w:ascii="Times New Roman" w:hAnsi="Times New Roman" w:eastAsia="宋体" w:cs="Times New Roman"/>
                <w:color w:val="auto"/>
                <w:sz w:val="24"/>
                <w:lang w:val="en-US" w:eastAsia="zh-CN"/>
              </w:rPr>
              <w:t>②按照《建筑灭火器配置设计规范》（GB50140-2005）规定，配置相应的灭火器类型（干粉灭火器等）与数量，并在火灾危险场所设置报警装置。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color w:val="auto"/>
                <w:sz w:val="24"/>
                <w:lang w:val="en-US" w:eastAsia="zh-CN"/>
              </w:rPr>
            </w:pPr>
            <w:r>
              <w:rPr>
                <w:rFonts w:hint="eastAsia" w:ascii="Times New Roman" w:hAnsi="Times New Roman" w:eastAsia="宋体" w:cs="Times New Roman"/>
                <w:color w:val="auto"/>
                <w:sz w:val="24"/>
                <w:lang w:val="en-US" w:eastAsia="zh-CN"/>
              </w:rPr>
              <w:t>③生产装置的供电、供水等公用设施必须加强日常管理，确保满足正常生产和事故状态下的要求。</w:t>
            </w:r>
          </w:p>
          <w:p>
            <w:pPr>
              <w:pStyle w:val="6"/>
              <w:bidi w:val="0"/>
              <w:rPr>
                <w:color w:val="auto"/>
              </w:rPr>
            </w:pPr>
            <w:r>
              <w:rPr>
                <w:rFonts w:hint="eastAsia"/>
                <w:color w:val="auto"/>
                <w:lang w:val="en-US" w:eastAsia="zh-CN"/>
              </w:rPr>
              <w:t>2、</w:t>
            </w:r>
            <w:r>
              <w:rPr>
                <w:rFonts w:hint="eastAsia"/>
                <w:color w:val="auto"/>
              </w:rPr>
              <w:t>污染三本账分析</w:t>
            </w:r>
          </w:p>
          <w:p>
            <w:pPr>
              <w:pStyle w:val="18"/>
              <w:spacing w:before="0" w:beforeAutospacing="0" w:after="0" w:afterAutospacing="0" w:line="360" w:lineRule="auto"/>
              <w:ind w:firstLine="480" w:firstLineChars="200"/>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本项目在现有锅炉房新增1台10t/h天然气锅炉和1根烟囱，因此污染物“三本账”分析主要对天然气锅炉排放的污染物及</w:t>
            </w:r>
            <w:r>
              <w:rPr>
                <w:rFonts w:hint="eastAsia" w:ascii="Times New Roman" w:hAnsi="Times New Roman" w:cs="Times New Roman"/>
                <w:color w:val="auto"/>
                <w:kern w:val="2"/>
                <w:sz w:val="24"/>
                <w:szCs w:val="24"/>
                <w:lang w:val="en-US" w:eastAsia="zh-CN" w:bidi="ar-SA"/>
              </w:rPr>
              <w:t>现有</w:t>
            </w:r>
            <w:r>
              <w:rPr>
                <w:rFonts w:hint="eastAsia" w:ascii="Times New Roman" w:hAnsi="Times New Roman" w:eastAsia="宋体" w:cs="Times New Roman"/>
                <w:color w:val="auto"/>
                <w:kern w:val="2"/>
                <w:sz w:val="24"/>
                <w:szCs w:val="24"/>
                <w:lang w:val="en-US" w:eastAsia="zh-CN" w:bidi="ar-SA"/>
              </w:rPr>
              <w:t>项目减少的污染物进行分析，本项目“三本帐”分析见下表</w:t>
            </w:r>
            <w:r>
              <w:rPr>
                <w:rFonts w:hint="eastAsia" w:ascii="Times New Roman" w:hAnsi="Times New Roman" w:cs="Times New Roman"/>
                <w:color w:val="auto"/>
                <w:kern w:val="2"/>
                <w:sz w:val="24"/>
                <w:szCs w:val="24"/>
                <w:lang w:val="en-US" w:eastAsia="zh-CN" w:bidi="ar-SA"/>
              </w:rPr>
              <w:t>4-12、4-13</w:t>
            </w:r>
            <w:r>
              <w:rPr>
                <w:rFonts w:hint="eastAsia" w:ascii="Times New Roman" w:hAnsi="Times New Roman" w:eastAsia="宋体" w:cs="Times New Roman"/>
                <w:color w:val="auto"/>
                <w:kern w:val="2"/>
                <w:sz w:val="24"/>
                <w:szCs w:val="24"/>
                <w:lang w:val="en-US" w:eastAsia="zh-CN" w:bidi="ar-SA"/>
              </w:rPr>
              <w:t>。</w:t>
            </w:r>
          </w:p>
          <w:p>
            <w:pPr>
              <w:pStyle w:val="18"/>
              <w:spacing w:before="0" w:beforeAutospacing="0" w:after="0" w:afterAutospacing="0" w:line="360" w:lineRule="auto"/>
              <w:ind w:firstLine="422" w:firstLineChars="200"/>
              <w:jc w:val="center"/>
              <w:rPr>
                <w:rFonts w:hint="eastAsia" w:ascii="Times New Roman" w:hAnsi="Times New Roman" w:eastAsia="宋体" w:cs="Times New Roman"/>
                <w:b/>
                <w:bCs/>
                <w:color w:val="auto"/>
                <w:kern w:val="2"/>
                <w:sz w:val="21"/>
                <w:szCs w:val="21"/>
                <w:lang w:val="en-US" w:eastAsia="zh-CN" w:bidi="ar-SA"/>
              </w:rPr>
            </w:pPr>
            <w:r>
              <w:rPr>
                <w:rFonts w:hint="default" w:ascii="Times New Roman" w:hAnsi="Times New Roman" w:eastAsia="宋体" w:cs="Times New Roman"/>
                <w:b/>
                <w:bCs/>
                <w:color w:val="auto"/>
                <w:kern w:val="2"/>
                <w:sz w:val="21"/>
                <w:szCs w:val="21"/>
                <w:lang w:val="en-US" w:eastAsia="zh-CN" w:bidi="ar-SA"/>
              </w:rPr>
              <w:t>表</w:t>
            </w:r>
            <w:r>
              <w:rPr>
                <w:rFonts w:hint="eastAsia" w:ascii="Times New Roman" w:hAnsi="Times New Roman" w:eastAsia="宋体" w:cs="Times New Roman"/>
                <w:b/>
                <w:bCs/>
                <w:color w:val="auto"/>
                <w:kern w:val="2"/>
                <w:sz w:val="21"/>
                <w:szCs w:val="21"/>
                <w:lang w:val="en-US" w:eastAsia="zh-CN" w:bidi="ar-SA"/>
              </w:rPr>
              <w:t>4</w:t>
            </w:r>
            <w:r>
              <w:rPr>
                <w:rFonts w:hint="default" w:ascii="Times New Roman" w:hAnsi="Times New Roman" w:eastAsia="宋体" w:cs="Times New Roman"/>
                <w:b/>
                <w:bCs/>
                <w:color w:val="auto"/>
                <w:kern w:val="2"/>
                <w:sz w:val="21"/>
                <w:szCs w:val="21"/>
                <w:lang w:val="en-US" w:eastAsia="zh-CN" w:bidi="ar-SA"/>
              </w:rPr>
              <w:t>-</w:t>
            </w:r>
            <w:r>
              <w:rPr>
                <w:rFonts w:hint="eastAsia" w:ascii="Times New Roman" w:hAnsi="Times New Roman" w:eastAsia="宋体" w:cs="Times New Roman"/>
                <w:b/>
                <w:bCs/>
                <w:color w:val="auto"/>
                <w:kern w:val="2"/>
                <w:sz w:val="21"/>
                <w:szCs w:val="21"/>
                <w:lang w:val="en-US" w:eastAsia="zh-CN" w:bidi="ar-SA"/>
              </w:rPr>
              <w:t>12</w:t>
            </w:r>
            <w:r>
              <w:rPr>
                <w:rFonts w:hint="default" w:ascii="Times New Roman" w:hAnsi="Times New Roman" w:eastAsia="宋体" w:cs="Times New Roman"/>
                <w:b/>
                <w:bCs/>
                <w:color w:val="auto"/>
                <w:kern w:val="2"/>
                <w:sz w:val="21"/>
                <w:szCs w:val="21"/>
                <w:lang w:val="en-US" w:eastAsia="zh-CN" w:bidi="ar-SA"/>
              </w:rPr>
              <w:t xml:space="preserve">  </w:t>
            </w:r>
            <w:r>
              <w:rPr>
                <w:rFonts w:hint="eastAsia" w:ascii="Times New Roman" w:hAnsi="Times New Roman" w:eastAsia="宋体" w:cs="Times New Roman"/>
                <w:b/>
                <w:bCs/>
                <w:color w:val="auto"/>
                <w:kern w:val="2"/>
                <w:sz w:val="21"/>
                <w:szCs w:val="21"/>
                <w:lang w:val="en-US" w:eastAsia="zh-CN" w:bidi="ar-SA"/>
              </w:rPr>
              <w:t>项目新增锅炉前后污染物（废气）排放“三本账”分析</w:t>
            </w:r>
          </w:p>
          <w:tbl>
            <w:tblPr>
              <w:tblStyle w:val="21"/>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02"/>
              <w:gridCol w:w="841"/>
              <w:gridCol w:w="879"/>
              <w:gridCol w:w="935"/>
              <w:gridCol w:w="1166"/>
              <w:gridCol w:w="1422"/>
              <w:gridCol w:w="1039"/>
              <w:gridCol w:w="103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1443" w:type="dxa"/>
                  <w:gridSpan w:val="2"/>
                  <w:tcBorders>
                    <w:tl2br w:val="nil"/>
                    <w:tr2bl w:val="nil"/>
                  </w:tcBorders>
                  <w:shd w:val="clear" w:color="auto" w:fill="auto"/>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污染源</w:t>
                  </w:r>
                </w:p>
              </w:tc>
              <w:tc>
                <w:tcPr>
                  <w:tcW w:w="879" w:type="dxa"/>
                  <w:vMerge w:val="restart"/>
                  <w:tcBorders>
                    <w:tl2br w:val="nil"/>
                    <w:tr2bl w:val="nil"/>
                  </w:tcBorders>
                  <w:shd w:val="clear" w:color="auto" w:fill="auto"/>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污染物</w:t>
                  </w:r>
                </w:p>
                <w:p>
                  <w:pPr>
                    <w:adjustRightInd w:val="0"/>
                    <w:snapToGrid w:val="0"/>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名称</w:t>
                  </w:r>
                </w:p>
              </w:tc>
              <w:tc>
                <w:tcPr>
                  <w:tcW w:w="935" w:type="dxa"/>
                  <w:vMerge w:val="restart"/>
                  <w:tcBorders>
                    <w:tl2br w:val="nil"/>
                    <w:tr2bl w:val="nil"/>
                  </w:tcBorders>
                  <w:shd w:val="clear" w:color="auto" w:fill="auto"/>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现有排放量(t/a)</w:t>
                  </w:r>
                </w:p>
              </w:tc>
              <w:tc>
                <w:tcPr>
                  <w:tcW w:w="1166" w:type="dxa"/>
                  <w:vMerge w:val="restart"/>
                  <w:tcBorders>
                    <w:tl2br w:val="nil"/>
                    <w:tr2bl w:val="nil"/>
                  </w:tcBorders>
                  <w:shd w:val="clear" w:color="auto" w:fill="auto"/>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本工程</w:t>
                  </w:r>
                </w:p>
                <w:p>
                  <w:pPr>
                    <w:adjustRightInd w:val="0"/>
                    <w:snapToGrid w:val="0"/>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排放量（t/a）</w:t>
                  </w:r>
                </w:p>
              </w:tc>
              <w:tc>
                <w:tcPr>
                  <w:tcW w:w="1422" w:type="dxa"/>
                  <w:vMerge w:val="restart"/>
                  <w:tcBorders>
                    <w:tl2br w:val="nil"/>
                    <w:tr2bl w:val="nil"/>
                  </w:tcBorders>
                  <w:shd w:val="clear" w:color="auto" w:fill="auto"/>
                  <w:vAlign w:val="center"/>
                </w:tcPr>
                <w:p>
                  <w:pPr>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以新带老削减量(t/a)</w:t>
                  </w:r>
                </w:p>
              </w:tc>
              <w:tc>
                <w:tcPr>
                  <w:tcW w:w="1039" w:type="dxa"/>
                  <w:vMerge w:val="restart"/>
                  <w:tcBorders>
                    <w:tl2br w:val="nil"/>
                    <w:tr2bl w:val="nil"/>
                  </w:tcBorders>
                  <w:shd w:val="clear" w:color="auto" w:fill="auto"/>
                  <w:vAlign w:val="center"/>
                </w:tcPr>
                <w:p>
                  <w:pPr>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排放增减量(t/a)</w:t>
                  </w:r>
                </w:p>
              </w:tc>
              <w:tc>
                <w:tcPr>
                  <w:tcW w:w="1032" w:type="dxa"/>
                  <w:vMerge w:val="restart"/>
                  <w:tcBorders>
                    <w:tl2br w:val="nil"/>
                    <w:tr2bl w:val="nil"/>
                  </w:tcBorders>
                  <w:shd w:val="clear" w:color="auto" w:fill="auto"/>
                  <w:vAlign w:val="center"/>
                </w:tcPr>
                <w:p>
                  <w:pPr>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总排放量(t/a)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602" w:type="dxa"/>
                  <w:tcBorders>
                    <w:tl2br w:val="nil"/>
                    <w:tr2bl w:val="nil"/>
                  </w:tcBorders>
                  <w:shd w:val="clear" w:color="auto" w:fill="auto"/>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类别</w:t>
                  </w:r>
                </w:p>
              </w:tc>
              <w:tc>
                <w:tcPr>
                  <w:tcW w:w="841" w:type="dxa"/>
                  <w:tcBorders>
                    <w:tl2br w:val="nil"/>
                    <w:tr2bl w:val="nil"/>
                  </w:tcBorders>
                  <w:shd w:val="clear" w:color="auto" w:fill="auto"/>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名称</w:t>
                  </w:r>
                </w:p>
              </w:tc>
              <w:tc>
                <w:tcPr>
                  <w:tcW w:w="879" w:type="dxa"/>
                  <w:vMerge w:val="continue"/>
                  <w:tcBorders>
                    <w:tl2br w:val="nil"/>
                    <w:tr2bl w:val="nil"/>
                  </w:tcBorders>
                  <w:shd w:val="clear" w:color="auto" w:fill="DDD9C3"/>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rPr>
                  </w:pPr>
                </w:p>
              </w:tc>
              <w:tc>
                <w:tcPr>
                  <w:tcW w:w="935" w:type="dxa"/>
                  <w:vMerge w:val="continue"/>
                  <w:tcBorders>
                    <w:tl2br w:val="nil"/>
                    <w:tr2bl w:val="nil"/>
                  </w:tcBorders>
                  <w:shd w:val="clear" w:color="auto" w:fill="DDD9C3"/>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rPr>
                  </w:pPr>
                </w:p>
              </w:tc>
              <w:tc>
                <w:tcPr>
                  <w:tcW w:w="1166" w:type="dxa"/>
                  <w:vMerge w:val="continue"/>
                  <w:tcBorders>
                    <w:tl2br w:val="nil"/>
                    <w:tr2bl w:val="nil"/>
                  </w:tcBorders>
                  <w:shd w:val="clear" w:color="auto" w:fill="DDD9C3"/>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rPr>
                  </w:pPr>
                </w:p>
              </w:tc>
              <w:tc>
                <w:tcPr>
                  <w:tcW w:w="1422" w:type="dxa"/>
                  <w:vMerge w:val="continue"/>
                  <w:tcBorders>
                    <w:tl2br w:val="nil"/>
                    <w:tr2bl w:val="nil"/>
                  </w:tcBorders>
                  <w:shd w:val="clear" w:color="auto" w:fill="DDD9C3"/>
                  <w:vAlign w:val="center"/>
                </w:tcPr>
                <w:p>
                  <w:pPr>
                    <w:spacing w:line="240" w:lineRule="auto"/>
                    <w:jc w:val="center"/>
                    <w:rPr>
                      <w:rFonts w:hint="default" w:ascii="Times New Roman" w:hAnsi="Times New Roman" w:eastAsia="宋体" w:cs="Times New Roman"/>
                      <w:b w:val="0"/>
                      <w:bCs w:val="0"/>
                      <w:color w:val="auto"/>
                      <w:sz w:val="21"/>
                      <w:szCs w:val="21"/>
                    </w:rPr>
                  </w:pPr>
                </w:p>
              </w:tc>
              <w:tc>
                <w:tcPr>
                  <w:tcW w:w="1039" w:type="dxa"/>
                  <w:vMerge w:val="continue"/>
                  <w:tcBorders>
                    <w:tl2br w:val="nil"/>
                    <w:tr2bl w:val="nil"/>
                  </w:tcBorders>
                  <w:shd w:val="clear" w:color="auto" w:fill="DDD9C3"/>
                  <w:vAlign w:val="center"/>
                </w:tcPr>
                <w:p>
                  <w:pPr>
                    <w:spacing w:line="240" w:lineRule="auto"/>
                    <w:jc w:val="center"/>
                    <w:rPr>
                      <w:rFonts w:hint="default" w:ascii="Times New Roman" w:hAnsi="Times New Roman" w:eastAsia="宋体" w:cs="Times New Roman"/>
                      <w:b w:val="0"/>
                      <w:bCs w:val="0"/>
                      <w:color w:val="auto"/>
                      <w:sz w:val="21"/>
                      <w:szCs w:val="21"/>
                    </w:rPr>
                  </w:pPr>
                </w:p>
              </w:tc>
              <w:tc>
                <w:tcPr>
                  <w:tcW w:w="1032" w:type="dxa"/>
                  <w:vMerge w:val="continue"/>
                  <w:tcBorders>
                    <w:tl2br w:val="nil"/>
                    <w:tr2bl w:val="nil"/>
                  </w:tcBorders>
                  <w:shd w:val="clear" w:color="auto" w:fill="DDD9C3"/>
                  <w:vAlign w:val="center"/>
                </w:tcPr>
                <w:p>
                  <w:pPr>
                    <w:spacing w:line="240" w:lineRule="auto"/>
                    <w:jc w:val="center"/>
                    <w:rPr>
                      <w:rFonts w:hint="default" w:ascii="Times New Roman" w:hAnsi="Times New Roman" w:eastAsia="宋体" w:cs="Times New Roman"/>
                      <w:b w:val="0"/>
                      <w:bCs w:val="0"/>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443" w:type="dxa"/>
                  <w:gridSpan w:val="2"/>
                  <w:vMerge w:val="restart"/>
                  <w:tcBorders>
                    <w:tl2br w:val="nil"/>
                    <w:tr2bl w:val="nil"/>
                  </w:tcBorders>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lang w:eastAsia="zh-CN"/>
                    </w:rPr>
                    <w:t>生物质</w:t>
                  </w:r>
                  <w:r>
                    <w:rPr>
                      <w:rFonts w:hint="default" w:ascii="Times New Roman" w:hAnsi="Times New Roman" w:eastAsia="宋体" w:cs="Times New Roman"/>
                      <w:b w:val="0"/>
                      <w:bCs w:val="0"/>
                      <w:color w:val="auto"/>
                      <w:sz w:val="21"/>
                      <w:szCs w:val="21"/>
                    </w:rPr>
                    <w:t>锅炉废气</w:t>
                  </w:r>
                </w:p>
              </w:tc>
              <w:tc>
                <w:tcPr>
                  <w:tcW w:w="879" w:type="dxa"/>
                  <w:tcBorders>
                    <w:tl2br w:val="nil"/>
                    <w:tr2bl w:val="nil"/>
                  </w:tcBorders>
                  <w:vAlign w:val="center"/>
                </w:tcPr>
                <w:p>
                  <w:pPr>
                    <w:autoSpaceDE w:val="0"/>
                    <w:autoSpaceDN w:val="0"/>
                    <w:adjustRightInd w:val="0"/>
                    <w:snapToGrid w:val="0"/>
                    <w:spacing w:line="240" w:lineRule="auto"/>
                    <w:jc w:val="center"/>
                    <w:textAlignment w:val="baseline"/>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烟尘</w:t>
                  </w:r>
                </w:p>
              </w:tc>
              <w:tc>
                <w:tcPr>
                  <w:tcW w:w="935"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1.197</w:t>
                  </w:r>
                </w:p>
              </w:tc>
              <w:tc>
                <w:tcPr>
                  <w:tcW w:w="1166"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kern w:val="2"/>
                      <w:sz w:val="21"/>
                      <w:szCs w:val="21"/>
                      <w:lang w:val="en-US" w:eastAsia="zh-CN"/>
                    </w:rPr>
                    <w:t>0</w:t>
                  </w:r>
                </w:p>
              </w:tc>
              <w:tc>
                <w:tcPr>
                  <w:tcW w:w="1422"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lang w:val="en-US" w:eastAsia="zh-CN"/>
                    </w:rPr>
                    <w:t>1.197</w:t>
                  </w:r>
                </w:p>
              </w:tc>
              <w:tc>
                <w:tcPr>
                  <w:tcW w:w="1039"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-1.197</w:t>
                  </w:r>
                </w:p>
              </w:tc>
              <w:tc>
                <w:tcPr>
                  <w:tcW w:w="1032"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kern w:val="2"/>
                      <w:sz w:val="21"/>
                      <w:szCs w:val="21"/>
                      <w:lang w:val="en-US" w:eastAsia="zh-CN"/>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443" w:type="dxa"/>
                  <w:gridSpan w:val="2"/>
                  <w:vMerge w:val="continue"/>
                  <w:tcBorders>
                    <w:tl2br w:val="nil"/>
                    <w:tr2bl w:val="nil"/>
                  </w:tcBorders>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rPr>
                  </w:pPr>
                </w:p>
              </w:tc>
              <w:tc>
                <w:tcPr>
                  <w:tcW w:w="879" w:type="dxa"/>
                  <w:tcBorders>
                    <w:tl2br w:val="nil"/>
                    <w:tr2bl w:val="nil"/>
                  </w:tcBorders>
                  <w:vAlign w:val="center"/>
                </w:tcPr>
                <w:p>
                  <w:pPr>
                    <w:autoSpaceDE w:val="0"/>
                    <w:autoSpaceDN w:val="0"/>
                    <w:adjustRightInd w:val="0"/>
                    <w:snapToGrid w:val="0"/>
                    <w:spacing w:line="240" w:lineRule="auto"/>
                    <w:jc w:val="center"/>
                    <w:textAlignment w:val="baseline"/>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SO</w:t>
                  </w:r>
                  <w:r>
                    <w:rPr>
                      <w:rFonts w:hint="default" w:ascii="Times New Roman" w:hAnsi="Times New Roman" w:eastAsia="宋体" w:cs="Times New Roman"/>
                      <w:b w:val="0"/>
                      <w:bCs w:val="0"/>
                      <w:color w:val="auto"/>
                      <w:sz w:val="21"/>
                      <w:szCs w:val="21"/>
                      <w:vertAlign w:val="subscript"/>
                    </w:rPr>
                    <w:t>2</w:t>
                  </w:r>
                </w:p>
              </w:tc>
              <w:tc>
                <w:tcPr>
                  <w:tcW w:w="935"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2.04</w:t>
                  </w:r>
                </w:p>
              </w:tc>
              <w:tc>
                <w:tcPr>
                  <w:tcW w:w="1166"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kern w:val="2"/>
                      <w:sz w:val="21"/>
                      <w:szCs w:val="21"/>
                      <w:lang w:val="en-US" w:eastAsia="zh-CN"/>
                    </w:rPr>
                    <w:t>0</w:t>
                  </w:r>
                </w:p>
              </w:tc>
              <w:tc>
                <w:tcPr>
                  <w:tcW w:w="1422"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lang w:val="en-US" w:eastAsia="zh-CN"/>
                    </w:rPr>
                    <w:t>2.04</w:t>
                  </w:r>
                </w:p>
              </w:tc>
              <w:tc>
                <w:tcPr>
                  <w:tcW w:w="1039"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-2.04</w:t>
                  </w:r>
                </w:p>
              </w:tc>
              <w:tc>
                <w:tcPr>
                  <w:tcW w:w="1032"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kern w:val="2"/>
                      <w:sz w:val="21"/>
                      <w:szCs w:val="21"/>
                      <w:lang w:val="en-US" w:eastAsia="zh-CN"/>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443" w:type="dxa"/>
                  <w:gridSpan w:val="2"/>
                  <w:vMerge w:val="continue"/>
                  <w:tcBorders>
                    <w:tl2br w:val="nil"/>
                    <w:tr2bl w:val="nil"/>
                  </w:tcBorders>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rPr>
                  </w:pPr>
                </w:p>
              </w:tc>
              <w:tc>
                <w:tcPr>
                  <w:tcW w:w="879" w:type="dxa"/>
                  <w:tcBorders>
                    <w:tl2br w:val="nil"/>
                    <w:tr2bl w:val="nil"/>
                  </w:tcBorders>
                  <w:vAlign w:val="center"/>
                </w:tcPr>
                <w:p>
                  <w:pPr>
                    <w:autoSpaceDE w:val="0"/>
                    <w:autoSpaceDN w:val="0"/>
                    <w:adjustRightInd w:val="0"/>
                    <w:snapToGrid w:val="0"/>
                    <w:spacing w:line="240" w:lineRule="auto"/>
                    <w:jc w:val="center"/>
                    <w:textAlignment w:val="baseline"/>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NO</w:t>
                  </w:r>
                  <w:r>
                    <w:rPr>
                      <w:rFonts w:hint="default" w:ascii="Times New Roman" w:hAnsi="Times New Roman" w:eastAsia="宋体" w:cs="Times New Roman"/>
                      <w:b w:val="0"/>
                      <w:bCs w:val="0"/>
                      <w:color w:val="auto"/>
                      <w:sz w:val="21"/>
                      <w:szCs w:val="21"/>
                      <w:vertAlign w:val="subscript"/>
                    </w:rPr>
                    <w:t>X</w:t>
                  </w:r>
                </w:p>
              </w:tc>
              <w:tc>
                <w:tcPr>
                  <w:tcW w:w="935"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6.324</w:t>
                  </w:r>
                </w:p>
              </w:tc>
              <w:tc>
                <w:tcPr>
                  <w:tcW w:w="1166"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0</w:t>
                  </w:r>
                </w:p>
              </w:tc>
              <w:tc>
                <w:tcPr>
                  <w:tcW w:w="1422"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lang w:val="en-US" w:eastAsia="zh-CN"/>
                    </w:rPr>
                    <w:t>6.324</w:t>
                  </w:r>
                </w:p>
              </w:tc>
              <w:tc>
                <w:tcPr>
                  <w:tcW w:w="1039"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-6.324</w:t>
                  </w:r>
                </w:p>
              </w:tc>
              <w:tc>
                <w:tcPr>
                  <w:tcW w:w="1032" w:type="dxa"/>
                  <w:tcBorders>
                    <w:tl2br w:val="nil"/>
                    <w:tr2bl w:val="nil"/>
                  </w:tcBorders>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443" w:type="dxa"/>
                  <w:gridSpan w:val="2"/>
                  <w:vMerge w:val="restart"/>
                  <w:tcBorders>
                    <w:tl2br w:val="nil"/>
                    <w:tr2bl w:val="nil"/>
                  </w:tcBorders>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lang w:eastAsia="zh-CN"/>
                    </w:rPr>
                  </w:pPr>
                  <w:r>
                    <w:rPr>
                      <w:rFonts w:hint="default" w:ascii="Times New Roman" w:hAnsi="Times New Roman" w:eastAsia="宋体" w:cs="Times New Roman"/>
                      <w:b w:val="0"/>
                      <w:bCs w:val="0"/>
                      <w:color w:val="auto"/>
                      <w:sz w:val="21"/>
                      <w:szCs w:val="21"/>
                      <w:lang w:eastAsia="zh-CN"/>
                    </w:rPr>
                    <w:t>天然气燃气锅炉废气（新</w:t>
                  </w:r>
                  <w:r>
                    <w:rPr>
                      <w:rFonts w:hint="eastAsia" w:ascii="Times New Roman" w:hAnsi="Times New Roman" w:cs="Times New Roman"/>
                      <w:b w:val="0"/>
                      <w:bCs w:val="0"/>
                      <w:color w:val="auto"/>
                      <w:sz w:val="21"/>
                      <w:szCs w:val="21"/>
                      <w:lang w:eastAsia="zh-CN"/>
                    </w:rPr>
                    <w:t>增</w:t>
                  </w:r>
                  <w:r>
                    <w:rPr>
                      <w:rFonts w:hint="default" w:ascii="Times New Roman" w:hAnsi="Times New Roman" w:eastAsia="宋体" w:cs="Times New Roman"/>
                      <w:b w:val="0"/>
                      <w:bCs w:val="0"/>
                      <w:color w:val="auto"/>
                      <w:sz w:val="21"/>
                      <w:szCs w:val="21"/>
                      <w:lang w:eastAsia="zh-CN"/>
                    </w:rPr>
                    <w:t>）</w:t>
                  </w:r>
                </w:p>
              </w:tc>
              <w:tc>
                <w:tcPr>
                  <w:tcW w:w="879" w:type="dxa"/>
                  <w:tcBorders>
                    <w:tl2br w:val="nil"/>
                    <w:tr2bl w:val="nil"/>
                  </w:tcBorders>
                  <w:vAlign w:val="center"/>
                </w:tcPr>
                <w:p>
                  <w:pPr>
                    <w:autoSpaceDE w:val="0"/>
                    <w:autoSpaceDN w:val="0"/>
                    <w:adjustRightInd w:val="0"/>
                    <w:snapToGrid w:val="0"/>
                    <w:spacing w:line="240" w:lineRule="auto"/>
                    <w:jc w:val="center"/>
                    <w:textAlignment w:val="baseline"/>
                    <w:rPr>
                      <w:rFonts w:hint="default" w:ascii="Times New Roman" w:hAnsi="Times New Roman" w:eastAsia="宋体" w:cs="Times New Roman"/>
                      <w:b w:val="0"/>
                      <w:bCs w:val="0"/>
                      <w:color w:val="auto"/>
                      <w:kern w:val="2"/>
                      <w:sz w:val="21"/>
                      <w:szCs w:val="21"/>
                      <w:lang w:val="en-US" w:eastAsia="zh-CN" w:bidi="ar-SA"/>
                    </w:rPr>
                  </w:pPr>
                  <w:r>
                    <w:rPr>
                      <w:rFonts w:hint="default" w:ascii="Times New Roman" w:hAnsi="Times New Roman" w:eastAsia="宋体" w:cs="Times New Roman"/>
                      <w:b w:val="0"/>
                      <w:bCs w:val="0"/>
                      <w:color w:val="auto"/>
                      <w:sz w:val="21"/>
                      <w:szCs w:val="21"/>
                    </w:rPr>
                    <w:t>烟尘</w:t>
                  </w:r>
                </w:p>
              </w:tc>
              <w:tc>
                <w:tcPr>
                  <w:tcW w:w="935" w:type="dxa"/>
                  <w:tcBorders>
                    <w:tl2br w:val="nil"/>
                    <w:tr2bl w:val="nil"/>
                  </w:tcBorders>
                  <w:vAlign w:val="center"/>
                </w:tcPr>
                <w:p>
                  <w:pPr>
                    <w:spacing w:line="240" w:lineRule="auto"/>
                    <w:ind w:firstLine="210" w:firstLineChars="100"/>
                    <w:jc w:val="both"/>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0.725</w:t>
                  </w:r>
                </w:p>
              </w:tc>
              <w:tc>
                <w:tcPr>
                  <w:tcW w:w="1166"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0.84</w:t>
                  </w:r>
                </w:p>
              </w:tc>
              <w:tc>
                <w:tcPr>
                  <w:tcW w:w="1422"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kern w:val="0"/>
                      <w:sz w:val="21"/>
                      <w:szCs w:val="21"/>
                      <w:lang w:val="en-US" w:eastAsia="zh-CN" w:bidi="ar-SA"/>
                    </w:rPr>
                  </w:pPr>
                  <w:r>
                    <w:rPr>
                      <w:rFonts w:hint="default" w:ascii="Times New Roman" w:hAnsi="Times New Roman" w:eastAsia="宋体" w:cs="Times New Roman"/>
                      <w:b w:val="0"/>
                      <w:bCs w:val="0"/>
                      <w:color w:val="auto"/>
                      <w:sz w:val="21"/>
                      <w:szCs w:val="21"/>
                    </w:rPr>
                    <w:t>0</w:t>
                  </w:r>
                </w:p>
              </w:tc>
              <w:tc>
                <w:tcPr>
                  <w:tcW w:w="1039"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kern w:val="0"/>
                      <w:sz w:val="21"/>
                      <w:szCs w:val="21"/>
                      <w:lang w:val="en-US" w:eastAsia="zh-CN" w:bidi="ar-SA"/>
                    </w:rPr>
                  </w:pPr>
                  <w:r>
                    <w:rPr>
                      <w:rFonts w:hint="default" w:ascii="Times New Roman" w:hAnsi="Times New Roman" w:eastAsia="宋体" w:cs="Times New Roman"/>
                      <w:b w:val="0"/>
                      <w:bCs w:val="0"/>
                      <w:color w:val="auto"/>
                      <w:sz w:val="21"/>
                      <w:szCs w:val="21"/>
                      <w:lang w:val="en-US" w:eastAsia="zh-CN"/>
                    </w:rPr>
                    <w:t>+0.84</w:t>
                  </w:r>
                </w:p>
              </w:tc>
              <w:tc>
                <w:tcPr>
                  <w:tcW w:w="1032" w:type="dxa"/>
                  <w:tcBorders>
                    <w:tl2br w:val="nil"/>
                    <w:tr2bl w:val="nil"/>
                  </w:tcBorders>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1.565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443" w:type="dxa"/>
                  <w:gridSpan w:val="2"/>
                  <w:vMerge w:val="continue"/>
                  <w:tcBorders>
                    <w:tl2br w:val="nil"/>
                    <w:tr2bl w:val="nil"/>
                  </w:tcBorders>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rPr>
                  </w:pPr>
                </w:p>
              </w:tc>
              <w:tc>
                <w:tcPr>
                  <w:tcW w:w="879" w:type="dxa"/>
                  <w:tcBorders>
                    <w:tl2br w:val="nil"/>
                    <w:tr2bl w:val="nil"/>
                  </w:tcBorders>
                  <w:vAlign w:val="center"/>
                </w:tcPr>
                <w:p>
                  <w:pPr>
                    <w:autoSpaceDE w:val="0"/>
                    <w:autoSpaceDN w:val="0"/>
                    <w:adjustRightInd w:val="0"/>
                    <w:snapToGrid w:val="0"/>
                    <w:spacing w:line="240" w:lineRule="auto"/>
                    <w:jc w:val="center"/>
                    <w:textAlignment w:val="baseline"/>
                    <w:rPr>
                      <w:rFonts w:hint="default" w:ascii="Times New Roman" w:hAnsi="Times New Roman" w:eastAsia="宋体" w:cs="Times New Roman"/>
                      <w:b w:val="0"/>
                      <w:bCs w:val="0"/>
                      <w:color w:val="auto"/>
                      <w:kern w:val="2"/>
                      <w:sz w:val="21"/>
                      <w:szCs w:val="21"/>
                      <w:lang w:val="en-US" w:eastAsia="zh-CN" w:bidi="ar-SA"/>
                    </w:rPr>
                  </w:pPr>
                  <w:r>
                    <w:rPr>
                      <w:rFonts w:hint="default" w:ascii="Times New Roman" w:hAnsi="Times New Roman" w:eastAsia="宋体" w:cs="Times New Roman"/>
                      <w:b w:val="0"/>
                      <w:bCs w:val="0"/>
                      <w:color w:val="auto"/>
                      <w:sz w:val="21"/>
                      <w:szCs w:val="21"/>
                    </w:rPr>
                    <w:t>SO</w:t>
                  </w:r>
                  <w:r>
                    <w:rPr>
                      <w:rFonts w:hint="default" w:ascii="Times New Roman" w:hAnsi="Times New Roman" w:eastAsia="宋体" w:cs="Times New Roman"/>
                      <w:b w:val="0"/>
                      <w:bCs w:val="0"/>
                      <w:color w:val="auto"/>
                      <w:sz w:val="21"/>
                      <w:szCs w:val="21"/>
                      <w:vertAlign w:val="subscript"/>
                    </w:rPr>
                    <w:t>2</w:t>
                  </w:r>
                </w:p>
              </w:tc>
              <w:tc>
                <w:tcPr>
                  <w:tcW w:w="935"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2.924</w:t>
                  </w:r>
                </w:p>
              </w:tc>
              <w:tc>
                <w:tcPr>
                  <w:tcW w:w="1166"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1.4</w:t>
                  </w:r>
                </w:p>
              </w:tc>
              <w:tc>
                <w:tcPr>
                  <w:tcW w:w="1422"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kern w:val="0"/>
                      <w:sz w:val="21"/>
                      <w:szCs w:val="21"/>
                      <w:lang w:val="en-US" w:eastAsia="zh-CN" w:bidi="ar-SA"/>
                    </w:rPr>
                  </w:pPr>
                  <w:r>
                    <w:rPr>
                      <w:rFonts w:hint="default" w:ascii="Times New Roman" w:hAnsi="Times New Roman" w:eastAsia="宋体" w:cs="Times New Roman"/>
                      <w:b w:val="0"/>
                      <w:bCs w:val="0"/>
                      <w:color w:val="auto"/>
                      <w:sz w:val="21"/>
                      <w:szCs w:val="21"/>
                    </w:rPr>
                    <w:t>0</w:t>
                  </w:r>
                </w:p>
              </w:tc>
              <w:tc>
                <w:tcPr>
                  <w:tcW w:w="1039"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kern w:val="0"/>
                      <w:sz w:val="21"/>
                      <w:szCs w:val="21"/>
                      <w:lang w:val="en-US" w:eastAsia="zh-CN" w:bidi="ar-SA"/>
                    </w:rPr>
                  </w:pPr>
                  <w:r>
                    <w:rPr>
                      <w:rFonts w:hint="default" w:ascii="Times New Roman" w:hAnsi="Times New Roman" w:eastAsia="宋体" w:cs="Times New Roman"/>
                      <w:b w:val="0"/>
                      <w:bCs w:val="0"/>
                      <w:color w:val="auto"/>
                      <w:sz w:val="21"/>
                      <w:szCs w:val="21"/>
                      <w:lang w:val="en-US" w:eastAsia="zh-CN"/>
                    </w:rPr>
                    <w:t>+1.4</w:t>
                  </w:r>
                </w:p>
              </w:tc>
              <w:tc>
                <w:tcPr>
                  <w:tcW w:w="1032" w:type="dxa"/>
                  <w:tcBorders>
                    <w:tl2br w:val="nil"/>
                    <w:tr2bl w:val="nil"/>
                  </w:tcBorders>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4.324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1443" w:type="dxa"/>
                  <w:gridSpan w:val="2"/>
                  <w:vMerge w:val="continue"/>
                  <w:tcBorders>
                    <w:tl2br w:val="nil"/>
                    <w:tr2bl w:val="nil"/>
                  </w:tcBorders>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rPr>
                  </w:pPr>
                </w:p>
              </w:tc>
              <w:tc>
                <w:tcPr>
                  <w:tcW w:w="879" w:type="dxa"/>
                  <w:tcBorders>
                    <w:tl2br w:val="nil"/>
                    <w:tr2bl w:val="nil"/>
                  </w:tcBorders>
                  <w:vAlign w:val="center"/>
                </w:tcPr>
                <w:p>
                  <w:pPr>
                    <w:autoSpaceDE w:val="0"/>
                    <w:autoSpaceDN w:val="0"/>
                    <w:adjustRightInd w:val="0"/>
                    <w:snapToGrid w:val="0"/>
                    <w:spacing w:line="240" w:lineRule="auto"/>
                    <w:jc w:val="center"/>
                    <w:textAlignment w:val="baseline"/>
                    <w:rPr>
                      <w:rFonts w:hint="default" w:ascii="Times New Roman" w:hAnsi="Times New Roman" w:eastAsia="宋体" w:cs="Times New Roman"/>
                      <w:b w:val="0"/>
                      <w:bCs w:val="0"/>
                      <w:color w:val="auto"/>
                      <w:kern w:val="2"/>
                      <w:sz w:val="21"/>
                      <w:szCs w:val="21"/>
                      <w:lang w:val="en-US" w:eastAsia="zh-CN" w:bidi="ar-SA"/>
                    </w:rPr>
                  </w:pPr>
                  <w:r>
                    <w:rPr>
                      <w:rFonts w:hint="default" w:ascii="Times New Roman" w:hAnsi="Times New Roman" w:eastAsia="宋体" w:cs="Times New Roman"/>
                      <w:b w:val="0"/>
                      <w:bCs w:val="0"/>
                      <w:color w:val="auto"/>
                      <w:sz w:val="21"/>
                      <w:szCs w:val="21"/>
                    </w:rPr>
                    <w:t>NO</w:t>
                  </w:r>
                  <w:r>
                    <w:rPr>
                      <w:rFonts w:hint="default" w:ascii="Times New Roman" w:hAnsi="Times New Roman" w:eastAsia="宋体" w:cs="Times New Roman"/>
                      <w:b w:val="0"/>
                      <w:bCs w:val="0"/>
                      <w:color w:val="auto"/>
                      <w:sz w:val="21"/>
                      <w:szCs w:val="21"/>
                      <w:vertAlign w:val="subscript"/>
                    </w:rPr>
                    <w:t>X</w:t>
                  </w:r>
                </w:p>
              </w:tc>
              <w:tc>
                <w:tcPr>
                  <w:tcW w:w="935"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1.69</w:t>
                  </w:r>
                </w:p>
              </w:tc>
              <w:tc>
                <w:tcPr>
                  <w:tcW w:w="1166"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sz w:val="21"/>
                      <w:szCs w:val="21"/>
                      <w:lang w:val="en-US" w:eastAsia="zh-CN"/>
                    </w:rPr>
                  </w:pPr>
                  <w:r>
                    <w:rPr>
                      <w:rFonts w:hint="eastAsia" w:ascii="Times New Roman" w:hAnsi="Times New Roman" w:cs="Times New Roman"/>
                      <w:b w:val="0"/>
                      <w:bCs w:val="0"/>
                      <w:color w:val="auto"/>
                      <w:sz w:val="21"/>
                      <w:szCs w:val="21"/>
                      <w:lang w:val="en-US" w:eastAsia="zh-CN"/>
                    </w:rPr>
                    <w:t>2.44</w:t>
                  </w:r>
                </w:p>
              </w:tc>
              <w:tc>
                <w:tcPr>
                  <w:tcW w:w="1422"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kern w:val="0"/>
                      <w:sz w:val="21"/>
                      <w:szCs w:val="21"/>
                      <w:lang w:val="en-US" w:eastAsia="zh-CN" w:bidi="ar-SA"/>
                    </w:rPr>
                  </w:pPr>
                  <w:r>
                    <w:rPr>
                      <w:rFonts w:hint="default" w:ascii="Times New Roman" w:hAnsi="Times New Roman" w:eastAsia="宋体" w:cs="Times New Roman"/>
                      <w:b w:val="0"/>
                      <w:bCs w:val="0"/>
                      <w:color w:val="auto"/>
                      <w:sz w:val="21"/>
                      <w:szCs w:val="21"/>
                    </w:rPr>
                    <w:t>0</w:t>
                  </w:r>
                </w:p>
              </w:tc>
              <w:tc>
                <w:tcPr>
                  <w:tcW w:w="1039"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kern w:val="0"/>
                      <w:sz w:val="21"/>
                      <w:szCs w:val="21"/>
                      <w:lang w:val="en-US" w:eastAsia="zh-CN" w:bidi="ar-SA"/>
                    </w:rPr>
                  </w:pPr>
                  <w:r>
                    <w:rPr>
                      <w:rFonts w:hint="default" w:ascii="Times New Roman" w:hAnsi="Times New Roman" w:eastAsia="宋体" w:cs="Times New Roman"/>
                      <w:b w:val="0"/>
                      <w:bCs w:val="0"/>
                      <w:color w:val="auto"/>
                      <w:sz w:val="21"/>
                      <w:szCs w:val="21"/>
                      <w:lang w:val="en-US" w:eastAsia="zh-CN"/>
                    </w:rPr>
                    <w:t>-3.884</w:t>
                  </w:r>
                </w:p>
              </w:tc>
              <w:tc>
                <w:tcPr>
                  <w:tcW w:w="1032" w:type="dxa"/>
                  <w:tcBorders>
                    <w:tl2br w:val="nil"/>
                    <w:tr2bl w:val="nil"/>
                  </w:tcBorders>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4.13</w:t>
                  </w:r>
                </w:p>
              </w:tc>
            </w:tr>
          </w:tbl>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表</w:t>
            </w:r>
            <w:r>
              <w:rPr>
                <w:rFonts w:hint="eastAsia" w:ascii="Times New Roman" w:hAnsi="Times New Roman" w:cs="Times New Roman"/>
                <w:b/>
                <w:bCs/>
                <w:color w:val="auto"/>
                <w:sz w:val="21"/>
                <w:szCs w:val="21"/>
                <w:lang w:val="en-US" w:eastAsia="zh-CN"/>
              </w:rPr>
              <w:t>4</w:t>
            </w:r>
            <w:r>
              <w:rPr>
                <w:rFonts w:hint="default" w:ascii="Times New Roman" w:hAnsi="Times New Roman" w:cs="Times New Roman"/>
                <w:b/>
                <w:bCs/>
                <w:color w:val="auto"/>
                <w:sz w:val="21"/>
                <w:szCs w:val="21"/>
              </w:rPr>
              <w:t>-</w:t>
            </w:r>
            <w:r>
              <w:rPr>
                <w:rFonts w:hint="eastAsia" w:ascii="Times New Roman" w:hAnsi="Times New Roman" w:cs="Times New Roman"/>
                <w:b/>
                <w:bCs/>
                <w:color w:val="auto"/>
                <w:sz w:val="21"/>
                <w:szCs w:val="21"/>
                <w:lang w:val="en-US" w:eastAsia="zh-CN"/>
              </w:rPr>
              <w:t>1</w:t>
            </w:r>
            <w:r>
              <w:rPr>
                <w:rFonts w:hint="eastAsia" w:cs="Times New Roman"/>
                <w:b/>
                <w:bCs/>
                <w:color w:val="auto"/>
                <w:sz w:val="21"/>
                <w:szCs w:val="21"/>
                <w:lang w:val="en-US" w:eastAsia="zh-CN"/>
              </w:rPr>
              <w:t>3</w:t>
            </w:r>
            <w:r>
              <w:rPr>
                <w:rFonts w:hint="default" w:ascii="Times New Roman" w:hAnsi="Times New Roman" w:cs="Times New Roman"/>
                <w:b/>
                <w:bCs/>
                <w:color w:val="auto"/>
                <w:sz w:val="21"/>
                <w:szCs w:val="21"/>
              </w:rPr>
              <w:t xml:space="preserve">  </w:t>
            </w:r>
            <w:r>
              <w:rPr>
                <w:rFonts w:hint="eastAsia" w:ascii="Times New Roman" w:hAnsi="Times New Roman" w:cs="Times New Roman"/>
                <w:b/>
                <w:bCs/>
                <w:color w:val="auto"/>
                <w:sz w:val="21"/>
                <w:szCs w:val="21"/>
              </w:rPr>
              <w:t>项目新增锅炉前后污染物排放“三本账”分析</w:t>
            </w:r>
          </w:p>
          <w:tbl>
            <w:tblPr>
              <w:tblStyle w:val="21"/>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02"/>
              <w:gridCol w:w="841"/>
              <w:gridCol w:w="879"/>
              <w:gridCol w:w="935"/>
              <w:gridCol w:w="1166"/>
              <w:gridCol w:w="1422"/>
              <w:gridCol w:w="1039"/>
              <w:gridCol w:w="103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1443" w:type="dxa"/>
                  <w:gridSpan w:val="2"/>
                  <w:tcBorders>
                    <w:tl2br w:val="nil"/>
                    <w:tr2bl w:val="nil"/>
                  </w:tcBorders>
                  <w:shd w:val="clear" w:color="auto" w:fill="auto"/>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污染源</w:t>
                  </w:r>
                </w:p>
              </w:tc>
              <w:tc>
                <w:tcPr>
                  <w:tcW w:w="879" w:type="dxa"/>
                  <w:vMerge w:val="restart"/>
                  <w:tcBorders>
                    <w:tl2br w:val="nil"/>
                    <w:tr2bl w:val="nil"/>
                  </w:tcBorders>
                  <w:shd w:val="clear" w:color="auto" w:fill="auto"/>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污染物</w:t>
                  </w:r>
                </w:p>
                <w:p>
                  <w:pPr>
                    <w:adjustRightInd w:val="0"/>
                    <w:snapToGrid w:val="0"/>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名称</w:t>
                  </w:r>
                </w:p>
              </w:tc>
              <w:tc>
                <w:tcPr>
                  <w:tcW w:w="935" w:type="dxa"/>
                  <w:vMerge w:val="restart"/>
                  <w:tcBorders>
                    <w:tl2br w:val="nil"/>
                    <w:tr2bl w:val="nil"/>
                  </w:tcBorders>
                  <w:shd w:val="clear" w:color="auto" w:fill="auto"/>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现有排放量(t/a)</w:t>
                  </w:r>
                </w:p>
              </w:tc>
              <w:tc>
                <w:tcPr>
                  <w:tcW w:w="1166" w:type="dxa"/>
                  <w:vMerge w:val="restart"/>
                  <w:tcBorders>
                    <w:tl2br w:val="nil"/>
                    <w:tr2bl w:val="nil"/>
                  </w:tcBorders>
                  <w:shd w:val="clear" w:color="auto" w:fill="auto"/>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本工程</w:t>
                  </w:r>
                </w:p>
                <w:p>
                  <w:pPr>
                    <w:adjustRightInd w:val="0"/>
                    <w:snapToGrid w:val="0"/>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排放量（t/a）</w:t>
                  </w:r>
                </w:p>
              </w:tc>
              <w:tc>
                <w:tcPr>
                  <w:tcW w:w="1422" w:type="dxa"/>
                  <w:vMerge w:val="restart"/>
                  <w:tcBorders>
                    <w:tl2br w:val="nil"/>
                    <w:tr2bl w:val="nil"/>
                  </w:tcBorders>
                  <w:shd w:val="clear" w:color="auto" w:fill="auto"/>
                  <w:vAlign w:val="center"/>
                </w:tcPr>
                <w:p>
                  <w:pPr>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以新带老削减量(t/a)</w:t>
                  </w:r>
                </w:p>
              </w:tc>
              <w:tc>
                <w:tcPr>
                  <w:tcW w:w="1039" w:type="dxa"/>
                  <w:vMerge w:val="restart"/>
                  <w:tcBorders>
                    <w:tl2br w:val="nil"/>
                    <w:tr2bl w:val="nil"/>
                  </w:tcBorders>
                  <w:shd w:val="clear" w:color="auto" w:fill="auto"/>
                  <w:vAlign w:val="center"/>
                </w:tcPr>
                <w:p>
                  <w:pPr>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排放增减量(t/a)</w:t>
                  </w:r>
                </w:p>
              </w:tc>
              <w:tc>
                <w:tcPr>
                  <w:tcW w:w="1032" w:type="dxa"/>
                  <w:vMerge w:val="restart"/>
                  <w:tcBorders>
                    <w:tl2br w:val="nil"/>
                    <w:tr2bl w:val="nil"/>
                  </w:tcBorders>
                  <w:shd w:val="clear" w:color="auto" w:fill="auto"/>
                  <w:vAlign w:val="center"/>
                </w:tcPr>
                <w:p>
                  <w:pPr>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总排放量(t/a)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602" w:type="dxa"/>
                  <w:tcBorders>
                    <w:tl2br w:val="nil"/>
                    <w:tr2bl w:val="nil"/>
                  </w:tcBorders>
                  <w:shd w:val="clear" w:color="auto" w:fill="auto"/>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类别</w:t>
                  </w:r>
                </w:p>
              </w:tc>
              <w:tc>
                <w:tcPr>
                  <w:tcW w:w="841" w:type="dxa"/>
                  <w:tcBorders>
                    <w:tl2br w:val="nil"/>
                    <w:tr2bl w:val="nil"/>
                  </w:tcBorders>
                  <w:shd w:val="clear" w:color="auto" w:fill="auto"/>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名称</w:t>
                  </w:r>
                </w:p>
              </w:tc>
              <w:tc>
                <w:tcPr>
                  <w:tcW w:w="879" w:type="dxa"/>
                  <w:vMerge w:val="continue"/>
                  <w:tcBorders>
                    <w:tl2br w:val="nil"/>
                    <w:tr2bl w:val="nil"/>
                  </w:tcBorders>
                  <w:shd w:val="clear" w:color="auto" w:fill="DDD9C3"/>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rPr>
                  </w:pPr>
                </w:p>
              </w:tc>
              <w:tc>
                <w:tcPr>
                  <w:tcW w:w="935" w:type="dxa"/>
                  <w:vMerge w:val="continue"/>
                  <w:tcBorders>
                    <w:tl2br w:val="nil"/>
                    <w:tr2bl w:val="nil"/>
                  </w:tcBorders>
                  <w:shd w:val="clear" w:color="auto" w:fill="DDD9C3"/>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rPr>
                  </w:pPr>
                </w:p>
              </w:tc>
              <w:tc>
                <w:tcPr>
                  <w:tcW w:w="1166" w:type="dxa"/>
                  <w:vMerge w:val="continue"/>
                  <w:tcBorders>
                    <w:tl2br w:val="nil"/>
                    <w:tr2bl w:val="nil"/>
                  </w:tcBorders>
                  <w:shd w:val="clear" w:color="auto" w:fill="DDD9C3"/>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rPr>
                  </w:pPr>
                </w:p>
              </w:tc>
              <w:tc>
                <w:tcPr>
                  <w:tcW w:w="1422" w:type="dxa"/>
                  <w:vMerge w:val="continue"/>
                  <w:tcBorders>
                    <w:tl2br w:val="nil"/>
                    <w:tr2bl w:val="nil"/>
                  </w:tcBorders>
                  <w:shd w:val="clear" w:color="auto" w:fill="DDD9C3"/>
                  <w:vAlign w:val="center"/>
                </w:tcPr>
                <w:p>
                  <w:pPr>
                    <w:spacing w:line="240" w:lineRule="auto"/>
                    <w:jc w:val="center"/>
                    <w:rPr>
                      <w:rFonts w:hint="default" w:ascii="Times New Roman" w:hAnsi="Times New Roman" w:eastAsia="宋体" w:cs="Times New Roman"/>
                      <w:b w:val="0"/>
                      <w:bCs w:val="0"/>
                      <w:color w:val="auto"/>
                      <w:sz w:val="21"/>
                      <w:szCs w:val="21"/>
                    </w:rPr>
                  </w:pPr>
                </w:p>
              </w:tc>
              <w:tc>
                <w:tcPr>
                  <w:tcW w:w="1039" w:type="dxa"/>
                  <w:vMerge w:val="continue"/>
                  <w:tcBorders>
                    <w:tl2br w:val="nil"/>
                    <w:tr2bl w:val="nil"/>
                  </w:tcBorders>
                  <w:shd w:val="clear" w:color="auto" w:fill="DDD9C3"/>
                  <w:vAlign w:val="center"/>
                </w:tcPr>
                <w:p>
                  <w:pPr>
                    <w:spacing w:line="240" w:lineRule="auto"/>
                    <w:jc w:val="center"/>
                    <w:rPr>
                      <w:rFonts w:hint="default" w:ascii="Times New Roman" w:hAnsi="Times New Roman" w:eastAsia="宋体" w:cs="Times New Roman"/>
                      <w:b w:val="0"/>
                      <w:bCs w:val="0"/>
                      <w:color w:val="auto"/>
                      <w:sz w:val="21"/>
                      <w:szCs w:val="21"/>
                    </w:rPr>
                  </w:pPr>
                </w:p>
              </w:tc>
              <w:tc>
                <w:tcPr>
                  <w:tcW w:w="1032" w:type="dxa"/>
                  <w:vMerge w:val="continue"/>
                  <w:tcBorders>
                    <w:tl2br w:val="nil"/>
                    <w:tr2bl w:val="nil"/>
                  </w:tcBorders>
                  <w:shd w:val="clear" w:color="auto" w:fill="DDD9C3"/>
                  <w:vAlign w:val="center"/>
                </w:tcPr>
                <w:p>
                  <w:pPr>
                    <w:spacing w:line="240" w:lineRule="auto"/>
                    <w:jc w:val="center"/>
                    <w:rPr>
                      <w:rFonts w:hint="default" w:ascii="Times New Roman" w:hAnsi="Times New Roman" w:eastAsia="宋体" w:cs="Times New Roman"/>
                      <w:b w:val="0"/>
                      <w:bCs w:val="0"/>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443" w:type="dxa"/>
                  <w:gridSpan w:val="2"/>
                  <w:vMerge w:val="restart"/>
                  <w:tcBorders>
                    <w:tl2br w:val="nil"/>
                    <w:tr2bl w:val="nil"/>
                  </w:tcBorders>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锅炉废气</w:t>
                  </w:r>
                </w:p>
              </w:tc>
              <w:tc>
                <w:tcPr>
                  <w:tcW w:w="879" w:type="dxa"/>
                  <w:tcBorders>
                    <w:tl2br w:val="nil"/>
                    <w:tr2bl w:val="nil"/>
                  </w:tcBorders>
                  <w:vAlign w:val="center"/>
                </w:tcPr>
                <w:p>
                  <w:pPr>
                    <w:autoSpaceDE w:val="0"/>
                    <w:autoSpaceDN w:val="0"/>
                    <w:adjustRightInd w:val="0"/>
                    <w:snapToGrid w:val="0"/>
                    <w:spacing w:line="240" w:lineRule="auto"/>
                    <w:jc w:val="center"/>
                    <w:textAlignment w:val="baseline"/>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烟尘</w:t>
                  </w:r>
                </w:p>
              </w:tc>
              <w:tc>
                <w:tcPr>
                  <w:tcW w:w="935"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lang w:val="en-US" w:eastAsia="zh-CN"/>
                    </w:rPr>
                  </w:pPr>
                  <w:r>
                    <w:rPr>
                      <w:rFonts w:hint="eastAsia" w:cs="Times New Roman"/>
                      <w:b w:val="0"/>
                      <w:bCs w:val="0"/>
                      <w:color w:val="auto"/>
                      <w:sz w:val="21"/>
                      <w:szCs w:val="21"/>
                      <w:lang w:val="en-US" w:eastAsia="zh-CN"/>
                    </w:rPr>
                    <w:t>1.922</w:t>
                  </w:r>
                </w:p>
              </w:tc>
              <w:tc>
                <w:tcPr>
                  <w:tcW w:w="1166"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0.84</w:t>
                  </w:r>
                </w:p>
              </w:tc>
              <w:tc>
                <w:tcPr>
                  <w:tcW w:w="1422"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lang w:val="en-US" w:eastAsia="zh-CN"/>
                    </w:rPr>
                    <w:t>1.197</w:t>
                  </w:r>
                </w:p>
              </w:tc>
              <w:tc>
                <w:tcPr>
                  <w:tcW w:w="1039"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w:t>
                  </w:r>
                  <w:r>
                    <w:rPr>
                      <w:rFonts w:hint="eastAsia" w:cs="Times New Roman"/>
                      <w:b w:val="0"/>
                      <w:bCs w:val="0"/>
                      <w:color w:val="auto"/>
                      <w:sz w:val="21"/>
                      <w:szCs w:val="21"/>
                      <w:lang w:val="en-US" w:eastAsia="zh-CN"/>
                    </w:rPr>
                    <w:t>0.357</w:t>
                  </w:r>
                </w:p>
              </w:tc>
              <w:tc>
                <w:tcPr>
                  <w:tcW w:w="1032"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sz w:val="21"/>
                      <w:szCs w:val="21"/>
                      <w:lang w:val="en-US" w:eastAsia="zh-CN"/>
                    </w:rPr>
                  </w:pPr>
                  <w:r>
                    <w:rPr>
                      <w:rFonts w:hint="eastAsia" w:ascii="Times New Roman" w:hAnsi="Times New Roman" w:cs="Times New Roman"/>
                      <w:b w:val="0"/>
                      <w:bCs w:val="0"/>
                      <w:color w:val="auto"/>
                      <w:kern w:val="2"/>
                      <w:sz w:val="21"/>
                      <w:szCs w:val="21"/>
                      <w:lang w:val="en-US" w:eastAsia="zh-CN"/>
                    </w:rPr>
                    <w:t>1.565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443" w:type="dxa"/>
                  <w:gridSpan w:val="2"/>
                  <w:vMerge w:val="continue"/>
                  <w:tcBorders>
                    <w:tl2br w:val="nil"/>
                    <w:tr2bl w:val="nil"/>
                  </w:tcBorders>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rPr>
                  </w:pPr>
                </w:p>
              </w:tc>
              <w:tc>
                <w:tcPr>
                  <w:tcW w:w="879" w:type="dxa"/>
                  <w:tcBorders>
                    <w:tl2br w:val="nil"/>
                    <w:tr2bl w:val="nil"/>
                  </w:tcBorders>
                  <w:vAlign w:val="center"/>
                </w:tcPr>
                <w:p>
                  <w:pPr>
                    <w:autoSpaceDE w:val="0"/>
                    <w:autoSpaceDN w:val="0"/>
                    <w:adjustRightInd w:val="0"/>
                    <w:snapToGrid w:val="0"/>
                    <w:spacing w:line="240" w:lineRule="auto"/>
                    <w:jc w:val="center"/>
                    <w:textAlignment w:val="baseline"/>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SO</w:t>
                  </w:r>
                  <w:r>
                    <w:rPr>
                      <w:rFonts w:hint="default" w:ascii="Times New Roman" w:hAnsi="Times New Roman" w:eastAsia="宋体" w:cs="Times New Roman"/>
                      <w:b w:val="0"/>
                      <w:bCs w:val="0"/>
                      <w:color w:val="auto"/>
                      <w:sz w:val="21"/>
                      <w:szCs w:val="21"/>
                      <w:vertAlign w:val="subscript"/>
                    </w:rPr>
                    <w:t>2</w:t>
                  </w:r>
                </w:p>
              </w:tc>
              <w:tc>
                <w:tcPr>
                  <w:tcW w:w="935"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lang w:val="en-US" w:eastAsia="zh-CN"/>
                    </w:rPr>
                  </w:pPr>
                  <w:r>
                    <w:rPr>
                      <w:rFonts w:hint="eastAsia" w:cs="Times New Roman"/>
                      <w:b w:val="0"/>
                      <w:bCs w:val="0"/>
                      <w:color w:val="auto"/>
                      <w:sz w:val="21"/>
                      <w:szCs w:val="21"/>
                      <w:lang w:val="en-US" w:eastAsia="zh-CN"/>
                    </w:rPr>
                    <w:t>4.964</w:t>
                  </w:r>
                </w:p>
              </w:tc>
              <w:tc>
                <w:tcPr>
                  <w:tcW w:w="1166"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1.4</w:t>
                  </w:r>
                </w:p>
              </w:tc>
              <w:tc>
                <w:tcPr>
                  <w:tcW w:w="1422"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lang w:val="en-US" w:eastAsia="zh-CN"/>
                    </w:rPr>
                    <w:t>2.04</w:t>
                  </w:r>
                </w:p>
              </w:tc>
              <w:tc>
                <w:tcPr>
                  <w:tcW w:w="1039"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w:t>
                  </w:r>
                  <w:r>
                    <w:rPr>
                      <w:rFonts w:hint="eastAsia" w:cs="Times New Roman"/>
                      <w:b w:val="0"/>
                      <w:bCs w:val="0"/>
                      <w:color w:val="auto"/>
                      <w:sz w:val="21"/>
                      <w:szCs w:val="21"/>
                      <w:lang w:val="en-US" w:eastAsia="zh-CN"/>
                    </w:rPr>
                    <w:t>0.64</w:t>
                  </w:r>
                </w:p>
              </w:tc>
              <w:tc>
                <w:tcPr>
                  <w:tcW w:w="1032"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sz w:val="21"/>
                      <w:szCs w:val="21"/>
                      <w:lang w:val="en-US" w:eastAsia="zh-CN"/>
                    </w:rPr>
                  </w:pPr>
                  <w:r>
                    <w:rPr>
                      <w:rFonts w:hint="eastAsia" w:ascii="Times New Roman" w:hAnsi="Times New Roman" w:cs="Times New Roman"/>
                      <w:b w:val="0"/>
                      <w:bCs w:val="0"/>
                      <w:color w:val="auto"/>
                      <w:kern w:val="2"/>
                      <w:sz w:val="21"/>
                      <w:szCs w:val="21"/>
                      <w:lang w:val="en-US" w:eastAsia="zh-CN"/>
                    </w:rPr>
                    <w:t>4.324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443" w:type="dxa"/>
                  <w:gridSpan w:val="2"/>
                  <w:vMerge w:val="continue"/>
                  <w:tcBorders>
                    <w:tl2br w:val="nil"/>
                    <w:tr2bl w:val="nil"/>
                  </w:tcBorders>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rPr>
                  </w:pPr>
                </w:p>
              </w:tc>
              <w:tc>
                <w:tcPr>
                  <w:tcW w:w="879" w:type="dxa"/>
                  <w:tcBorders>
                    <w:tl2br w:val="nil"/>
                    <w:tr2bl w:val="nil"/>
                  </w:tcBorders>
                  <w:vAlign w:val="center"/>
                </w:tcPr>
                <w:p>
                  <w:pPr>
                    <w:autoSpaceDE w:val="0"/>
                    <w:autoSpaceDN w:val="0"/>
                    <w:adjustRightInd w:val="0"/>
                    <w:snapToGrid w:val="0"/>
                    <w:spacing w:line="240" w:lineRule="auto"/>
                    <w:jc w:val="center"/>
                    <w:textAlignment w:val="baseline"/>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NO</w:t>
                  </w:r>
                  <w:r>
                    <w:rPr>
                      <w:rFonts w:hint="default" w:ascii="Times New Roman" w:hAnsi="Times New Roman" w:eastAsia="宋体" w:cs="Times New Roman"/>
                      <w:b w:val="0"/>
                      <w:bCs w:val="0"/>
                      <w:color w:val="auto"/>
                      <w:sz w:val="21"/>
                      <w:szCs w:val="21"/>
                      <w:vertAlign w:val="subscript"/>
                    </w:rPr>
                    <w:t>X</w:t>
                  </w:r>
                </w:p>
              </w:tc>
              <w:tc>
                <w:tcPr>
                  <w:tcW w:w="935"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lang w:val="en-US" w:eastAsia="zh-CN"/>
                    </w:rPr>
                  </w:pPr>
                  <w:r>
                    <w:rPr>
                      <w:rFonts w:hint="eastAsia" w:cs="Times New Roman"/>
                      <w:b w:val="0"/>
                      <w:bCs w:val="0"/>
                      <w:color w:val="auto"/>
                      <w:sz w:val="21"/>
                      <w:szCs w:val="21"/>
                      <w:lang w:val="en-US" w:eastAsia="zh-CN"/>
                    </w:rPr>
                    <w:t>8.014</w:t>
                  </w:r>
                </w:p>
              </w:tc>
              <w:tc>
                <w:tcPr>
                  <w:tcW w:w="1166"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sz w:val="21"/>
                      <w:szCs w:val="21"/>
                      <w:lang w:val="en-US" w:eastAsia="zh-CN"/>
                    </w:rPr>
                  </w:pPr>
                  <w:r>
                    <w:rPr>
                      <w:rFonts w:hint="eastAsia" w:ascii="Times New Roman" w:hAnsi="Times New Roman" w:cs="Times New Roman"/>
                      <w:b w:val="0"/>
                      <w:bCs w:val="0"/>
                      <w:color w:val="auto"/>
                      <w:sz w:val="21"/>
                      <w:szCs w:val="21"/>
                      <w:lang w:val="en-US" w:eastAsia="zh-CN"/>
                    </w:rPr>
                    <w:t>2.44</w:t>
                  </w:r>
                </w:p>
              </w:tc>
              <w:tc>
                <w:tcPr>
                  <w:tcW w:w="1422"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lang w:val="en-US" w:eastAsia="zh-CN"/>
                    </w:rPr>
                    <w:t>6.324</w:t>
                  </w:r>
                </w:p>
              </w:tc>
              <w:tc>
                <w:tcPr>
                  <w:tcW w:w="1039"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w:t>
                  </w:r>
                  <w:r>
                    <w:rPr>
                      <w:rFonts w:hint="eastAsia" w:cs="Times New Roman"/>
                      <w:b w:val="0"/>
                      <w:bCs w:val="0"/>
                      <w:color w:val="auto"/>
                      <w:sz w:val="21"/>
                      <w:szCs w:val="21"/>
                      <w:lang w:val="en-US" w:eastAsia="zh-CN"/>
                    </w:rPr>
                    <w:t>3.884</w:t>
                  </w:r>
                </w:p>
              </w:tc>
              <w:tc>
                <w:tcPr>
                  <w:tcW w:w="1032" w:type="dxa"/>
                  <w:tcBorders>
                    <w:tl2br w:val="nil"/>
                    <w:tr2bl w:val="nil"/>
                  </w:tcBorders>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lang w:val="en-US" w:eastAsia="zh-CN"/>
                    </w:rPr>
                  </w:pPr>
                  <w:r>
                    <w:rPr>
                      <w:rFonts w:hint="eastAsia" w:cs="Times New Roman"/>
                      <w:b w:val="0"/>
                      <w:bCs w:val="0"/>
                      <w:color w:val="auto"/>
                      <w:sz w:val="21"/>
                      <w:szCs w:val="21"/>
                      <w:lang w:val="en-US" w:eastAsia="zh-CN"/>
                    </w:rPr>
                    <w:t>4.13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443" w:type="dxa"/>
                  <w:gridSpan w:val="2"/>
                  <w:vMerge w:val="restart"/>
                  <w:tcBorders>
                    <w:tl2br w:val="nil"/>
                    <w:tr2bl w:val="nil"/>
                  </w:tcBorders>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废水</w:t>
                  </w:r>
                </w:p>
              </w:tc>
              <w:tc>
                <w:tcPr>
                  <w:tcW w:w="879"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COD</w:t>
                  </w:r>
                  <w:r>
                    <w:rPr>
                      <w:rFonts w:hint="default" w:ascii="Times New Roman" w:hAnsi="Times New Roman" w:eastAsia="宋体" w:cs="Times New Roman"/>
                      <w:b w:val="0"/>
                      <w:bCs w:val="0"/>
                      <w:color w:val="auto"/>
                      <w:sz w:val="21"/>
                      <w:szCs w:val="21"/>
                      <w:vertAlign w:val="subscript"/>
                    </w:rPr>
                    <w:t>Cr</w:t>
                  </w:r>
                </w:p>
              </w:tc>
              <w:tc>
                <w:tcPr>
                  <w:tcW w:w="935"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29.2</w:t>
                  </w:r>
                </w:p>
              </w:tc>
              <w:tc>
                <w:tcPr>
                  <w:tcW w:w="1166"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sz w:val="21"/>
                      <w:szCs w:val="21"/>
                      <w:lang w:val="en-US" w:eastAsia="zh-CN"/>
                    </w:rPr>
                  </w:pPr>
                  <w:r>
                    <w:rPr>
                      <w:rFonts w:hint="eastAsia" w:ascii="Times New Roman" w:hAnsi="Times New Roman" w:cs="Times New Roman"/>
                      <w:b w:val="0"/>
                      <w:bCs w:val="0"/>
                      <w:color w:val="auto"/>
                      <w:sz w:val="21"/>
                      <w:szCs w:val="21"/>
                      <w:lang w:val="en-US" w:eastAsia="zh-CN"/>
                    </w:rPr>
                    <w:t>0.1725</w:t>
                  </w:r>
                </w:p>
              </w:tc>
              <w:tc>
                <w:tcPr>
                  <w:tcW w:w="1422"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sz w:val="21"/>
                      <w:szCs w:val="21"/>
                      <w:lang w:val="en-US" w:eastAsia="zh-CN"/>
                    </w:rPr>
                  </w:pPr>
                  <w:r>
                    <w:rPr>
                      <w:rFonts w:hint="eastAsia" w:ascii="Times New Roman" w:hAnsi="Times New Roman" w:cs="Times New Roman"/>
                      <w:b w:val="0"/>
                      <w:bCs w:val="0"/>
                      <w:color w:val="auto"/>
                      <w:sz w:val="21"/>
                      <w:szCs w:val="21"/>
                      <w:lang w:val="en-US" w:eastAsia="zh-CN"/>
                    </w:rPr>
                    <w:t>0.1872</w:t>
                  </w:r>
                </w:p>
              </w:tc>
              <w:tc>
                <w:tcPr>
                  <w:tcW w:w="1039"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rPr>
                    <w:t>0</w:t>
                  </w:r>
                </w:p>
              </w:tc>
              <w:tc>
                <w:tcPr>
                  <w:tcW w:w="1032"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29.2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443" w:type="dxa"/>
                  <w:gridSpan w:val="2"/>
                  <w:vMerge w:val="continue"/>
                  <w:tcBorders>
                    <w:tl2br w:val="nil"/>
                    <w:tr2bl w:val="nil"/>
                  </w:tcBorders>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rPr>
                  </w:pPr>
                </w:p>
              </w:tc>
              <w:tc>
                <w:tcPr>
                  <w:tcW w:w="879"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NH</w:t>
                  </w:r>
                  <w:r>
                    <w:rPr>
                      <w:rFonts w:hint="default" w:ascii="Times New Roman" w:hAnsi="Times New Roman" w:eastAsia="宋体" w:cs="Times New Roman"/>
                      <w:b w:val="0"/>
                      <w:bCs w:val="0"/>
                      <w:color w:val="auto"/>
                      <w:sz w:val="21"/>
                      <w:szCs w:val="21"/>
                      <w:vertAlign w:val="subscript"/>
                    </w:rPr>
                    <w:t>3</w:t>
                  </w:r>
                  <w:r>
                    <w:rPr>
                      <w:rFonts w:hint="default" w:ascii="Times New Roman" w:hAnsi="Times New Roman" w:eastAsia="宋体" w:cs="Times New Roman"/>
                      <w:b w:val="0"/>
                      <w:bCs w:val="0"/>
                      <w:color w:val="auto"/>
                      <w:sz w:val="21"/>
                      <w:szCs w:val="21"/>
                    </w:rPr>
                    <w:t>-N</w:t>
                  </w:r>
                </w:p>
              </w:tc>
              <w:tc>
                <w:tcPr>
                  <w:tcW w:w="935"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2.92</w:t>
                  </w:r>
                </w:p>
              </w:tc>
              <w:tc>
                <w:tcPr>
                  <w:tcW w:w="1166"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sz w:val="21"/>
                      <w:szCs w:val="21"/>
                      <w:lang w:val="en-US" w:eastAsia="zh-CN"/>
                    </w:rPr>
                  </w:pPr>
                  <w:r>
                    <w:rPr>
                      <w:rFonts w:hint="eastAsia" w:ascii="Times New Roman" w:hAnsi="Times New Roman" w:cs="Times New Roman"/>
                      <w:b w:val="0"/>
                      <w:bCs w:val="0"/>
                      <w:color w:val="auto"/>
                      <w:sz w:val="21"/>
                      <w:szCs w:val="21"/>
                      <w:lang w:val="en-US" w:eastAsia="zh-CN"/>
                    </w:rPr>
                    <w:t>0.0172</w:t>
                  </w:r>
                </w:p>
              </w:tc>
              <w:tc>
                <w:tcPr>
                  <w:tcW w:w="1422"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sz w:val="21"/>
                      <w:szCs w:val="21"/>
                      <w:lang w:val="en-US" w:eastAsia="zh-CN"/>
                    </w:rPr>
                  </w:pPr>
                  <w:r>
                    <w:rPr>
                      <w:rFonts w:hint="eastAsia" w:ascii="Times New Roman" w:hAnsi="Times New Roman" w:cs="Times New Roman"/>
                      <w:b w:val="0"/>
                      <w:bCs w:val="0"/>
                      <w:color w:val="auto"/>
                      <w:sz w:val="21"/>
                      <w:szCs w:val="21"/>
                      <w:lang w:val="en-US" w:eastAsia="zh-CN"/>
                    </w:rPr>
                    <w:t>0.0187</w:t>
                  </w:r>
                </w:p>
              </w:tc>
              <w:tc>
                <w:tcPr>
                  <w:tcW w:w="1039"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rPr>
                    <w:t>0</w:t>
                  </w:r>
                </w:p>
              </w:tc>
              <w:tc>
                <w:tcPr>
                  <w:tcW w:w="1032"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2.92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443" w:type="dxa"/>
                  <w:gridSpan w:val="2"/>
                  <w:vMerge w:val="continue"/>
                  <w:tcBorders>
                    <w:tl2br w:val="nil"/>
                    <w:tr2bl w:val="nil"/>
                  </w:tcBorders>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rPr>
                  </w:pPr>
                </w:p>
              </w:tc>
              <w:tc>
                <w:tcPr>
                  <w:tcW w:w="879"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BOD</w:t>
                  </w:r>
                  <w:r>
                    <w:rPr>
                      <w:rFonts w:hint="default" w:ascii="Times New Roman" w:hAnsi="Times New Roman" w:eastAsia="宋体" w:cs="Times New Roman"/>
                      <w:b w:val="0"/>
                      <w:bCs w:val="0"/>
                      <w:color w:val="auto"/>
                      <w:sz w:val="21"/>
                      <w:szCs w:val="21"/>
                      <w:vertAlign w:val="subscript"/>
                    </w:rPr>
                    <w:t>5</w:t>
                  </w:r>
                </w:p>
              </w:tc>
              <w:tc>
                <w:tcPr>
                  <w:tcW w:w="935"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17.5</w:t>
                  </w:r>
                </w:p>
              </w:tc>
              <w:tc>
                <w:tcPr>
                  <w:tcW w:w="1166"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kern w:val="2"/>
                      <w:sz w:val="21"/>
                      <w:szCs w:val="21"/>
                    </w:rPr>
                  </w:pPr>
                  <w:r>
                    <w:rPr>
                      <w:rFonts w:hint="default" w:ascii="Times New Roman" w:hAnsi="Times New Roman" w:eastAsia="宋体" w:cs="Times New Roman"/>
                      <w:b w:val="0"/>
                      <w:bCs w:val="0"/>
                      <w:color w:val="auto"/>
                      <w:sz w:val="21"/>
                      <w:szCs w:val="21"/>
                    </w:rPr>
                    <w:t>0</w:t>
                  </w:r>
                </w:p>
              </w:tc>
              <w:tc>
                <w:tcPr>
                  <w:tcW w:w="1422"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0</w:t>
                  </w:r>
                </w:p>
              </w:tc>
              <w:tc>
                <w:tcPr>
                  <w:tcW w:w="1039"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0</w:t>
                  </w:r>
                </w:p>
              </w:tc>
              <w:tc>
                <w:tcPr>
                  <w:tcW w:w="1032"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kern w:val="2"/>
                      <w:sz w:val="21"/>
                      <w:szCs w:val="21"/>
                    </w:rPr>
                  </w:pPr>
                  <w:r>
                    <w:rPr>
                      <w:rFonts w:hint="default" w:ascii="Times New Roman" w:hAnsi="Times New Roman" w:eastAsia="宋体" w:cs="Times New Roman"/>
                      <w:b w:val="0"/>
                      <w:bCs w:val="0"/>
                      <w:color w:val="auto"/>
                      <w:sz w:val="21"/>
                      <w:szCs w:val="21"/>
                      <w:lang w:val="en-US" w:eastAsia="zh-CN"/>
                    </w:rPr>
                    <w:t>17.5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443" w:type="dxa"/>
                  <w:gridSpan w:val="2"/>
                  <w:vMerge w:val="continue"/>
                  <w:tcBorders>
                    <w:tl2br w:val="nil"/>
                    <w:tr2bl w:val="nil"/>
                  </w:tcBorders>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rPr>
                  </w:pPr>
                </w:p>
              </w:tc>
              <w:tc>
                <w:tcPr>
                  <w:tcW w:w="879"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悬浮物</w:t>
                  </w:r>
                </w:p>
              </w:tc>
              <w:tc>
                <w:tcPr>
                  <w:tcW w:w="935"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5.84</w:t>
                  </w:r>
                </w:p>
              </w:tc>
              <w:tc>
                <w:tcPr>
                  <w:tcW w:w="1166"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kern w:val="2"/>
                      <w:sz w:val="21"/>
                      <w:szCs w:val="21"/>
                      <w:lang w:val="en-US" w:eastAsia="zh-CN"/>
                    </w:rPr>
                  </w:pPr>
                  <w:r>
                    <w:rPr>
                      <w:rFonts w:hint="eastAsia" w:ascii="Times New Roman" w:hAnsi="Times New Roman" w:cs="Times New Roman"/>
                      <w:b w:val="0"/>
                      <w:bCs w:val="0"/>
                      <w:color w:val="auto"/>
                      <w:sz w:val="21"/>
                      <w:szCs w:val="21"/>
                      <w:lang w:val="en-US" w:eastAsia="zh-CN"/>
                    </w:rPr>
                    <w:t>0.0345</w:t>
                  </w:r>
                </w:p>
              </w:tc>
              <w:tc>
                <w:tcPr>
                  <w:tcW w:w="1422"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sz w:val="21"/>
                      <w:szCs w:val="21"/>
                      <w:lang w:val="en-US" w:eastAsia="zh-CN"/>
                    </w:rPr>
                  </w:pPr>
                  <w:r>
                    <w:rPr>
                      <w:rFonts w:hint="eastAsia" w:ascii="Times New Roman" w:hAnsi="Times New Roman" w:cs="Times New Roman"/>
                      <w:b w:val="0"/>
                      <w:bCs w:val="0"/>
                      <w:color w:val="auto"/>
                      <w:sz w:val="21"/>
                      <w:szCs w:val="21"/>
                      <w:lang w:val="en-US" w:eastAsia="zh-CN"/>
                    </w:rPr>
                    <w:t>0.0374</w:t>
                  </w:r>
                </w:p>
              </w:tc>
              <w:tc>
                <w:tcPr>
                  <w:tcW w:w="1039"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rPr>
                    <w:t>0</w:t>
                  </w:r>
                </w:p>
              </w:tc>
              <w:tc>
                <w:tcPr>
                  <w:tcW w:w="1032"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kern w:val="2"/>
                      <w:sz w:val="21"/>
                      <w:szCs w:val="21"/>
                      <w:lang w:val="en-US" w:eastAsia="zh-CN"/>
                    </w:rPr>
                  </w:pPr>
                  <w:r>
                    <w:rPr>
                      <w:rFonts w:hint="default" w:ascii="Times New Roman" w:hAnsi="Times New Roman" w:eastAsia="宋体" w:cs="Times New Roman"/>
                      <w:b w:val="0"/>
                      <w:bCs w:val="0"/>
                      <w:color w:val="auto"/>
                      <w:sz w:val="21"/>
                      <w:szCs w:val="21"/>
                      <w:lang w:val="en-US" w:eastAsia="zh-CN"/>
                    </w:rPr>
                    <w:t>5.84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443" w:type="dxa"/>
                  <w:gridSpan w:val="2"/>
                  <w:vMerge w:val="continue"/>
                  <w:tcBorders>
                    <w:tl2br w:val="nil"/>
                    <w:tr2bl w:val="nil"/>
                  </w:tcBorders>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rPr>
                  </w:pPr>
                </w:p>
              </w:tc>
              <w:tc>
                <w:tcPr>
                  <w:tcW w:w="879"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lang w:eastAsia="zh-CN"/>
                    </w:rPr>
                  </w:pPr>
                  <w:r>
                    <w:rPr>
                      <w:rFonts w:hint="default" w:ascii="Times New Roman" w:hAnsi="Times New Roman" w:eastAsia="宋体" w:cs="Times New Roman"/>
                      <w:b w:val="0"/>
                      <w:bCs w:val="0"/>
                      <w:color w:val="auto"/>
                      <w:sz w:val="21"/>
                      <w:szCs w:val="21"/>
                      <w:lang w:eastAsia="zh-CN"/>
                    </w:rPr>
                    <w:t>炉渣</w:t>
                  </w:r>
                </w:p>
              </w:tc>
              <w:tc>
                <w:tcPr>
                  <w:tcW w:w="935"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2329</w:t>
                  </w:r>
                </w:p>
              </w:tc>
              <w:tc>
                <w:tcPr>
                  <w:tcW w:w="1166"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kern w:val="2"/>
                      <w:sz w:val="21"/>
                      <w:szCs w:val="21"/>
                      <w:lang w:val="en-US" w:eastAsia="zh-CN"/>
                    </w:rPr>
                  </w:pPr>
                  <w:r>
                    <w:rPr>
                      <w:rFonts w:hint="default" w:ascii="Times New Roman" w:hAnsi="Times New Roman" w:eastAsia="宋体" w:cs="Times New Roman"/>
                      <w:b w:val="0"/>
                      <w:bCs w:val="0"/>
                      <w:color w:val="auto"/>
                      <w:kern w:val="2"/>
                      <w:sz w:val="21"/>
                      <w:szCs w:val="21"/>
                      <w:lang w:val="en-US" w:eastAsia="zh-CN"/>
                    </w:rPr>
                    <w:t>0</w:t>
                  </w:r>
                </w:p>
              </w:tc>
              <w:tc>
                <w:tcPr>
                  <w:tcW w:w="1422"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lang w:val="en-US" w:eastAsia="zh-CN"/>
                    </w:rPr>
                    <w:t>2329</w:t>
                  </w:r>
                </w:p>
              </w:tc>
              <w:tc>
                <w:tcPr>
                  <w:tcW w:w="1039"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kern w:val="2"/>
                      <w:sz w:val="21"/>
                      <w:szCs w:val="21"/>
                      <w:lang w:val="en-US" w:eastAsia="zh-CN"/>
                    </w:rPr>
                  </w:pPr>
                  <w:r>
                    <w:rPr>
                      <w:rFonts w:hint="default" w:ascii="Times New Roman" w:hAnsi="Times New Roman" w:eastAsia="宋体" w:cs="Times New Roman"/>
                      <w:b w:val="0"/>
                      <w:bCs w:val="0"/>
                      <w:color w:val="auto"/>
                      <w:kern w:val="2"/>
                      <w:sz w:val="21"/>
                      <w:szCs w:val="21"/>
                      <w:lang w:val="en-US" w:eastAsia="zh-CN"/>
                    </w:rPr>
                    <w:t>-</w:t>
                  </w:r>
                  <w:r>
                    <w:rPr>
                      <w:rFonts w:hint="default" w:ascii="Times New Roman" w:hAnsi="Times New Roman" w:eastAsia="宋体" w:cs="Times New Roman"/>
                      <w:b w:val="0"/>
                      <w:bCs w:val="0"/>
                      <w:color w:val="auto"/>
                      <w:sz w:val="21"/>
                      <w:szCs w:val="21"/>
                      <w:lang w:val="en-US" w:eastAsia="zh-CN"/>
                    </w:rPr>
                    <w:t>2329</w:t>
                  </w:r>
                </w:p>
              </w:tc>
              <w:tc>
                <w:tcPr>
                  <w:tcW w:w="1032"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kern w:val="2"/>
                      <w:sz w:val="21"/>
                      <w:szCs w:val="21"/>
                      <w:lang w:val="en-US" w:eastAsia="zh-CN"/>
                    </w:rPr>
                  </w:pPr>
                  <w:r>
                    <w:rPr>
                      <w:rFonts w:hint="default" w:ascii="Times New Roman" w:hAnsi="Times New Roman" w:eastAsia="宋体" w:cs="Times New Roman"/>
                      <w:b w:val="0"/>
                      <w:bCs w:val="0"/>
                      <w:color w:val="auto"/>
                      <w:kern w:val="2"/>
                      <w:sz w:val="21"/>
                      <w:szCs w:val="21"/>
                      <w:lang w:val="en-US" w:eastAsia="zh-CN"/>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443" w:type="dxa"/>
                  <w:gridSpan w:val="2"/>
                  <w:vMerge w:val="continue"/>
                  <w:tcBorders>
                    <w:tl2br w:val="nil"/>
                    <w:tr2bl w:val="nil"/>
                  </w:tcBorders>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rPr>
                  </w:pPr>
                </w:p>
              </w:tc>
              <w:tc>
                <w:tcPr>
                  <w:tcW w:w="879" w:type="dxa"/>
                  <w:tcBorders>
                    <w:tl2br w:val="nil"/>
                    <w:tr2bl w:val="nil"/>
                  </w:tcBorders>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lang w:val="zh-TW"/>
                    </w:rPr>
                  </w:pPr>
                  <w:r>
                    <w:rPr>
                      <w:rFonts w:hint="default" w:ascii="Times New Roman" w:hAnsi="Times New Roman" w:eastAsia="宋体" w:cs="Times New Roman"/>
                      <w:b w:val="0"/>
                      <w:bCs w:val="0"/>
                      <w:color w:val="auto"/>
                      <w:sz w:val="21"/>
                      <w:szCs w:val="21"/>
                      <w:lang w:val="zh-TW"/>
                    </w:rPr>
                    <w:t>生活垃圾</w:t>
                  </w:r>
                </w:p>
              </w:tc>
              <w:tc>
                <w:tcPr>
                  <w:tcW w:w="935"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lang w:val="en-US" w:eastAsia="zh-CN"/>
                    </w:rPr>
                  </w:pPr>
                  <w:r>
                    <w:rPr>
                      <w:rFonts w:hint="eastAsia" w:cs="Times New Roman"/>
                      <w:b w:val="0"/>
                      <w:bCs w:val="0"/>
                      <w:color w:val="auto"/>
                      <w:sz w:val="21"/>
                      <w:szCs w:val="21"/>
                      <w:lang w:val="en-US" w:eastAsia="zh-CN"/>
                    </w:rPr>
                    <w:t>70</w:t>
                  </w:r>
                </w:p>
              </w:tc>
              <w:tc>
                <w:tcPr>
                  <w:tcW w:w="1166"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kern w:val="2"/>
                      <w:sz w:val="21"/>
                      <w:szCs w:val="21"/>
                    </w:rPr>
                  </w:pPr>
                  <w:r>
                    <w:rPr>
                      <w:rFonts w:hint="default" w:ascii="Times New Roman" w:hAnsi="Times New Roman" w:eastAsia="宋体" w:cs="Times New Roman"/>
                      <w:b w:val="0"/>
                      <w:bCs w:val="0"/>
                      <w:color w:val="auto"/>
                      <w:kern w:val="2"/>
                      <w:sz w:val="21"/>
                      <w:szCs w:val="21"/>
                    </w:rPr>
                    <w:t>0</w:t>
                  </w:r>
                </w:p>
              </w:tc>
              <w:tc>
                <w:tcPr>
                  <w:tcW w:w="1422"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0</w:t>
                  </w:r>
                </w:p>
              </w:tc>
              <w:tc>
                <w:tcPr>
                  <w:tcW w:w="1039"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kern w:val="2"/>
                      <w:sz w:val="21"/>
                      <w:szCs w:val="21"/>
                    </w:rPr>
                  </w:pPr>
                  <w:r>
                    <w:rPr>
                      <w:rFonts w:hint="default" w:ascii="Times New Roman" w:hAnsi="Times New Roman" w:eastAsia="宋体" w:cs="Times New Roman"/>
                      <w:b w:val="0"/>
                      <w:bCs w:val="0"/>
                      <w:color w:val="auto"/>
                      <w:kern w:val="2"/>
                      <w:sz w:val="21"/>
                      <w:szCs w:val="21"/>
                    </w:rPr>
                    <w:t>0</w:t>
                  </w:r>
                </w:p>
              </w:tc>
              <w:tc>
                <w:tcPr>
                  <w:tcW w:w="1032"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kern w:val="2"/>
                      <w:sz w:val="21"/>
                      <w:szCs w:val="21"/>
                      <w:lang w:val="en-US" w:eastAsia="zh-CN"/>
                    </w:rPr>
                  </w:pPr>
                  <w:r>
                    <w:rPr>
                      <w:rFonts w:hint="eastAsia" w:ascii="Times New Roman" w:hAnsi="Times New Roman" w:cs="Times New Roman"/>
                      <w:b w:val="0"/>
                      <w:bCs w:val="0"/>
                      <w:color w:val="auto"/>
                      <w:kern w:val="2"/>
                      <w:sz w:val="21"/>
                      <w:szCs w:val="21"/>
                      <w:lang w:val="en-US" w:eastAsia="zh-CN"/>
                    </w:rPr>
                    <w:t>70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443" w:type="dxa"/>
                  <w:gridSpan w:val="2"/>
                  <w:vMerge w:val="continue"/>
                  <w:tcBorders>
                    <w:tl2br w:val="nil"/>
                    <w:tr2bl w:val="nil"/>
                  </w:tcBorders>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rPr>
                  </w:pPr>
                </w:p>
              </w:tc>
              <w:tc>
                <w:tcPr>
                  <w:tcW w:w="879" w:type="dxa"/>
                  <w:tcBorders>
                    <w:tl2br w:val="nil"/>
                    <w:tr2bl w:val="nil"/>
                  </w:tcBorders>
                  <w:vAlign w:val="center"/>
                </w:tcPr>
                <w:p>
                  <w:pPr>
                    <w:adjustRightInd w:val="0"/>
                    <w:snapToGrid w:val="0"/>
                    <w:spacing w:line="240" w:lineRule="auto"/>
                    <w:jc w:val="center"/>
                    <w:rPr>
                      <w:rFonts w:hint="default" w:ascii="Times New Roman" w:hAnsi="Times New Roman" w:eastAsia="宋体" w:cs="Times New Roman"/>
                      <w:b w:val="0"/>
                      <w:bCs w:val="0"/>
                      <w:color w:val="auto"/>
                      <w:sz w:val="21"/>
                      <w:szCs w:val="21"/>
                      <w:lang w:val="zh-TW" w:eastAsia="zh-CN"/>
                    </w:rPr>
                  </w:pPr>
                  <w:r>
                    <w:rPr>
                      <w:rFonts w:hint="default" w:ascii="Times New Roman" w:hAnsi="Times New Roman" w:eastAsia="宋体" w:cs="Times New Roman"/>
                      <w:b w:val="0"/>
                      <w:bCs w:val="0"/>
                      <w:color w:val="auto"/>
                      <w:sz w:val="21"/>
                      <w:szCs w:val="21"/>
                      <w:lang w:val="zh-TW" w:eastAsia="zh-CN"/>
                    </w:rPr>
                    <w:t>污泥</w:t>
                  </w:r>
                </w:p>
              </w:tc>
              <w:tc>
                <w:tcPr>
                  <w:tcW w:w="935" w:type="dxa"/>
                  <w:tcBorders>
                    <w:tl2br w:val="nil"/>
                    <w:tr2bl w:val="nil"/>
                  </w:tcBorders>
                  <w:vAlign w:val="center"/>
                </w:tcPr>
                <w:p>
                  <w:pPr>
                    <w:spacing w:line="240" w:lineRule="auto"/>
                    <w:jc w:val="center"/>
                    <w:rPr>
                      <w:rFonts w:hint="default" w:ascii="Times New Roman" w:hAnsi="Times New Roman" w:eastAsia="宋体" w:cs="Times New Roman"/>
                      <w:b w:val="0"/>
                      <w:bCs w:val="0"/>
                      <w:color w:val="auto"/>
                      <w:sz w:val="21"/>
                      <w:szCs w:val="21"/>
                      <w:lang w:val="en-US" w:eastAsia="zh-CN"/>
                    </w:rPr>
                  </w:pPr>
                  <w:r>
                    <w:rPr>
                      <w:rFonts w:hint="eastAsia" w:cs="Times New Roman"/>
                      <w:b w:val="0"/>
                      <w:bCs w:val="0"/>
                      <w:color w:val="auto"/>
                      <w:sz w:val="21"/>
                      <w:szCs w:val="21"/>
                      <w:lang w:val="en-US" w:eastAsia="zh-CN"/>
                    </w:rPr>
                    <w:t>6</w:t>
                  </w:r>
                </w:p>
              </w:tc>
              <w:tc>
                <w:tcPr>
                  <w:tcW w:w="1166"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kern w:val="2"/>
                      <w:sz w:val="21"/>
                      <w:szCs w:val="21"/>
                      <w:lang w:val="en-US" w:eastAsia="zh-CN"/>
                    </w:rPr>
                  </w:pPr>
                  <w:r>
                    <w:rPr>
                      <w:rFonts w:hint="default" w:ascii="Times New Roman" w:hAnsi="Times New Roman" w:eastAsia="宋体" w:cs="Times New Roman"/>
                      <w:b w:val="0"/>
                      <w:bCs w:val="0"/>
                      <w:color w:val="auto"/>
                      <w:kern w:val="2"/>
                      <w:sz w:val="21"/>
                      <w:szCs w:val="21"/>
                      <w:lang w:val="en-US" w:eastAsia="zh-CN"/>
                    </w:rPr>
                    <w:t>0</w:t>
                  </w:r>
                </w:p>
              </w:tc>
              <w:tc>
                <w:tcPr>
                  <w:tcW w:w="1422"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0</w:t>
                  </w:r>
                </w:p>
              </w:tc>
              <w:tc>
                <w:tcPr>
                  <w:tcW w:w="1039"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kern w:val="2"/>
                      <w:sz w:val="21"/>
                      <w:szCs w:val="21"/>
                      <w:lang w:val="en-US" w:eastAsia="zh-CN"/>
                    </w:rPr>
                  </w:pPr>
                  <w:r>
                    <w:rPr>
                      <w:rFonts w:hint="default" w:ascii="Times New Roman" w:hAnsi="Times New Roman" w:eastAsia="宋体" w:cs="Times New Roman"/>
                      <w:b w:val="0"/>
                      <w:bCs w:val="0"/>
                      <w:color w:val="auto"/>
                      <w:kern w:val="2"/>
                      <w:sz w:val="21"/>
                      <w:szCs w:val="21"/>
                      <w:lang w:val="en-US" w:eastAsia="zh-CN"/>
                    </w:rPr>
                    <w:t>0</w:t>
                  </w:r>
                </w:p>
              </w:tc>
              <w:tc>
                <w:tcPr>
                  <w:tcW w:w="1032" w:type="dxa"/>
                  <w:tcBorders>
                    <w:tl2br w:val="nil"/>
                    <w:tr2bl w:val="nil"/>
                  </w:tcBorders>
                  <w:vAlign w:val="center"/>
                </w:tcPr>
                <w:p>
                  <w:pPr>
                    <w:pStyle w:val="18"/>
                    <w:widowControl w:val="0"/>
                    <w:adjustRightInd w:val="0"/>
                    <w:snapToGrid w:val="0"/>
                    <w:spacing w:before="0" w:beforeAutospacing="0" w:after="0" w:afterAutospacing="0" w:line="240" w:lineRule="auto"/>
                    <w:jc w:val="center"/>
                    <w:rPr>
                      <w:rFonts w:hint="default" w:ascii="Times New Roman" w:hAnsi="Times New Roman" w:eastAsia="宋体" w:cs="Times New Roman"/>
                      <w:b w:val="0"/>
                      <w:bCs w:val="0"/>
                      <w:color w:val="auto"/>
                      <w:kern w:val="2"/>
                      <w:sz w:val="21"/>
                      <w:szCs w:val="21"/>
                      <w:lang w:val="en-US" w:eastAsia="zh-CN"/>
                    </w:rPr>
                  </w:pPr>
                  <w:r>
                    <w:rPr>
                      <w:rFonts w:hint="eastAsia" w:ascii="Times New Roman" w:hAnsi="Times New Roman" w:cs="Times New Roman"/>
                      <w:b w:val="0"/>
                      <w:bCs w:val="0"/>
                      <w:color w:val="auto"/>
                      <w:sz w:val="21"/>
                      <w:szCs w:val="21"/>
                      <w:lang w:val="en-US" w:eastAsia="zh-CN"/>
                    </w:rPr>
                    <w:t>6</w:t>
                  </w:r>
                </w:p>
              </w:tc>
            </w:tr>
          </w:tbl>
          <w:p>
            <w:pPr>
              <w:pStyle w:val="18"/>
              <w:spacing w:before="0" w:beforeAutospacing="0" w:after="0" w:afterAutospacing="0" w:line="360" w:lineRule="auto"/>
              <w:ind w:firstLine="480" w:firstLineChars="200"/>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据上表可知，本项目新增一台10t/h的天然气锅炉后，锅炉房废气污染物中SO</w:t>
            </w:r>
            <w:r>
              <w:rPr>
                <w:rFonts w:hint="eastAsia" w:ascii="Times New Roman" w:hAnsi="Times New Roman" w:eastAsia="宋体" w:cs="Times New Roman"/>
                <w:color w:val="auto"/>
                <w:kern w:val="2"/>
                <w:sz w:val="24"/>
                <w:szCs w:val="24"/>
                <w:vertAlign w:val="subscript"/>
                <w:lang w:val="en-US" w:eastAsia="zh-CN" w:bidi="ar-SA"/>
              </w:rPr>
              <w:t>2</w:t>
            </w:r>
            <w:r>
              <w:rPr>
                <w:rFonts w:hint="eastAsia" w:ascii="Times New Roman" w:hAnsi="Times New Roman" w:eastAsia="宋体" w:cs="Times New Roman"/>
                <w:color w:val="auto"/>
                <w:kern w:val="2"/>
                <w:sz w:val="24"/>
                <w:szCs w:val="24"/>
                <w:lang w:val="en-US" w:eastAsia="zh-CN" w:bidi="ar-SA"/>
              </w:rPr>
              <w:t>预计减少排放0.64t/a，NOx预计减少排放</w:t>
            </w:r>
            <w:r>
              <w:rPr>
                <w:rFonts w:hint="eastAsia" w:ascii="Times New Roman" w:hAnsi="Times New Roman" w:cs="Times New Roman"/>
                <w:color w:val="auto"/>
                <w:kern w:val="2"/>
                <w:sz w:val="24"/>
                <w:szCs w:val="24"/>
                <w:lang w:val="en-US" w:eastAsia="zh-CN" w:bidi="ar-SA"/>
              </w:rPr>
              <w:t>3.884</w:t>
            </w:r>
            <w:r>
              <w:rPr>
                <w:rFonts w:hint="eastAsia" w:ascii="Times New Roman" w:hAnsi="Times New Roman" w:eastAsia="宋体" w:cs="Times New Roman"/>
                <w:color w:val="auto"/>
                <w:kern w:val="2"/>
                <w:sz w:val="24"/>
                <w:szCs w:val="24"/>
                <w:lang w:val="en-US" w:eastAsia="zh-CN" w:bidi="ar-SA"/>
              </w:rPr>
              <w:t>t/a，烟尘预计减少排放0.357t/a，废水污染物中COD、NH</w:t>
            </w:r>
            <w:r>
              <w:rPr>
                <w:rFonts w:hint="eastAsia" w:ascii="Times New Roman" w:hAnsi="Times New Roman" w:eastAsia="宋体" w:cs="Times New Roman"/>
                <w:color w:val="auto"/>
                <w:kern w:val="2"/>
                <w:sz w:val="24"/>
                <w:szCs w:val="24"/>
                <w:vertAlign w:val="subscript"/>
                <w:lang w:val="en-US" w:eastAsia="zh-CN" w:bidi="ar-SA"/>
              </w:rPr>
              <w:t>3</w:t>
            </w:r>
            <w:r>
              <w:rPr>
                <w:rFonts w:hint="eastAsia" w:ascii="Times New Roman" w:hAnsi="Times New Roman" w:eastAsia="宋体" w:cs="Times New Roman"/>
                <w:color w:val="auto"/>
                <w:kern w:val="2"/>
                <w:sz w:val="24"/>
                <w:szCs w:val="24"/>
                <w:lang w:val="en-US" w:eastAsia="zh-CN" w:bidi="ar-SA"/>
              </w:rPr>
              <w:t>-N、SS</w:t>
            </w:r>
            <w:r>
              <w:rPr>
                <w:rFonts w:hint="eastAsia" w:ascii="Times New Roman" w:hAnsi="Times New Roman" w:cs="Times New Roman"/>
                <w:color w:val="auto"/>
                <w:kern w:val="2"/>
                <w:sz w:val="24"/>
                <w:szCs w:val="24"/>
                <w:lang w:val="en-US" w:eastAsia="zh-CN" w:bidi="ar-SA"/>
              </w:rPr>
              <w:t>排放量在现有基础上</w:t>
            </w:r>
            <w:r>
              <w:rPr>
                <w:rFonts w:hint="eastAsia" w:ascii="Times New Roman" w:hAnsi="Times New Roman" w:eastAsia="宋体" w:cs="Times New Roman"/>
                <w:color w:val="auto"/>
                <w:kern w:val="2"/>
                <w:sz w:val="24"/>
                <w:szCs w:val="24"/>
                <w:lang w:val="en-US" w:eastAsia="zh-CN" w:bidi="ar-SA"/>
              </w:rPr>
              <w:t>均未</w:t>
            </w:r>
            <w:r>
              <w:rPr>
                <w:rFonts w:hint="eastAsia" w:ascii="Times New Roman" w:hAnsi="Times New Roman" w:cs="Times New Roman"/>
                <w:color w:val="auto"/>
                <w:kern w:val="2"/>
                <w:sz w:val="24"/>
                <w:szCs w:val="24"/>
                <w:lang w:val="en-US" w:eastAsia="zh-CN" w:bidi="ar-SA"/>
              </w:rPr>
              <w:t>增加</w:t>
            </w:r>
            <w:r>
              <w:rPr>
                <w:rFonts w:hint="eastAsia" w:ascii="Times New Roman" w:hAnsi="Times New Roman" w:eastAsia="宋体" w:cs="Times New Roman"/>
                <w:color w:val="auto"/>
                <w:kern w:val="2"/>
                <w:sz w:val="24"/>
                <w:szCs w:val="24"/>
                <w:lang w:val="en-US" w:eastAsia="zh-CN" w:bidi="ar-SA"/>
              </w:rPr>
              <w:t>。</w:t>
            </w:r>
          </w:p>
          <w:p>
            <w:pPr>
              <w:pStyle w:val="17"/>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firstLine="482" w:firstLineChars="200"/>
              <w:textAlignment w:val="auto"/>
              <w:rPr>
                <w:rFonts w:hint="default" w:ascii="Times New Roman" w:hAnsi="Times New Roman" w:eastAsia="宋体" w:cs="Times New Roman"/>
                <w:color w:val="auto"/>
                <w:sz w:val="24"/>
                <w:szCs w:val="32"/>
                <w:lang w:val="en-US" w:eastAsia="zh-CN"/>
              </w:rPr>
            </w:pPr>
            <w:r>
              <w:rPr>
                <w:rFonts w:hint="default" w:ascii="Times New Roman" w:hAnsi="Times New Roman" w:eastAsia="宋体" w:cs="Times New Roman"/>
                <w:color w:val="auto"/>
                <w:sz w:val="24"/>
                <w:szCs w:val="32"/>
                <w:lang w:val="en-US" w:eastAsia="zh-CN"/>
              </w:rPr>
              <w:t>环境管理及监测计划</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1、</w:t>
            </w:r>
            <w:r>
              <w:rPr>
                <w:rFonts w:hint="default" w:ascii="Times New Roman" w:hAnsi="Times New Roman" w:cs="Times New Roman"/>
                <w:color w:val="auto"/>
                <w:sz w:val="24"/>
                <w:szCs w:val="24"/>
                <w:lang w:val="en-US" w:eastAsia="zh-CN"/>
              </w:rPr>
              <w:t>环境管理</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项目环境管理工作重点应从减少污染物排放，降低对环境影响等方面进行分项控制，对污染治理设施和管理必须与生产经营活动一起纳入企业的日常管理中，要建立岗位责任制，制定操作规程，建立管理台帐。环境管理工作计划见下表：</w:t>
            </w:r>
          </w:p>
          <w:p>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Times New Roman" w:hAnsi="Times New Roman" w:cs="Times New Roman"/>
                <w:b/>
                <w:bCs/>
                <w:color w:val="auto"/>
                <w:sz w:val="21"/>
                <w:szCs w:val="21"/>
              </w:rPr>
            </w:pPr>
            <w:r>
              <w:rPr>
                <w:rFonts w:hint="eastAsia" w:ascii="Times New Roman" w:hAnsi="Times New Roman" w:cs="Times New Roman"/>
                <w:b/>
                <w:bCs/>
                <w:color w:val="auto"/>
                <w:sz w:val="21"/>
                <w:szCs w:val="21"/>
              </w:rPr>
              <w:t>表</w:t>
            </w:r>
            <w:r>
              <w:rPr>
                <w:rFonts w:hint="eastAsia" w:ascii="Times New Roman" w:hAnsi="Times New Roman" w:cs="Times New Roman"/>
                <w:b/>
                <w:bCs/>
                <w:color w:val="auto"/>
                <w:sz w:val="21"/>
                <w:szCs w:val="21"/>
                <w:lang w:val="en-US" w:eastAsia="zh-CN"/>
              </w:rPr>
              <w:t>4</w:t>
            </w:r>
            <w:r>
              <w:rPr>
                <w:rFonts w:hint="eastAsia" w:ascii="Times New Roman" w:hAnsi="Times New Roman" w:cs="Times New Roman"/>
                <w:b/>
                <w:bCs/>
                <w:color w:val="auto"/>
                <w:sz w:val="21"/>
                <w:szCs w:val="21"/>
              </w:rPr>
              <w:t>-1</w:t>
            </w:r>
            <w:r>
              <w:rPr>
                <w:rFonts w:hint="eastAsia" w:ascii="Times New Roman" w:hAnsi="Times New Roman" w:cs="Times New Roman"/>
                <w:b/>
                <w:bCs/>
                <w:color w:val="auto"/>
                <w:sz w:val="21"/>
                <w:szCs w:val="21"/>
                <w:lang w:val="en-US" w:eastAsia="zh-CN"/>
              </w:rPr>
              <w:t>4</w:t>
            </w:r>
            <w:r>
              <w:rPr>
                <w:rFonts w:hint="eastAsia" w:ascii="Times New Roman" w:hAnsi="Times New Roman" w:cs="Times New Roman"/>
                <w:b/>
                <w:bCs/>
                <w:color w:val="auto"/>
                <w:sz w:val="21"/>
                <w:szCs w:val="21"/>
              </w:rPr>
              <w:t xml:space="preserve">  环境管理计划一栏表</w:t>
            </w:r>
          </w:p>
          <w:tbl>
            <w:tblPr>
              <w:tblStyle w:val="22"/>
              <w:tblW w:w="499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705"/>
              <w:gridCol w:w="620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77" w:type="pct"/>
                  <w:tcBorders>
                    <w:tl2br w:val="nil"/>
                    <w:tr2bl w:val="nil"/>
                  </w:tcBorders>
                  <w:vAlign w:val="center"/>
                </w:tcPr>
                <w:p>
                  <w:pPr>
                    <w:spacing w:line="240" w:lineRule="auto"/>
                    <w:jc w:val="center"/>
                    <w:rPr>
                      <w:rFonts w:ascii="Times New Roman" w:hAnsi="Times New Roman" w:cs="Times New Roman"/>
                      <w:b w:val="0"/>
                      <w:bCs w:val="0"/>
                      <w:color w:val="auto"/>
                      <w:sz w:val="21"/>
                      <w:szCs w:val="21"/>
                    </w:rPr>
                  </w:pPr>
                  <w:r>
                    <w:rPr>
                      <w:rFonts w:hint="eastAsia" w:ascii="Times New Roman" w:hAnsi="Times New Roman" w:cs="Times New Roman"/>
                      <w:b w:val="0"/>
                      <w:bCs w:val="0"/>
                      <w:color w:val="auto"/>
                      <w:sz w:val="21"/>
                      <w:szCs w:val="21"/>
                    </w:rPr>
                    <w:t>阶段</w:t>
                  </w:r>
                </w:p>
              </w:tc>
              <w:tc>
                <w:tcPr>
                  <w:tcW w:w="3922" w:type="pct"/>
                  <w:tcBorders>
                    <w:tl2br w:val="nil"/>
                    <w:tr2bl w:val="nil"/>
                  </w:tcBorders>
                  <w:vAlign w:val="center"/>
                </w:tcPr>
                <w:p>
                  <w:pPr>
                    <w:spacing w:line="240" w:lineRule="auto"/>
                    <w:jc w:val="center"/>
                    <w:rPr>
                      <w:rFonts w:ascii="Times New Roman" w:hAnsi="Times New Roman" w:cs="Times New Roman"/>
                      <w:b w:val="0"/>
                      <w:bCs w:val="0"/>
                      <w:color w:val="auto"/>
                      <w:sz w:val="21"/>
                      <w:szCs w:val="21"/>
                    </w:rPr>
                  </w:pPr>
                  <w:r>
                    <w:rPr>
                      <w:rFonts w:ascii="Times New Roman" w:hAnsi="Times New Roman" w:cs="Times New Roman"/>
                      <w:b w:val="0"/>
                      <w:bCs w:val="0"/>
                      <w:color w:val="auto"/>
                      <w:sz w:val="21"/>
                      <w:szCs w:val="21"/>
                    </w:rPr>
                    <w:t>环境管理工作内容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1077" w:type="pct"/>
                  <w:tcBorders>
                    <w:tl2br w:val="nil"/>
                    <w:tr2bl w:val="nil"/>
                  </w:tcBorders>
                  <w:vAlign w:val="center"/>
                </w:tcPr>
                <w:p>
                  <w:pPr>
                    <w:spacing w:line="240" w:lineRule="auto"/>
                    <w:jc w:val="center"/>
                    <w:rPr>
                      <w:rFonts w:ascii="Times New Roman" w:hAnsi="Times New Roman" w:cs="Times New Roman"/>
                      <w:b w:val="0"/>
                      <w:bCs w:val="0"/>
                      <w:color w:val="auto"/>
                      <w:sz w:val="21"/>
                      <w:szCs w:val="21"/>
                    </w:rPr>
                  </w:pPr>
                  <w:r>
                    <w:rPr>
                      <w:rFonts w:hint="eastAsia" w:ascii="Times New Roman" w:hAnsi="Times New Roman" w:cs="Times New Roman"/>
                      <w:b w:val="0"/>
                      <w:bCs w:val="0"/>
                      <w:color w:val="auto"/>
                      <w:sz w:val="21"/>
                      <w:szCs w:val="21"/>
                    </w:rPr>
                    <w:t>施工阶段</w:t>
                  </w:r>
                </w:p>
              </w:tc>
              <w:tc>
                <w:tcPr>
                  <w:tcW w:w="3922" w:type="pct"/>
                  <w:tcBorders>
                    <w:tl2br w:val="nil"/>
                    <w:tr2bl w:val="nil"/>
                  </w:tcBorders>
                  <w:vAlign w:val="center"/>
                </w:tcPr>
                <w:p>
                  <w:pPr>
                    <w:spacing w:line="240" w:lineRule="auto"/>
                    <w:rPr>
                      <w:rFonts w:ascii="Times New Roman" w:hAnsi="Times New Roman" w:cs="Times New Roman"/>
                      <w:b w:val="0"/>
                      <w:bCs w:val="0"/>
                      <w:color w:val="auto"/>
                      <w:sz w:val="21"/>
                      <w:szCs w:val="21"/>
                    </w:rPr>
                  </w:pPr>
                  <w:r>
                    <w:rPr>
                      <w:rFonts w:hint="eastAsia" w:ascii="Times New Roman" w:hAnsi="Times New Roman" w:cs="Times New Roman"/>
                      <w:b w:val="0"/>
                      <w:bCs w:val="0"/>
                      <w:color w:val="auto"/>
                      <w:sz w:val="21"/>
                      <w:szCs w:val="21"/>
                    </w:rPr>
                    <w:t>根据国家建设项目环境保护管理规定，认真落实各项环保手续</w:t>
                  </w:r>
                </w:p>
                <w:p>
                  <w:pPr>
                    <w:spacing w:line="240" w:lineRule="auto"/>
                    <w:rPr>
                      <w:rFonts w:ascii="Times New Roman" w:hAnsi="Times New Roman" w:cs="Times New Roman"/>
                      <w:b w:val="0"/>
                      <w:bCs w:val="0"/>
                      <w:color w:val="auto"/>
                      <w:sz w:val="21"/>
                      <w:szCs w:val="21"/>
                    </w:rPr>
                  </w:pPr>
                  <w:r>
                    <w:rPr>
                      <w:rFonts w:hint="eastAsia" w:ascii="Times New Roman" w:hAnsi="Times New Roman" w:cs="Times New Roman"/>
                      <w:b w:val="0"/>
                      <w:bCs w:val="0"/>
                      <w:color w:val="auto"/>
                      <w:sz w:val="21"/>
                      <w:szCs w:val="21"/>
                    </w:rPr>
                    <w:t>（</w:t>
                  </w:r>
                  <w:r>
                    <w:rPr>
                      <w:rFonts w:ascii="Times New Roman" w:hAnsi="Times New Roman" w:cs="Times New Roman"/>
                      <w:b w:val="0"/>
                      <w:bCs w:val="0"/>
                      <w:color w:val="auto"/>
                      <w:sz w:val="21"/>
                      <w:szCs w:val="21"/>
                    </w:rPr>
                    <w:t>1</w:t>
                  </w:r>
                  <w:r>
                    <w:rPr>
                      <w:rFonts w:hint="eastAsia" w:ascii="Times New Roman" w:hAnsi="Times New Roman" w:cs="Times New Roman"/>
                      <w:b w:val="0"/>
                      <w:bCs w:val="0"/>
                      <w:color w:val="auto"/>
                      <w:sz w:val="21"/>
                      <w:szCs w:val="21"/>
                    </w:rPr>
                    <w:t>）委托评价单位进行环境影响评价工作。</w:t>
                  </w:r>
                </w:p>
                <w:p>
                  <w:pPr>
                    <w:spacing w:line="240" w:lineRule="auto"/>
                    <w:rPr>
                      <w:rFonts w:ascii="Times New Roman" w:hAnsi="Times New Roman" w:cs="Times New Roman"/>
                      <w:b w:val="0"/>
                      <w:bCs w:val="0"/>
                      <w:color w:val="auto"/>
                      <w:sz w:val="21"/>
                      <w:szCs w:val="21"/>
                    </w:rPr>
                  </w:pPr>
                  <w:r>
                    <w:rPr>
                      <w:rFonts w:hint="eastAsia" w:ascii="Times New Roman" w:hAnsi="Times New Roman" w:cs="Times New Roman"/>
                      <w:b w:val="0"/>
                      <w:bCs w:val="0"/>
                      <w:color w:val="auto"/>
                      <w:sz w:val="21"/>
                      <w:szCs w:val="21"/>
                    </w:rPr>
                    <w:t>（</w:t>
                  </w:r>
                  <w:r>
                    <w:rPr>
                      <w:rFonts w:ascii="Times New Roman" w:hAnsi="Times New Roman" w:cs="Times New Roman"/>
                      <w:b w:val="0"/>
                      <w:bCs w:val="0"/>
                      <w:color w:val="auto"/>
                      <w:sz w:val="21"/>
                      <w:szCs w:val="21"/>
                    </w:rPr>
                    <w:t>2</w:t>
                  </w:r>
                  <w:r>
                    <w:rPr>
                      <w:rFonts w:hint="eastAsia" w:ascii="Times New Roman" w:hAnsi="Times New Roman" w:cs="Times New Roman"/>
                      <w:b w:val="0"/>
                      <w:bCs w:val="0"/>
                      <w:color w:val="auto"/>
                      <w:sz w:val="21"/>
                      <w:szCs w:val="21"/>
                    </w:rPr>
                    <w:t>）开工前，履行</w:t>
                  </w:r>
                  <w:r>
                    <w:rPr>
                      <w:rFonts w:ascii="Times New Roman" w:hAnsi="Times New Roman" w:cs="Times New Roman"/>
                      <w:b w:val="0"/>
                      <w:bCs w:val="0"/>
                      <w:color w:val="auto"/>
                      <w:sz w:val="21"/>
                      <w:szCs w:val="21"/>
                    </w:rPr>
                    <w:t>“</w:t>
                  </w:r>
                  <w:r>
                    <w:rPr>
                      <w:rFonts w:hint="eastAsia" w:ascii="Times New Roman" w:hAnsi="Times New Roman" w:cs="Times New Roman"/>
                      <w:b w:val="0"/>
                      <w:bCs w:val="0"/>
                      <w:color w:val="auto"/>
                      <w:sz w:val="21"/>
                      <w:szCs w:val="21"/>
                    </w:rPr>
                    <w:t>三同时</w:t>
                  </w:r>
                  <w:r>
                    <w:rPr>
                      <w:rFonts w:ascii="Times New Roman" w:hAnsi="Times New Roman" w:cs="Times New Roman"/>
                      <w:b w:val="0"/>
                      <w:bCs w:val="0"/>
                      <w:color w:val="auto"/>
                      <w:sz w:val="21"/>
                      <w:szCs w:val="21"/>
                    </w:rPr>
                    <w:t>”</w:t>
                  </w:r>
                  <w:r>
                    <w:rPr>
                      <w:rFonts w:hint="eastAsia" w:ascii="Times New Roman" w:hAnsi="Times New Roman" w:cs="Times New Roman"/>
                      <w:b w:val="0"/>
                      <w:bCs w:val="0"/>
                      <w:color w:val="auto"/>
                      <w:sz w:val="21"/>
                      <w:szCs w:val="21"/>
                    </w:rPr>
                    <w:t>手续。</w:t>
                  </w:r>
                </w:p>
                <w:p>
                  <w:pPr>
                    <w:spacing w:line="240" w:lineRule="auto"/>
                    <w:rPr>
                      <w:rFonts w:ascii="Times New Roman" w:hAnsi="Times New Roman" w:cs="Times New Roman"/>
                      <w:b w:val="0"/>
                      <w:bCs w:val="0"/>
                      <w:color w:val="auto"/>
                      <w:sz w:val="21"/>
                      <w:szCs w:val="21"/>
                    </w:rPr>
                  </w:pPr>
                  <w:r>
                    <w:rPr>
                      <w:rFonts w:hint="eastAsia" w:ascii="Times New Roman" w:hAnsi="Times New Roman" w:cs="Times New Roman"/>
                      <w:b w:val="0"/>
                      <w:bCs w:val="0"/>
                      <w:color w:val="auto"/>
                      <w:sz w:val="21"/>
                      <w:szCs w:val="21"/>
                    </w:rPr>
                    <w:t>（</w:t>
                  </w:r>
                  <w:r>
                    <w:rPr>
                      <w:rFonts w:ascii="Times New Roman" w:hAnsi="Times New Roman" w:cs="Times New Roman"/>
                      <w:b w:val="0"/>
                      <w:bCs w:val="0"/>
                      <w:color w:val="auto"/>
                      <w:sz w:val="21"/>
                      <w:szCs w:val="21"/>
                    </w:rPr>
                    <w:t>3</w:t>
                  </w:r>
                  <w:r>
                    <w:rPr>
                      <w:rFonts w:hint="eastAsia" w:ascii="Times New Roman" w:hAnsi="Times New Roman" w:cs="Times New Roman"/>
                      <w:b w:val="0"/>
                      <w:bCs w:val="0"/>
                      <w:color w:val="auto"/>
                      <w:sz w:val="21"/>
                      <w:szCs w:val="21"/>
                    </w:rPr>
                    <w:t>）合理安排施工计划和施工机械合理布局，禁止夜间（</w:t>
                  </w:r>
                  <w:r>
                    <w:rPr>
                      <w:rFonts w:ascii="Times New Roman" w:hAnsi="Times New Roman" w:cs="Times New Roman"/>
                      <w:b w:val="0"/>
                      <w:bCs w:val="0"/>
                      <w:color w:val="auto"/>
                      <w:sz w:val="21"/>
                      <w:szCs w:val="21"/>
                    </w:rPr>
                    <w:t>20</w:t>
                  </w:r>
                  <w:r>
                    <w:rPr>
                      <w:rFonts w:hint="eastAsia" w:ascii="Times New Roman" w:hAnsi="Times New Roman" w:cs="Times New Roman"/>
                      <w:b w:val="0"/>
                      <w:bCs w:val="0"/>
                      <w:color w:val="auto"/>
                      <w:sz w:val="21"/>
                      <w:szCs w:val="21"/>
                    </w:rPr>
                    <w:t>：</w:t>
                  </w:r>
                  <w:r>
                    <w:rPr>
                      <w:rFonts w:ascii="Times New Roman" w:hAnsi="Times New Roman" w:cs="Times New Roman"/>
                      <w:b w:val="0"/>
                      <w:bCs w:val="0"/>
                      <w:color w:val="auto"/>
                      <w:sz w:val="21"/>
                      <w:szCs w:val="21"/>
                    </w:rPr>
                    <w:t>00-8</w:t>
                  </w:r>
                  <w:r>
                    <w:rPr>
                      <w:rFonts w:hint="eastAsia" w:ascii="Times New Roman" w:hAnsi="Times New Roman" w:cs="Times New Roman"/>
                      <w:b w:val="0"/>
                      <w:bCs w:val="0"/>
                      <w:color w:val="auto"/>
                      <w:sz w:val="21"/>
                      <w:szCs w:val="21"/>
                    </w:rPr>
                    <w:t>：</w:t>
                  </w:r>
                  <w:r>
                    <w:rPr>
                      <w:rFonts w:ascii="Times New Roman" w:hAnsi="Times New Roman" w:cs="Times New Roman"/>
                      <w:b w:val="0"/>
                      <w:bCs w:val="0"/>
                      <w:color w:val="auto"/>
                      <w:sz w:val="21"/>
                      <w:szCs w:val="21"/>
                    </w:rPr>
                    <w:t>00</w:t>
                  </w:r>
                  <w:r>
                    <w:rPr>
                      <w:rFonts w:hint="eastAsia" w:ascii="Times New Roman" w:hAnsi="Times New Roman" w:cs="Times New Roman"/>
                      <w:b w:val="0"/>
                      <w:bCs w:val="0"/>
                      <w:color w:val="auto"/>
                      <w:sz w:val="21"/>
                      <w:szCs w:val="21"/>
                    </w:rPr>
                    <w:t>）进行产生环境噪声污染的建筑施工作业。</w:t>
                  </w:r>
                </w:p>
                <w:p>
                  <w:pPr>
                    <w:spacing w:line="240" w:lineRule="auto"/>
                    <w:rPr>
                      <w:rFonts w:ascii="Times New Roman" w:hAnsi="Times New Roman" w:cs="Times New Roman"/>
                      <w:b w:val="0"/>
                      <w:bCs w:val="0"/>
                      <w:color w:val="auto"/>
                      <w:sz w:val="21"/>
                      <w:szCs w:val="21"/>
                    </w:rPr>
                  </w:pPr>
                  <w:r>
                    <w:rPr>
                      <w:rFonts w:hint="eastAsia" w:ascii="Times New Roman" w:hAnsi="Times New Roman" w:cs="Times New Roman"/>
                      <w:b w:val="0"/>
                      <w:bCs w:val="0"/>
                      <w:color w:val="auto"/>
                      <w:sz w:val="21"/>
                      <w:szCs w:val="21"/>
                    </w:rPr>
                    <w:t>（</w:t>
                  </w:r>
                  <w:r>
                    <w:rPr>
                      <w:rFonts w:ascii="Times New Roman" w:hAnsi="Times New Roman" w:cs="Times New Roman"/>
                      <w:b w:val="0"/>
                      <w:bCs w:val="0"/>
                      <w:color w:val="auto"/>
                      <w:sz w:val="21"/>
                      <w:szCs w:val="21"/>
                    </w:rPr>
                    <w:t>4</w:t>
                  </w:r>
                  <w:r>
                    <w:rPr>
                      <w:rFonts w:hint="eastAsia" w:ascii="Times New Roman" w:hAnsi="Times New Roman" w:cs="Times New Roman"/>
                      <w:b w:val="0"/>
                      <w:bCs w:val="0"/>
                      <w:color w:val="auto"/>
                      <w:sz w:val="21"/>
                      <w:szCs w:val="21"/>
                    </w:rPr>
                    <w:t>）对运输车辆加强管理，对噪声较大的设备采取隔声、减振措施。</w:t>
                  </w:r>
                </w:p>
                <w:p>
                  <w:pPr>
                    <w:spacing w:line="240" w:lineRule="auto"/>
                    <w:rPr>
                      <w:rFonts w:ascii="Times New Roman" w:hAnsi="Times New Roman" w:cs="Times New Roman"/>
                      <w:b w:val="0"/>
                      <w:bCs w:val="0"/>
                      <w:color w:val="auto"/>
                      <w:sz w:val="21"/>
                      <w:szCs w:val="21"/>
                    </w:rPr>
                  </w:pPr>
                  <w:r>
                    <w:rPr>
                      <w:rFonts w:hint="eastAsia" w:ascii="Times New Roman" w:hAnsi="Times New Roman" w:cs="Times New Roman"/>
                      <w:b w:val="0"/>
                      <w:bCs w:val="0"/>
                      <w:color w:val="auto"/>
                      <w:sz w:val="21"/>
                      <w:szCs w:val="21"/>
                    </w:rPr>
                    <w:t>（</w:t>
                  </w:r>
                  <w:r>
                    <w:rPr>
                      <w:rFonts w:ascii="Times New Roman" w:hAnsi="Times New Roman" w:cs="Times New Roman"/>
                      <w:b w:val="0"/>
                      <w:bCs w:val="0"/>
                      <w:color w:val="auto"/>
                      <w:sz w:val="21"/>
                      <w:szCs w:val="21"/>
                    </w:rPr>
                    <w:t>5</w:t>
                  </w:r>
                  <w:r>
                    <w:rPr>
                      <w:rFonts w:hint="eastAsia" w:ascii="Times New Roman" w:hAnsi="Times New Roman" w:cs="Times New Roman"/>
                      <w:b w:val="0"/>
                      <w:bCs w:val="0"/>
                      <w:color w:val="auto"/>
                      <w:sz w:val="21"/>
                      <w:szCs w:val="21"/>
                    </w:rPr>
                    <w:t>）配合环境监测单位搞好监测工作。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77" w:type="pct"/>
                  <w:tcBorders>
                    <w:tl2br w:val="nil"/>
                    <w:tr2bl w:val="nil"/>
                  </w:tcBorders>
                  <w:vAlign w:val="center"/>
                </w:tcPr>
                <w:p>
                  <w:pPr>
                    <w:spacing w:line="240" w:lineRule="auto"/>
                    <w:jc w:val="center"/>
                    <w:rPr>
                      <w:rFonts w:ascii="Times New Roman" w:hAnsi="Times New Roman" w:cs="Times New Roman"/>
                      <w:b w:val="0"/>
                      <w:bCs w:val="0"/>
                      <w:color w:val="auto"/>
                      <w:sz w:val="21"/>
                      <w:szCs w:val="21"/>
                    </w:rPr>
                  </w:pPr>
                  <w:r>
                    <w:rPr>
                      <w:rFonts w:hint="eastAsia" w:ascii="Times New Roman" w:hAnsi="Times New Roman" w:cs="Times New Roman"/>
                      <w:b w:val="0"/>
                      <w:bCs w:val="0"/>
                      <w:color w:val="auto"/>
                      <w:sz w:val="21"/>
                      <w:szCs w:val="21"/>
                    </w:rPr>
                    <w:t>营运阶段</w:t>
                  </w:r>
                </w:p>
              </w:tc>
              <w:tc>
                <w:tcPr>
                  <w:tcW w:w="3922" w:type="pct"/>
                  <w:tcBorders>
                    <w:tl2br w:val="nil"/>
                    <w:tr2bl w:val="nil"/>
                  </w:tcBorders>
                  <w:vAlign w:val="center"/>
                </w:tcPr>
                <w:p>
                  <w:pPr>
                    <w:spacing w:line="240" w:lineRule="auto"/>
                    <w:rPr>
                      <w:rFonts w:ascii="Times New Roman" w:hAnsi="Times New Roman" w:cs="Times New Roman"/>
                      <w:b w:val="0"/>
                      <w:bCs w:val="0"/>
                      <w:color w:val="auto"/>
                      <w:sz w:val="21"/>
                      <w:szCs w:val="21"/>
                    </w:rPr>
                  </w:pPr>
                  <w:r>
                    <w:rPr>
                      <w:rFonts w:hint="eastAsia" w:ascii="Times New Roman" w:hAnsi="Times New Roman" w:cs="Times New Roman"/>
                      <w:b w:val="0"/>
                      <w:bCs w:val="0"/>
                      <w:color w:val="auto"/>
                      <w:sz w:val="21"/>
                      <w:szCs w:val="21"/>
                    </w:rPr>
                    <w:t>保证环保设施正常运行，主动接受环保部门监督，备有事故应急措施</w:t>
                  </w:r>
                </w:p>
                <w:p>
                  <w:pPr>
                    <w:spacing w:line="240" w:lineRule="auto"/>
                    <w:rPr>
                      <w:rFonts w:ascii="Times New Roman" w:hAnsi="Times New Roman" w:cs="Times New Roman"/>
                      <w:b w:val="0"/>
                      <w:bCs w:val="0"/>
                      <w:color w:val="auto"/>
                      <w:sz w:val="21"/>
                      <w:szCs w:val="21"/>
                    </w:rPr>
                  </w:pPr>
                  <w:r>
                    <w:rPr>
                      <w:rFonts w:hint="eastAsia" w:ascii="Times New Roman" w:hAnsi="Times New Roman" w:cs="Times New Roman"/>
                      <w:b w:val="0"/>
                      <w:bCs w:val="0"/>
                      <w:color w:val="auto"/>
                      <w:sz w:val="21"/>
                      <w:szCs w:val="21"/>
                    </w:rPr>
                    <w:t>（</w:t>
                  </w:r>
                  <w:r>
                    <w:rPr>
                      <w:rFonts w:ascii="Times New Roman" w:hAnsi="Times New Roman" w:cs="Times New Roman"/>
                      <w:b w:val="0"/>
                      <w:bCs w:val="0"/>
                      <w:color w:val="auto"/>
                      <w:sz w:val="21"/>
                      <w:szCs w:val="21"/>
                    </w:rPr>
                    <w:t>1</w:t>
                  </w:r>
                  <w:r>
                    <w:rPr>
                      <w:rFonts w:hint="eastAsia" w:ascii="Times New Roman" w:hAnsi="Times New Roman" w:cs="Times New Roman"/>
                      <w:b w:val="0"/>
                      <w:bCs w:val="0"/>
                      <w:color w:val="auto"/>
                      <w:sz w:val="21"/>
                      <w:szCs w:val="21"/>
                    </w:rPr>
                    <w:t>）主管副经理全面负责环保工作。</w:t>
                  </w:r>
                </w:p>
                <w:p>
                  <w:pPr>
                    <w:spacing w:line="240" w:lineRule="auto"/>
                    <w:rPr>
                      <w:rFonts w:ascii="Times New Roman" w:hAnsi="Times New Roman" w:cs="Times New Roman"/>
                      <w:b w:val="0"/>
                      <w:bCs w:val="0"/>
                      <w:color w:val="auto"/>
                      <w:sz w:val="21"/>
                      <w:szCs w:val="21"/>
                    </w:rPr>
                  </w:pPr>
                  <w:r>
                    <w:rPr>
                      <w:rFonts w:hint="eastAsia" w:ascii="Times New Roman" w:hAnsi="Times New Roman" w:cs="Times New Roman"/>
                      <w:b w:val="0"/>
                      <w:bCs w:val="0"/>
                      <w:color w:val="auto"/>
                      <w:sz w:val="21"/>
                      <w:szCs w:val="21"/>
                    </w:rPr>
                    <w:t>（</w:t>
                  </w:r>
                  <w:r>
                    <w:rPr>
                      <w:rFonts w:ascii="Times New Roman" w:hAnsi="Times New Roman" w:cs="Times New Roman"/>
                      <w:b w:val="0"/>
                      <w:bCs w:val="0"/>
                      <w:color w:val="auto"/>
                      <w:sz w:val="21"/>
                      <w:szCs w:val="21"/>
                    </w:rPr>
                    <w:t>2</w:t>
                  </w:r>
                  <w:r>
                    <w:rPr>
                      <w:rFonts w:hint="eastAsia" w:ascii="Times New Roman" w:hAnsi="Times New Roman" w:cs="Times New Roman"/>
                      <w:b w:val="0"/>
                      <w:bCs w:val="0"/>
                      <w:color w:val="auto"/>
                      <w:sz w:val="21"/>
                      <w:szCs w:val="21"/>
                    </w:rPr>
                    <w:t>）公司环保管理部门负责厂内环保设施的管理和维护。</w:t>
                  </w:r>
                </w:p>
                <w:p>
                  <w:pPr>
                    <w:spacing w:line="240" w:lineRule="auto"/>
                    <w:rPr>
                      <w:rFonts w:ascii="Times New Roman" w:hAnsi="Times New Roman" w:cs="Times New Roman"/>
                      <w:b w:val="0"/>
                      <w:bCs w:val="0"/>
                      <w:color w:val="auto"/>
                      <w:sz w:val="21"/>
                      <w:szCs w:val="21"/>
                    </w:rPr>
                  </w:pPr>
                  <w:r>
                    <w:rPr>
                      <w:rFonts w:hint="eastAsia" w:ascii="Times New Roman" w:hAnsi="Times New Roman" w:cs="Times New Roman"/>
                      <w:b w:val="0"/>
                      <w:bCs w:val="0"/>
                      <w:color w:val="auto"/>
                      <w:sz w:val="21"/>
                      <w:szCs w:val="21"/>
                    </w:rPr>
                    <w:t>（</w:t>
                  </w:r>
                  <w:r>
                    <w:rPr>
                      <w:rFonts w:ascii="Times New Roman" w:hAnsi="Times New Roman" w:cs="Times New Roman"/>
                      <w:b w:val="0"/>
                      <w:bCs w:val="0"/>
                      <w:color w:val="auto"/>
                      <w:sz w:val="21"/>
                      <w:szCs w:val="21"/>
                    </w:rPr>
                    <w:t>3</w:t>
                  </w:r>
                  <w:r>
                    <w:rPr>
                      <w:rFonts w:hint="eastAsia" w:ascii="Times New Roman" w:hAnsi="Times New Roman" w:cs="Times New Roman"/>
                      <w:b w:val="0"/>
                      <w:bCs w:val="0"/>
                      <w:color w:val="auto"/>
                      <w:sz w:val="21"/>
                      <w:szCs w:val="21"/>
                    </w:rPr>
                    <w:t>）对污染物治理设施，建立环保设施档案。</w:t>
                  </w:r>
                </w:p>
                <w:p>
                  <w:pPr>
                    <w:spacing w:line="240" w:lineRule="auto"/>
                    <w:rPr>
                      <w:rFonts w:ascii="Times New Roman" w:hAnsi="Times New Roman" w:cs="Times New Roman"/>
                      <w:b w:val="0"/>
                      <w:bCs w:val="0"/>
                      <w:color w:val="auto"/>
                      <w:sz w:val="21"/>
                      <w:szCs w:val="21"/>
                    </w:rPr>
                  </w:pPr>
                  <w:r>
                    <w:rPr>
                      <w:rFonts w:hint="eastAsia" w:ascii="Times New Roman" w:hAnsi="Times New Roman" w:cs="Times New Roman"/>
                      <w:b w:val="0"/>
                      <w:bCs w:val="0"/>
                      <w:color w:val="auto"/>
                      <w:sz w:val="21"/>
                      <w:szCs w:val="21"/>
                    </w:rPr>
                    <w:t>（</w:t>
                  </w:r>
                  <w:r>
                    <w:rPr>
                      <w:rFonts w:ascii="Times New Roman" w:hAnsi="Times New Roman" w:cs="Times New Roman"/>
                      <w:b w:val="0"/>
                      <w:bCs w:val="0"/>
                      <w:color w:val="auto"/>
                      <w:sz w:val="21"/>
                      <w:szCs w:val="21"/>
                    </w:rPr>
                    <w:t>4</w:t>
                  </w:r>
                  <w:r>
                    <w:rPr>
                      <w:rFonts w:hint="eastAsia" w:ascii="Times New Roman" w:hAnsi="Times New Roman" w:cs="Times New Roman"/>
                      <w:b w:val="0"/>
                      <w:bCs w:val="0"/>
                      <w:color w:val="auto"/>
                      <w:sz w:val="21"/>
                      <w:szCs w:val="21"/>
                    </w:rPr>
                    <w:t>）定期组织污染源和厂区环境监测。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1077" w:type="pct"/>
                  <w:tcBorders>
                    <w:tl2br w:val="nil"/>
                    <w:tr2bl w:val="nil"/>
                  </w:tcBorders>
                  <w:vAlign w:val="center"/>
                </w:tcPr>
                <w:p>
                  <w:pPr>
                    <w:spacing w:line="240" w:lineRule="auto"/>
                    <w:jc w:val="center"/>
                    <w:rPr>
                      <w:rFonts w:ascii="Times New Roman" w:hAnsi="Times New Roman" w:cs="Times New Roman"/>
                      <w:b w:val="0"/>
                      <w:bCs w:val="0"/>
                      <w:color w:val="auto"/>
                      <w:sz w:val="21"/>
                      <w:szCs w:val="21"/>
                    </w:rPr>
                  </w:pPr>
                  <w:r>
                    <w:rPr>
                      <w:rFonts w:hint="eastAsia" w:ascii="Times New Roman" w:hAnsi="Times New Roman" w:cs="Times New Roman"/>
                      <w:b w:val="0"/>
                      <w:bCs w:val="0"/>
                      <w:color w:val="auto"/>
                      <w:sz w:val="21"/>
                      <w:szCs w:val="21"/>
                    </w:rPr>
                    <w:t>信息反馈和群众监督</w:t>
                  </w:r>
                </w:p>
              </w:tc>
              <w:tc>
                <w:tcPr>
                  <w:tcW w:w="3922" w:type="pct"/>
                  <w:tcBorders>
                    <w:tl2br w:val="nil"/>
                    <w:tr2bl w:val="nil"/>
                  </w:tcBorders>
                  <w:vAlign w:val="center"/>
                </w:tcPr>
                <w:p>
                  <w:pPr>
                    <w:spacing w:line="240" w:lineRule="auto"/>
                    <w:rPr>
                      <w:rFonts w:ascii="Times New Roman" w:hAnsi="Times New Roman" w:cs="Times New Roman"/>
                      <w:b w:val="0"/>
                      <w:bCs w:val="0"/>
                      <w:color w:val="auto"/>
                      <w:sz w:val="21"/>
                      <w:szCs w:val="21"/>
                    </w:rPr>
                  </w:pPr>
                  <w:r>
                    <w:rPr>
                      <w:rFonts w:hint="eastAsia" w:ascii="Times New Roman" w:hAnsi="Times New Roman" w:cs="Times New Roman"/>
                      <w:b w:val="0"/>
                      <w:bCs w:val="0"/>
                      <w:color w:val="auto"/>
                      <w:sz w:val="21"/>
                      <w:szCs w:val="21"/>
                    </w:rPr>
                    <w:t>反馈监测数据，加强群众监督，改进污染治理工作。</w:t>
                  </w:r>
                </w:p>
                <w:p>
                  <w:pPr>
                    <w:spacing w:line="240" w:lineRule="auto"/>
                    <w:rPr>
                      <w:rFonts w:ascii="Times New Roman" w:hAnsi="Times New Roman" w:cs="Times New Roman"/>
                      <w:b w:val="0"/>
                      <w:bCs w:val="0"/>
                      <w:color w:val="auto"/>
                      <w:sz w:val="21"/>
                      <w:szCs w:val="21"/>
                    </w:rPr>
                  </w:pPr>
                  <w:r>
                    <w:rPr>
                      <w:rFonts w:hint="eastAsia" w:ascii="Times New Roman" w:hAnsi="Times New Roman" w:cs="Times New Roman"/>
                      <w:b w:val="0"/>
                      <w:bCs w:val="0"/>
                      <w:color w:val="auto"/>
                      <w:sz w:val="21"/>
                      <w:szCs w:val="21"/>
                    </w:rPr>
                    <w:t>（1）建立奖惩制度，保证环保设施正常运转。</w:t>
                  </w:r>
                </w:p>
                <w:p>
                  <w:pPr>
                    <w:spacing w:line="240" w:lineRule="auto"/>
                    <w:rPr>
                      <w:rFonts w:ascii="Times New Roman" w:hAnsi="Times New Roman" w:cs="Times New Roman"/>
                      <w:b w:val="0"/>
                      <w:bCs w:val="0"/>
                      <w:color w:val="auto"/>
                      <w:sz w:val="21"/>
                      <w:szCs w:val="21"/>
                    </w:rPr>
                  </w:pPr>
                  <w:r>
                    <w:rPr>
                      <w:rFonts w:hint="eastAsia" w:ascii="Times New Roman" w:hAnsi="Times New Roman" w:cs="Times New Roman"/>
                      <w:b w:val="0"/>
                      <w:bCs w:val="0"/>
                      <w:color w:val="auto"/>
                      <w:sz w:val="21"/>
                      <w:szCs w:val="21"/>
                    </w:rPr>
                    <w:t>（2）归纳整理监测数据，技术部门配合进行工艺改进。</w:t>
                  </w:r>
                </w:p>
                <w:p>
                  <w:pPr>
                    <w:spacing w:line="240" w:lineRule="auto"/>
                    <w:rPr>
                      <w:rFonts w:ascii="Times New Roman" w:hAnsi="Times New Roman" w:cs="Times New Roman"/>
                      <w:b w:val="0"/>
                      <w:bCs w:val="0"/>
                      <w:color w:val="auto"/>
                      <w:sz w:val="21"/>
                      <w:szCs w:val="21"/>
                    </w:rPr>
                  </w:pPr>
                  <w:r>
                    <w:rPr>
                      <w:rFonts w:hint="eastAsia" w:ascii="Times New Roman" w:hAnsi="Times New Roman" w:cs="Times New Roman"/>
                      <w:b w:val="0"/>
                      <w:bCs w:val="0"/>
                      <w:color w:val="auto"/>
                      <w:sz w:val="21"/>
                      <w:szCs w:val="21"/>
                    </w:rPr>
                    <w:t>（3）聘请附近村民为监督员，收集附近村民意见。</w:t>
                  </w:r>
                </w:p>
                <w:p>
                  <w:pPr>
                    <w:spacing w:line="240" w:lineRule="auto"/>
                    <w:rPr>
                      <w:rFonts w:ascii="Times New Roman" w:hAnsi="Times New Roman" w:cs="Times New Roman"/>
                      <w:b w:val="0"/>
                      <w:bCs w:val="0"/>
                      <w:color w:val="auto"/>
                      <w:sz w:val="21"/>
                      <w:szCs w:val="21"/>
                    </w:rPr>
                  </w:pPr>
                  <w:r>
                    <w:rPr>
                      <w:rFonts w:hint="eastAsia" w:ascii="Times New Roman" w:hAnsi="Times New Roman" w:cs="Times New Roman"/>
                      <w:b w:val="0"/>
                      <w:bCs w:val="0"/>
                      <w:color w:val="auto"/>
                      <w:sz w:val="21"/>
                      <w:szCs w:val="21"/>
                    </w:rPr>
                    <w:t>（4）配合环保部门的检查验收。</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auto"/>
                <w:sz w:val="24"/>
                <w:lang w:val="en-US" w:eastAsia="zh-CN"/>
              </w:rPr>
            </w:pPr>
            <w:r>
              <w:rPr>
                <w:rFonts w:hint="eastAsia" w:ascii="Times New Roman" w:hAnsi="Times New Roman" w:cs="Times New Roman"/>
                <w:color w:val="auto"/>
                <w:sz w:val="24"/>
                <w:lang w:val="en-US" w:eastAsia="zh-CN"/>
              </w:rPr>
              <w:t>2、环境监测</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ascii="Times New Roman" w:hAnsi="Times New Roman" w:eastAsia="宋体" w:cs="Times New Roman"/>
                <w:color w:val="auto"/>
                <w:sz w:val="24"/>
                <w:szCs w:val="24"/>
                <w:lang w:eastAsia="zh-CN"/>
              </w:rPr>
            </w:pPr>
            <w:r>
              <w:rPr>
                <w:rFonts w:hint="default" w:ascii="Times New Roman" w:hAnsi="Times New Roman" w:cs="Times New Roman"/>
                <w:color w:val="auto"/>
                <w:sz w:val="24"/>
                <w:szCs w:val="24"/>
              </w:rPr>
              <w:t>依据本项目的性质及劳动定员，本项目应置1名环境管理人员。环境管理人员负责制定厂区环境保护各项规章制度，定期检查各环保设备运行状况，严格执行环境监测计划，加强职工环境保护教育工作</w:t>
            </w:r>
            <w:r>
              <w:rPr>
                <w:rFonts w:hint="default" w:ascii="Times New Roman" w:hAnsi="Times New Roman" w:cs="Times New Roman"/>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afterAutospacing="0" w:line="360" w:lineRule="auto"/>
              <w:ind w:firstLine="480" w:firstLineChars="200"/>
              <w:textAlignment w:val="auto"/>
              <w:rPr>
                <w:rFonts w:hint="eastAsia" w:cs="Times New Roman"/>
                <w:color w:val="auto"/>
                <w:sz w:val="24"/>
                <w:szCs w:val="32"/>
                <w:lang w:eastAsia="zh-CN"/>
              </w:rPr>
            </w:pPr>
            <w:r>
              <w:rPr>
                <w:rFonts w:hint="default" w:ascii="Times New Roman" w:hAnsi="Times New Roman" w:eastAsia="宋体" w:cs="Times New Roman"/>
                <w:b w:val="0"/>
                <w:bCs w:val="0"/>
                <w:color w:val="auto"/>
                <w:sz w:val="24"/>
                <w:szCs w:val="24"/>
              </w:rPr>
              <w:t>为确保项目运行期各种污染物能够达标排放，不对周边环境造成不利影响，有必要制定污染源监测和环境质量监控计划，</w:t>
            </w:r>
            <w:r>
              <w:rPr>
                <w:rFonts w:hint="eastAsia" w:cs="Times New Roman"/>
                <w:color w:val="auto"/>
                <w:sz w:val="24"/>
                <w:szCs w:val="32"/>
                <w:lang w:eastAsia="zh-CN"/>
              </w:rPr>
              <w:t>根据《排污许可证申请与核发技术规范 锅炉》（HJ9</w:t>
            </w:r>
            <w:r>
              <w:rPr>
                <w:rFonts w:hint="eastAsia" w:cs="Times New Roman"/>
                <w:color w:val="auto"/>
                <w:sz w:val="24"/>
                <w:szCs w:val="32"/>
                <w:lang w:val="en-US" w:eastAsia="zh-CN"/>
              </w:rPr>
              <w:t>53</w:t>
            </w:r>
            <w:r>
              <w:rPr>
                <w:rFonts w:hint="eastAsia" w:cs="Times New Roman"/>
                <w:color w:val="auto"/>
                <w:sz w:val="24"/>
                <w:szCs w:val="32"/>
                <w:lang w:eastAsia="zh-CN"/>
              </w:rPr>
              <w:t>-2018）、《排污单位自行监测技术指南 火力发电及锅炉》（HJ8</w:t>
            </w:r>
            <w:r>
              <w:rPr>
                <w:rFonts w:hint="eastAsia" w:cs="Times New Roman"/>
                <w:color w:val="auto"/>
                <w:sz w:val="24"/>
                <w:szCs w:val="32"/>
                <w:lang w:val="en-US" w:eastAsia="zh-CN"/>
              </w:rPr>
              <w:t>20</w:t>
            </w:r>
            <w:r>
              <w:rPr>
                <w:rFonts w:hint="eastAsia" w:cs="Times New Roman"/>
                <w:color w:val="auto"/>
                <w:sz w:val="24"/>
                <w:szCs w:val="32"/>
                <w:lang w:eastAsia="zh-CN"/>
              </w:rPr>
              <w:t>-2017），针对本项目排放的主要大气污染物（颗粒物、二氧化硫、氮氧化物）、水污染物（CODcr、NH</w:t>
            </w:r>
            <w:r>
              <w:rPr>
                <w:rFonts w:hint="eastAsia" w:cs="Times New Roman"/>
                <w:color w:val="auto"/>
                <w:sz w:val="24"/>
                <w:szCs w:val="32"/>
                <w:vertAlign w:val="subscript"/>
                <w:lang w:eastAsia="zh-CN"/>
              </w:rPr>
              <w:t>3</w:t>
            </w:r>
            <w:r>
              <w:rPr>
                <w:rFonts w:hint="eastAsia" w:cs="Times New Roman"/>
                <w:color w:val="auto"/>
                <w:sz w:val="24"/>
                <w:szCs w:val="32"/>
                <w:lang w:eastAsia="zh-CN"/>
              </w:rPr>
              <w:t>-N、SS）、噪声等建议定期委托有资质的单位进行监测，确保达标排放，减轻对周围环境的污染。并按照环境监测管理规定和技术规范要求，设计、建设、维护永久性采样口、采样测试平台和排污口标志。本次评价提出如下污染源监测计划：</w:t>
            </w:r>
          </w:p>
          <w:p>
            <w:pPr>
              <w:bidi w:val="0"/>
              <w:jc w:val="center"/>
              <w:rPr>
                <w:rFonts w:hint="eastAsia"/>
                <w:b/>
                <w:bCs/>
                <w:color w:val="auto"/>
                <w:lang w:val="en-US" w:eastAsia="zh-CN"/>
              </w:rPr>
            </w:pPr>
            <w:r>
              <w:rPr>
                <w:rFonts w:hint="eastAsia"/>
                <w:b/>
                <w:bCs/>
                <w:color w:val="auto"/>
                <w:lang w:val="en-US" w:eastAsia="zh-CN"/>
              </w:rPr>
              <w:t>表4-15   本项目废气监测计划一览表</w:t>
            </w:r>
          </w:p>
          <w:tbl>
            <w:tblPr>
              <w:tblStyle w:val="21"/>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196"/>
              <w:gridCol w:w="2239"/>
              <w:gridCol w:w="2239"/>
              <w:gridCol w:w="22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55" w:type="pct"/>
                  <w:tcBorders>
                    <w:tl2br w:val="nil"/>
                    <w:tr2bl w:val="nil"/>
                  </w:tcBorders>
                  <w:vAlign w:val="center"/>
                </w:tcPr>
                <w:p>
                  <w:pPr>
                    <w:adjustRightInd w:val="0"/>
                    <w:snapToGrid w:val="0"/>
                    <w:spacing w:line="240" w:lineRule="auto"/>
                    <w:jc w:val="center"/>
                    <w:rPr>
                      <w:rFonts w:ascii="Times New Roman" w:hAnsi="Times New Roman" w:cs="Times New Roman"/>
                      <w:b w:val="0"/>
                      <w:bCs/>
                      <w:color w:val="auto"/>
                      <w:kern w:val="0"/>
                      <w:sz w:val="21"/>
                      <w:szCs w:val="21"/>
                    </w:rPr>
                  </w:pPr>
                  <w:r>
                    <w:rPr>
                      <w:rFonts w:ascii="Times New Roman" w:hAnsi="Times New Roman" w:cs="Times New Roman"/>
                      <w:b w:val="0"/>
                      <w:bCs/>
                      <w:color w:val="auto"/>
                      <w:kern w:val="0"/>
                      <w:sz w:val="21"/>
                      <w:szCs w:val="21"/>
                    </w:rPr>
                    <w:t>监测项目</w:t>
                  </w:r>
                </w:p>
              </w:tc>
              <w:tc>
                <w:tcPr>
                  <w:tcW w:w="1414" w:type="pct"/>
                  <w:tcBorders>
                    <w:tl2br w:val="nil"/>
                    <w:tr2bl w:val="nil"/>
                  </w:tcBorders>
                  <w:vAlign w:val="center"/>
                </w:tcPr>
                <w:p>
                  <w:pPr>
                    <w:adjustRightInd w:val="0"/>
                    <w:snapToGrid w:val="0"/>
                    <w:spacing w:line="240" w:lineRule="auto"/>
                    <w:jc w:val="center"/>
                    <w:rPr>
                      <w:rFonts w:ascii="Times New Roman" w:hAnsi="Times New Roman" w:cs="Times New Roman"/>
                      <w:b w:val="0"/>
                      <w:bCs/>
                      <w:color w:val="auto"/>
                      <w:kern w:val="0"/>
                      <w:sz w:val="21"/>
                      <w:szCs w:val="21"/>
                    </w:rPr>
                  </w:pPr>
                  <w:r>
                    <w:rPr>
                      <w:rFonts w:ascii="Times New Roman" w:hAnsi="Times New Roman" w:cs="Times New Roman"/>
                      <w:b w:val="0"/>
                      <w:bCs/>
                      <w:color w:val="auto"/>
                      <w:kern w:val="0"/>
                      <w:sz w:val="21"/>
                      <w:szCs w:val="21"/>
                    </w:rPr>
                    <w:t>监测点位</w:t>
                  </w:r>
                </w:p>
              </w:tc>
              <w:tc>
                <w:tcPr>
                  <w:tcW w:w="1414" w:type="pct"/>
                  <w:tcBorders>
                    <w:tl2br w:val="nil"/>
                    <w:tr2bl w:val="nil"/>
                  </w:tcBorders>
                  <w:vAlign w:val="center"/>
                </w:tcPr>
                <w:p>
                  <w:pPr>
                    <w:adjustRightInd w:val="0"/>
                    <w:snapToGrid w:val="0"/>
                    <w:spacing w:line="240" w:lineRule="auto"/>
                    <w:jc w:val="center"/>
                    <w:rPr>
                      <w:rFonts w:ascii="Times New Roman" w:hAnsi="Times New Roman" w:cs="Times New Roman"/>
                      <w:b w:val="0"/>
                      <w:bCs/>
                      <w:color w:val="auto"/>
                      <w:kern w:val="0"/>
                      <w:sz w:val="21"/>
                      <w:szCs w:val="21"/>
                    </w:rPr>
                  </w:pPr>
                  <w:r>
                    <w:rPr>
                      <w:rFonts w:ascii="Times New Roman" w:hAnsi="Times New Roman" w:cs="Times New Roman"/>
                      <w:b w:val="0"/>
                      <w:bCs/>
                      <w:color w:val="auto"/>
                      <w:kern w:val="0"/>
                      <w:sz w:val="21"/>
                      <w:szCs w:val="21"/>
                    </w:rPr>
                    <w:t>监测因子</w:t>
                  </w:r>
                </w:p>
              </w:tc>
              <w:tc>
                <w:tcPr>
                  <w:tcW w:w="1414" w:type="pct"/>
                  <w:tcBorders>
                    <w:tl2br w:val="nil"/>
                    <w:tr2bl w:val="nil"/>
                  </w:tcBorders>
                  <w:vAlign w:val="center"/>
                </w:tcPr>
                <w:p>
                  <w:pPr>
                    <w:adjustRightInd w:val="0"/>
                    <w:snapToGrid w:val="0"/>
                    <w:spacing w:line="240" w:lineRule="auto"/>
                    <w:jc w:val="center"/>
                    <w:rPr>
                      <w:rFonts w:ascii="Times New Roman" w:hAnsi="Times New Roman" w:cs="Times New Roman"/>
                      <w:b w:val="0"/>
                      <w:bCs/>
                      <w:color w:val="auto"/>
                      <w:sz w:val="21"/>
                      <w:szCs w:val="21"/>
                    </w:rPr>
                  </w:pPr>
                  <w:r>
                    <w:rPr>
                      <w:rFonts w:ascii="Times New Roman" w:hAnsi="Times New Roman" w:cs="Times New Roman"/>
                      <w:b w:val="0"/>
                      <w:bCs/>
                      <w:color w:val="auto"/>
                      <w:kern w:val="0"/>
                      <w:sz w:val="21"/>
                      <w:szCs w:val="21"/>
                    </w:rPr>
                    <w:t>监测频率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55" w:type="pct"/>
                  <w:vMerge w:val="restart"/>
                  <w:tcBorders>
                    <w:tl2br w:val="nil"/>
                    <w:tr2bl w:val="nil"/>
                  </w:tcBorders>
                  <w:vAlign w:val="center"/>
                </w:tcPr>
                <w:p>
                  <w:pPr>
                    <w:adjustRightInd w:val="0"/>
                    <w:snapToGrid w:val="0"/>
                    <w:spacing w:line="240" w:lineRule="auto"/>
                    <w:ind w:firstLine="210" w:firstLineChars="100"/>
                    <w:jc w:val="both"/>
                    <w:rPr>
                      <w:rFonts w:hint="default" w:ascii="Times New Roman" w:hAnsi="Times New Roman" w:eastAsia="宋体" w:cs="Times New Roman"/>
                      <w:b w:val="0"/>
                      <w:bCs/>
                      <w:color w:val="auto"/>
                      <w:kern w:val="0"/>
                      <w:sz w:val="21"/>
                      <w:szCs w:val="21"/>
                      <w:lang w:val="en-US" w:eastAsia="zh-CN"/>
                    </w:rPr>
                  </w:pPr>
                  <w:r>
                    <w:rPr>
                      <w:rFonts w:ascii="Times New Roman" w:hAnsi="Times New Roman" w:cs="Times New Roman"/>
                      <w:b w:val="0"/>
                      <w:bCs/>
                      <w:color w:val="auto"/>
                      <w:kern w:val="0"/>
                      <w:sz w:val="21"/>
                      <w:szCs w:val="21"/>
                    </w:rPr>
                    <w:t>大气</w:t>
                  </w:r>
                </w:p>
              </w:tc>
              <w:tc>
                <w:tcPr>
                  <w:tcW w:w="1414" w:type="pct"/>
                  <w:vMerge w:val="restart"/>
                  <w:tcBorders>
                    <w:tl2br w:val="nil"/>
                    <w:tr2bl w:val="nil"/>
                  </w:tcBorders>
                  <w:vAlign w:val="center"/>
                </w:tcPr>
                <w:p>
                  <w:pPr>
                    <w:adjustRightInd w:val="0"/>
                    <w:snapToGrid w:val="0"/>
                    <w:spacing w:line="240" w:lineRule="auto"/>
                    <w:ind w:firstLine="420" w:firstLineChars="200"/>
                    <w:jc w:val="both"/>
                    <w:rPr>
                      <w:rFonts w:hint="default" w:ascii="Times New Roman" w:hAnsi="Times New Roman" w:eastAsia="宋体" w:cs="Times New Roman"/>
                      <w:b w:val="0"/>
                      <w:bCs/>
                      <w:color w:val="auto"/>
                      <w:kern w:val="0"/>
                      <w:sz w:val="21"/>
                      <w:szCs w:val="21"/>
                      <w:lang w:val="en-US" w:eastAsia="zh-CN"/>
                    </w:rPr>
                  </w:pPr>
                  <w:r>
                    <w:rPr>
                      <w:rFonts w:hint="eastAsia" w:cs="Times New Roman"/>
                      <w:b w:val="0"/>
                      <w:bCs/>
                      <w:color w:val="auto"/>
                      <w:kern w:val="0"/>
                      <w:sz w:val="21"/>
                      <w:szCs w:val="21"/>
                      <w:lang w:val="en-US" w:eastAsia="zh-CN"/>
                    </w:rPr>
                    <w:t>新增排气筒</w:t>
                  </w:r>
                </w:p>
              </w:tc>
              <w:tc>
                <w:tcPr>
                  <w:tcW w:w="1414" w:type="pct"/>
                  <w:tcBorders>
                    <w:tl2br w:val="nil"/>
                    <w:tr2bl w:val="nil"/>
                  </w:tcBorders>
                  <w:vAlign w:val="center"/>
                </w:tcPr>
                <w:p>
                  <w:pPr>
                    <w:adjustRightInd w:val="0"/>
                    <w:snapToGrid w:val="0"/>
                    <w:spacing w:line="240" w:lineRule="auto"/>
                    <w:jc w:val="center"/>
                    <w:rPr>
                      <w:rFonts w:ascii="Times New Roman" w:hAnsi="Times New Roman" w:cs="Times New Roman"/>
                      <w:b w:val="0"/>
                      <w:bCs/>
                      <w:color w:val="auto"/>
                      <w:kern w:val="0"/>
                      <w:sz w:val="21"/>
                      <w:szCs w:val="21"/>
                    </w:rPr>
                  </w:pPr>
                  <w:r>
                    <w:rPr>
                      <w:rFonts w:hint="eastAsia" w:ascii="Times New Roman" w:hAnsi="Times New Roman" w:cs="Times New Roman"/>
                      <w:b w:val="0"/>
                      <w:bCs/>
                      <w:color w:val="auto"/>
                      <w:kern w:val="0"/>
                      <w:sz w:val="21"/>
                      <w:szCs w:val="21"/>
                      <w:lang w:eastAsia="zh-CN"/>
                    </w:rPr>
                    <w:t>颗粒物</w:t>
                  </w:r>
                  <w:r>
                    <w:rPr>
                      <w:rFonts w:hint="eastAsia" w:ascii="Times New Roman" w:hAnsi="Times New Roman" w:cs="Times New Roman"/>
                      <w:b w:val="0"/>
                      <w:bCs/>
                      <w:color w:val="auto"/>
                      <w:kern w:val="0"/>
                      <w:sz w:val="21"/>
                      <w:szCs w:val="21"/>
                    </w:rPr>
                    <w:t>、SO</w:t>
                  </w:r>
                  <w:r>
                    <w:rPr>
                      <w:rFonts w:hint="eastAsia" w:ascii="Times New Roman" w:hAnsi="Times New Roman" w:cs="Times New Roman"/>
                      <w:b w:val="0"/>
                      <w:bCs/>
                      <w:color w:val="auto"/>
                      <w:kern w:val="0"/>
                      <w:sz w:val="21"/>
                      <w:szCs w:val="21"/>
                      <w:vertAlign w:val="subscript"/>
                    </w:rPr>
                    <w:t>2</w:t>
                  </w:r>
                </w:p>
              </w:tc>
              <w:tc>
                <w:tcPr>
                  <w:tcW w:w="1414" w:type="pct"/>
                  <w:tcBorders>
                    <w:tl2br w:val="nil"/>
                    <w:tr2bl w:val="nil"/>
                  </w:tcBorders>
                  <w:vAlign w:val="center"/>
                </w:tcPr>
                <w:p>
                  <w:pPr>
                    <w:adjustRightInd w:val="0"/>
                    <w:snapToGrid w:val="0"/>
                    <w:spacing w:line="240" w:lineRule="auto"/>
                    <w:jc w:val="center"/>
                    <w:rPr>
                      <w:rFonts w:ascii="Times New Roman" w:hAnsi="Times New Roman" w:cs="Times New Roman"/>
                      <w:b w:val="0"/>
                      <w:bCs/>
                      <w:color w:val="auto"/>
                      <w:sz w:val="21"/>
                      <w:szCs w:val="21"/>
                    </w:rPr>
                  </w:pPr>
                  <w:r>
                    <w:rPr>
                      <w:rFonts w:ascii="Times New Roman" w:hAnsi="Times New Roman" w:cs="Times New Roman"/>
                      <w:b w:val="0"/>
                      <w:bCs/>
                      <w:color w:val="auto"/>
                      <w:sz w:val="21"/>
                      <w:szCs w:val="21"/>
                    </w:rPr>
                    <w:t>一</w:t>
                  </w:r>
                  <w:r>
                    <w:rPr>
                      <w:rFonts w:hint="eastAsia" w:ascii="Times New Roman" w:hAnsi="Times New Roman" w:cs="Times New Roman"/>
                      <w:b w:val="0"/>
                      <w:bCs/>
                      <w:color w:val="auto"/>
                      <w:sz w:val="21"/>
                      <w:szCs w:val="21"/>
                      <w:lang w:eastAsia="zh-CN"/>
                    </w:rPr>
                    <w:t>年</w:t>
                  </w:r>
                  <w:r>
                    <w:rPr>
                      <w:rFonts w:ascii="Times New Roman" w:hAnsi="Times New Roman" w:cs="Times New Roman"/>
                      <w:b w:val="0"/>
                      <w:bCs/>
                      <w:color w:val="auto"/>
                      <w:sz w:val="21"/>
                      <w:szCs w:val="21"/>
                    </w:rPr>
                    <w:t>一次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55" w:type="pct"/>
                  <w:vMerge w:val="continue"/>
                  <w:tcBorders>
                    <w:tl2br w:val="nil"/>
                    <w:tr2bl w:val="nil"/>
                  </w:tcBorders>
                  <w:vAlign w:val="center"/>
                </w:tcPr>
                <w:p>
                  <w:pPr>
                    <w:adjustRightInd w:val="0"/>
                    <w:snapToGrid w:val="0"/>
                    <w:spacing w:line="240" w:lineRule="auto"/>
                    <w:jc w:val="center"/>
                    <w:rPr>
                      <w:rFonts w:ascii="Times New Roman" w:hAnsi="Times New Roman" w:cs="Times New Roman"/>
                      <w:b w:val="0"/>
                      <w:bCs/>
                      <w:color w:val="auto"/>
                      <w:kern w:val="0"/>
                      <w:sz w:val="21"/>
                      <w:szCs w:val="21"/>
                    </w:rPr>
                  </w:pPr>
                </w:p>
              </w:tc>
              <w:tc>
                <w:tcPr>
                  <w:tcW w:w="1414" w:type="pct"/>
                  <w:vMerge w:val="continue"/>
                  <w:tcBorders>
                    <w:tl2br w:val="nil"/>
                    <w:tr2bl w:val="nil"/>
                  </w:tcBorders>
                  <w:vAlign w:val="center"/>
                </w:tcPr>
                <w:p>
                  <w:pPr>
                    <w:adjustRightInd w:val="0"/>
                    <w:snapToGrid w:val="0"/>
                    <w:spacing w:line="240" w:lineRule="auto"/>
                    <w:jc w:val="center"/>
                    <w:rPr>
                      <w:rFonts w:hint="eastAsia" w:ascii="Times New Roman" w:hAnsi="Times New Roman" w:cs="Times New Roman"/>
                      <w:b w:val="0"/>
                      <w:bCs/>
                      <w:color w:val="auto"/>
                      <w:kern w:val="0"/>
                      <w:sz w:val="21"/>
                      <w:szCs w:val="21"/>
                      <w:lang w:val="en-US" w:eastAsia="zh-CN"/>
                    </w:rPr>
                  </w:pPr>
                </w:p>
              </w:tc>
              <w:tc>
                <w:tcPr>
                  <w:tcW w:w="1414" w:type="pct"/>
                  <w:tcBorders>
                    <w:tl2br w:val="nil"/>
                    <w:tr2bl w:val="nil"/>
                  </w:tcBorders>
                  <w:vAlign w:val="center"/>
                </w:tcPr>
                <w:p>
                  <w:pPr>
                    <w:adjustRightInd w:val="0"/>
                    <w:snapToGrid w:val="0"/>
                    <w:spacing w:line="240" w:lineRule="auto"/>
                    <w:jc w:val="center"/>
                    <w:rPr>
                      <w:rFonts w:hint="eastAsia" w:ascii="Times New Roman" w:hAnsi="Times New Roman" w:cs="Times New Roman"/>
                      <w:b w:val="0"/>
                      <w:bCs/>
                      <w:color w:val="auto"/>
                      <w:kern w:val="0"/>
                      <w:sz w:val="21"/>
                      <w:szCs w:val="21"/>
                      <w:lang w:eastAsia="zh-CN"/>
                    </w:rPr>
                  </w:pPr>
                  <w:r>
                    <w:rPr>
                      <w:rFonts w:hint="eastAsia" w:ascii="Times New Roman" w:hAnsi="Times New Roman" w:cs="Times New Roman"/>
                      <w:b w:val="0"/>
                      <w:bCs/>
                      <w:color w:val="auto"/>
                      <w:kern w:val="0"/>
                      <w:sz w:val="21"/>
                      <w:szCs w:val="21"/>
                    </w:rPr>
                    <w:t>NO</w:t>
                  </w:r>
                  <w:r>
                    <w:rPr>
                      <w:rFonts w:hint="eastAsia" w:ascii="Times New Roman" w:hAnsi="Times New Roman" w:cs="Times New Roman"/>
                      <w:b w:val="0"/>
                      <w:bCs/>
                      <w:color w:val="auto"/>
                      <w:kern w:val="0"/>
                      <w:sz w:val="21"/>
                      <w:szCs w:val="21"/>
                      <w:vertAlign w:val="subscript"/>
                    </w:rPr>
                    <w:t>X</w:t>
                  </w:r>
                </w:p>
              </w:tc>
              <w:tc>
                <w:tcPr>
                  <w:tcW w:w="1414" w:type="pct"/>
                  <w:tcBorders>
                    <w:tl2br w:val="nil"/>
                    <w:tr2bl w:val="nil"/>
                  </w:tcBorders>
                  <w:vAlign w:val="center"/>
                </w:tcPr>
                <w:p>
                  <w:pPr>
                    <w:adjustRightInd w:val="0"/>
                    <w:snapToGrid w:val="0"/>
                    <w:spacing w:line="240" w:lineRule="auto"/>
                    <w:jc w:val="center"/>
                    <w:rPr>
                      <w:rFonts w:ascii="Times New Roman" w:hAnsi="Times New Roman" w:cs="Times New Roman"/>
                      <w:b w:val="0"/>
                      <w:bCs/>
                      <w:color w:val="auto"/>
                      <w:sz w:val="21"/>
                      <w:szCs w:val="21"/>
                    </w:rPr>
                  </w:pPr>
                  <w:r>
                    <w:rPr>
                      <w:rFonts w:ascii="Times New Roman" w:hAnsi="Times New Roman" w:cs="Times New Roman"/>
                      <w:b w:val="0"/>
                      <w:bCs/>
                      <w:color w:val="auto"/>
                      <w:sz w:val="21"/>
                      <w:szCs w:val="21"/>
                    </w:rPr>
                    <w:t>一</w:t>
                  </w:r>
                  <w:r>
                    <w:rPr>
                      <w:rFonts w:hint="eastAsia" w:ascii="Times New Roman" w:hAnsi="Times New Roman" w:cs="Times New Roman"/>
                      <w:b w:val="0"/>
                      <w:bCs/>
                      <w:color w:val="auto"/>
                      <w:sz w:val="21"/>
                      <w:szCs w:val="21"/>
                      <w:lang w:eastAsia="zh-CN"/>
                    </w:rPr>
                    <w:t>月</w:t>
                  </w:r>
                  <w:r>
                    <w:rPr>
                      <w:rFonts w:ascii="Times New Roman" w:hAnsi="Times New Roman" w:cs="Times New Roman"/>
                      <w:b w:val="0"/>
                      <w:bCs/>
                      <w:color w:val="auto"/>
                      <w:sz w:val="21"/>
                      <w:szCs w:val="21"/>
                    </w:rPr>
                    <w:t>一次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55" w:type="pct"/>
                  <w:tcBorders>
                    <w:tl2br w:val="nil"/>
                    <w:tr2bl w:val="nil"/>
                  </w:tcBorders>
                  <w:vAlign w:val="center"/>
                </w:tcPr>
                <w:p>
                  <w:pPr>
                    <w:adjustRightInd w:val="0"/>
                    <w:snapToGrid w:val="0"/>
                    <w:spacing w:line="240" w:lineRule="auto"/>
                    <w:jc w:val="center"/>
                    <w:rPr>
                      <w:rFonts w:ascii="Times New Roman" w:hAnsi="Times New Roman" w:cs="Times New Roman"/>
                      <w:b w:val="0"/>
                      <w:bCs/>
                      <w:color w:val="auto"/>
                      <w:kern w:val="0"/>
                      <w:sz w:val="21"/>
                      <w:szCs w:val="21"/>
                    </w:rPr>
                  </w:pPr>
                  <w:r>
                    <w:rPr>
                      <w:rFonts w:ascii="Times New Roman" w:hAnsi="Times New Roman" w:cs="Times New Roman"/>
                      <w:b w:val="0"/>
                      <w:bCs/>
                      <w:color w:val="auto"/>
                      <w:kern w:val="0"/>
                      <w:sz w:val="21"/>
                      <w:szCs w:val="21"/>
                    </w:rPr>
                    <w:t>噪声</w:t>
                  </w:r>
                </w:p>
              </w:tc>
              <w:tc>
                <w:tcPr>
                  <w:tcW w:w="1414" w:type="pct"/>
                  <w:tcBorders>
                    <w:tl2br w:val="nil"/>
                    <w:tr2bl w:val="nil"/>
                  </w:tcBorders>
                  <w:vAlign w:val="center"/>
                </w:tcPr>
                <w:p>
                  <w:pPr>
                    <w:adjustRightInd w:val="0"/>
                    <w:snapToGrid w:val="0"/>
                    <w:spacing w:line="240" w:lineRule="auto"/>
                    <w:jc w:val="center"/>
                    <w:rPr>
                      <w:rFonts w:ascii="Times New Roman" w:hAnsi="Times New Roman" w:cs="Times New Roman"/>
                      <w:b w:val="0"/>
                      <w:bCs/>
                      <w:color w:val="auto"/>
                      <w:kern w:val="0"/>
                      <w:sz w:val="21"/>
                      <w:szCs w:val="21"/>
                    </w:rPr>
                  </w:pPr>
                  <w:r>
                    <w:rPr>
                      <w:rFonts w:ascii="Times New Roman" w:hAnsi="Times New Roman" w:cs="Times New Roman"/>
                      <w:b w:val="0"/>
                      <w:bCs/>
                      <w:color w:val="auto"/>
                      <w:kern w:val="0"/>
                      <w:sz w:val="21"/>
                      <w:szCs w:val="21"/>
                    </w:rPr>
                    <w:t>厂界</w:t>
                  </w:r>
                </w:p>
              </w:tc>
              <w:tc>
                <w:tcPr>
                  <w:tcW w:w="1414" w:type="pct"/>
                  <w:tcBorders>
                    <w:tl2br w:val="nil"/>
                    <w:tr2bl w:val="nil"/>
                  </w:tcBorders>
                  <w:vAlign w:val="center"/>
                </w:tcPr>
                <w:p>
                  <w:pPr>
                    <w:adjustRightInd w:val="0"/>
                    <w:snapToGrid w:val="0"/>
                    <w:spacing w:line="240" w:lineRule="auto"/>
                    <w:jc w:val="center"/>
                    <w:rPr>
                      <w:rFonts w:ascii="Times New Roman" w:hAnsi="Times New Roman" w:cs="Times New Roman"/>
                      <w:b w:val="0"/>
                      <w:bCs/>
                      <w:color w:val="auto"/>
                      <w:kern w:val="0"/>
                      <w:sz w:val="21"/>
                      <w:szCs w:val="21"/>
                    </w:rPr>
                  </w:pPr>
                  <w:r>
                    <w:rPr>
                      <w:rFonts w:ascii="Times New Roman" w:hAnsi="Times New Roman" w:cs="Times New Roman"/>
                      <w:b w:val="0"/>
                      <w:bCs/>
                      <w:color w:val="auto"/>
                      <w:kern w:val="0"/>
                      <w:sz w:val="21"/>
                      <w:szCs w:val="21"/>
                    </w:rPr>
                    <w:t>连续等效A声级</w:t>
                  </w:r>
                </w:p>
              </w:tc>
              <w:tc>
                <w:tcPr>
                  <w:tcW w:w="1414" w:type="pct"/>
                  <w:tcBorders>
                    <w:tl2br w:val="nil"/>
                    <w:tr2bl w:val="nil"/>
                  </w:tcBorders>
                  <w:vAlign w:val="center"/>
                </w:tcPr>
                <w:p>
                  <w:pPr>
                    <w:adjustRightInd w:val="0"/>
                    <w:snapToGrid w:val="0"/>
                    <w:spacing w:line="240" w:lineRule="auto"/>
                    <w:jc w:val="center"/>
                    <w:rPr>
                      <w:rFonts w:ascii="Times New Roman" w:hAnsi="Times New Roman" w:cs="Times New Roman"/>
                      <w:b w:val="0"/>
                      <w:bCs/>
                      <w:color w:val="auto"/>
                      <w:kern w:val="0"/>
                      <w:sz w:val="21"/>
                      <w:szCs w:val="21"/>
                    </w:rPr>
                  </w:pPr>
                  <w:r>
                    <w:rPr>
                      <w:rFonts w:hint="eastAsia" w:ascii="Times New Roman" w:hAnsi="Times New Roman" w:cs="Times New Roman"/>
                      <w:b w:val="0"/>
                      <w:bCs/>
                      <w:color w:val="auto"/>
                      <w:kern w:val="0"/>
                      <w:sz w:val="21"/>
                      <w:szCs w:val="21"/>
                      <w:lang w:eastAsia="zh-CN"/>
                    </w:rPr>
                    <w:t>一季度</w:t>
                  </w:r>
                  <w:r>
                    <w:rPr>
                      <w:rFonts w:ascii="Times New Roman" w:hAnsi="Times New Roman" w:cs="Times New Roman"/>
                      <w:b w:val="0"/>
                      <w:bCs/>
                      <w:color w:val="auto"/>
                      <w:kern w:val="0"/>
                      <w:sz w:val="21"/>
                      <w:szCs w:val="21"/>
                    </w:rPr>
                    <w:t>一次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55" w:type="pct"/>
                  <w:tcBorders>
                    <w:tl2br w:val="nil"/>
                    <w:tr2bl w:val="nil"/>
                  </w:tcBorders>
                  <w:vAlign w:val="center"/>
                </w:tcPr>
                <w:p>
                  <w:pPr>
                    <w:adjustRightInd w:val="0"/>
                    <w:snapToGrid w:val="0"/>
                    <w:spacing w:line="240" w:lineRule="auto"/>
                    <w:jc w:val="center"/>
                    <w:rPr>
                      <w:rFonts w:ascii="Times New Roman" w:hAnsi="Times New Roman" w:cs="Times New Roman"/>
                      <w:b w:val="0"/>
                      <w:bCs/>
                      <w:color w:val="auto"/>
                      <w:kern w:val="0"/>
                      <w:sz w:val="21"/>
                      <w:szCs w:val="21"/>
                    </w:rPr>
                  </w:pPr>
                  <w:r>
                    <w:rPr>
                      <w:rFonts w:hint="eastAsia" w:ascii="Times New Roman" w:hAnsi="Times New Roman" w:cs="Times New Roman"/>
                      <w:b w:val="0"/>
                      <w:bCs/>
                      <w:color w:val="auto"/>
                      <w:kern w:val="0"/>
                      <w:sz w:val="21"/>
                      <w:szCs w:val="21"/>
                    </w:rPr>
                    <w:t>水</w:t>
                  </w:r>
                </w:p>
              </w:tc>
              <w:tc>
                <w:tcPr>
                  <w:tcW w:w="1414" w:type="pct"/>
                  <w:tcBorders>
                    <w:tl2br w:val="nil"/>
                    <w:tr2bl w:val="nil"/>
                  </w:tcBorders>
                  <w:vAlign w:val="center"/>
                </w:tcPr>
                <w:p>
                  <w:pPr>
                    <w:adjustRightInd w:val="0"/>
                    <w:snapToGrid w:val="0"/>
                    <w:spacing w:line="240" w:lineRule="auto"/>
                    <w:jc w:val="center"/>
                    <w:rPr>
                      <w:rFonts w:ascii="Times New Roman" w:hAnsi="Times New Roman" w:cs="Times New Roman"/>
                      <w:b w:val="0"/>
                      <w:bCs/>
                      <w:color w:val="auto"/>
                      <w:kern w:val="0"/>
                      <w:sz w:val="21"/>
                      <w:szCs w:val="21"/>
                    </w:rPr>
                  </w:pPr>
                  <w:r>
                    <w:rPr>
                      <w:rFonts w:hint="eastAsia" w:ascii="Times New Roman" w:hAnsi="Times New Roman" w:cs="Times New Roman"/>
                      <w:b w:val="0"/>
                      <w:bCs/>
                      <w:color w:val="auto"/>
                      <w:kern w:val="0"/>
                      <w:sz w:val="21"/>
                      <w:szCs w:val="21"/>
                    </w:rPr>
                    <w:t>废水总排口</w:t>
                  </w:r>
                </w:p>
              </w:tc>
              <w:tc>
                <w:tcPr>
                  <w:tcW w:w="1414" w:type="pct"/>
                  <w:tcBorders>
                    <w:tl2br w:val="nil"/>
                    <w:tr2bl w:val="nil"/>
                  </w:tcBorders>
                  <w:vAlign w:val="center"/>
                </w:tcPr>
                <w:p>
                  <w:pPr>
                    <w:adjustRightInd w:val="0"/>
                    <w:snapToGrid w:val="0"/>
                    <w:spacing w:line="240" w:lineRule="auto"/>
                    <w:jc w:val="center"/>
                    <w:rPr>
                      <w:rFonts w:ascii="Times New Roman" w:hAnsi="Times New Roman" w:cs="Times New Roman"/>
                      <w:b w:val="0"/>
                      <w:bCs/>
                      <w:color w:val="auto"/>
                      <w:kern w:val="0"/>
                      <w:sz w:val="21"/>
                      <w:szCs w:val="21"/>
                    </w:rPr>
                  </w:pPr>
                  <w:r>
                    <w:rPr>
                      <w:rFonts w:hint="eastAsia" w:ascii="Times New Roman" w:hAnsi="Times New Roman" w:cs="Times New Roman"/>
                      <w:b w:val="0"/>
                      <w:bCs/>
                      <w:color w:val="auto"/>
                      <w:kern w:val="0"/>
                      <w:sz w:val="21"/>
                      <w:szCs w:val="21"/>
                    </w:rPr>
                    <w:t>CODcr、NH</w:t>
                  </w:r>
                  <w:r>
                    <w:rPr>
                      <w:rFonts w:hint="eastAsia" w:ascii="Times New Roman" w:hAnsi="Times New Roman" w:cs="Times New Roman"/>
                      <w:b w:val="0"/>
                      <w:bCs/>
                      <w:color w:val="auto"/>
                      <w:kern w:val="0"/>
                      <w:sz w:val="21"/>
                      <w:szCs w:val="21"/>
                      <w:vertAlign w:val="subscript"/>
                    </w:rPr>
                    <w:t>3</w:t>
                  </w:r>
                  <w:r>
                    <w:rPr>
                      <w:rFonts w:hint="eastAsia" w:ascii="Times New Roman" w:hAnsi="Times New Roman" w:cs="Times New Roman"/>
                      <w:b w:val="0"/>
                      <w:bCs/>
                      <w:color w:val="auto"/>
                      <w:kern w:val="0"/>
                      <w:sz w:val="21"/>
                      <w:szCs w:val="21"/>
                    </w:rPr>
                    <w:t>-N、SS</w:t>
                  </w:r>
                </w:p>
              </w:tc>
              <w:tc>
                <w:tcPr>
                  <w:tcW w:w="1414" w:type="pct"/>
                  <w:tcBorders>
                    <w:tl2br w:val="nil"/>
                    <w:tr2bl w:val="nil"/>
                  </w:tcBorders>
                  <w:vAlign w:val="center"/>
                </w:tcPr>
                <w:p>
                  <w:pPr>
                    <w:adjustRightInd w:val="0"/>
                    <w:snapToGrid w:val="0"/>
                    <w:spacing w:line="240" w:lineRule="auto"/>
                    <w:jc w:val="center"/>
                    <w:rPr>
                      <w:rFonts w:ascii="Times New Roman" w:hAnsi="Times New Roman" w:cs="Times New Roman"/>
                      <w:b w:val="0"/>
                      <w:bCs/>
                      <w:color w:val="auto"/>
                      <w:kern w:val="0"/>
                      <w:sz w:val="21"/>
                      <w:szCs w:val="21"/>
                    </w:rPr>
                  </w:pPr>
                  <w:r>
                    <w:rPr>
                      <w:rFonts w:hint="eastAsia" w:ascii="Times New Roman" w:hAnsi="Times New Roman" w:cs="Times New Roman"/>
                      <w:b w:val="0"/>
                      <w:bCs/>
                      <w:color w:val="auto"/>
                      <w:kern w:val="0"/>
                      <w:sz w:val="21"/>
                      <w:szCs w:val="21"/>
                    </w:rPr>
                    <w:t>一</w:t>
                  </w:r>
                  <w:r>
                    <w:rPr>
                      <w:rFonts w:hint="eastAsia" w:ascii="Times New Roman" w:hAnsi="Times New Roman" w:cs="Times New Roman"/>
                      <w:b w:val="0"/>
                      <w:bCs/>
                      <w:color w:val="auto"/>
                      <w:kern w:val="0"/>
                      <w:sz w:val="21"/>
                      <w:szCs w:val="21"/>
                      <w:lang w:eastAsia="zh-CN"/>
                    </w:rPr>
                    <w:t>年</w:t>
                  </w:r>
                  <w:r>
                    <w:rPr>
                      <w:rFonts w:hint="eastAsia" w:ascii="Times New Roman" w:hAnsi="Times New Roman" w:cs="Times New Roman"/>
                      <w:b w:val="0"/>
                      <w:bCs/>
                      <w:color w:val="auto"/>
                      <w:kern w:val="0"/>
                      <w:sz w:val="21"/>
                      <w:szCs w:val="21"/>
                    </w:rPr>
                    <w:t>一次</w:t>
                  </w:r>
                </w:p>
              </w:tc>
            </w:tr>
          </w:tbl>
          <w:p>
            <w:pPr>
              <w:pStyle w:val="34"/>
              <w:rPr>
                <w:rFonts w:hint="default" w:ascii="Times New Roman" w:hAnsi="Times New Roman" w:eastAsia="宋体" w:cs="Times New Roman"/>
                <w:b w:val="0"/>
                <w:bCs w:val="0"/>
                <w:color w:val="auto"/>
                <w:kern w:val="2"/>
                <w:sz w:val="24"/>
                <w:szCs w:val="24"/>
                <w:lang w:val="en-US" w:eastAsia="zh-CN" w:bidi="ar-SA"/>
              </w:rPr>
            </w:pPr>
          </w:p>
          <w:p>
            <w:pPr>
              <w:pStyle w:val="34"/>
              <w:rPr>
                <w:rFonts w:hint="default" w:ascii="Times New Roman" w:hAnsi="Times New Roman" w:eastAsia="宋体" w:cs="Times New Roman"/>
                <w:b w:val="0"/>
                <w:bCs w:val="0"/>
                <w:color w:val="auto"/>
                <w:kern w:val="2"/>
                <w:sz w:val="24"/>
                <w:szCs w:val="24"/>
                <w:lang w:val="en-US" w:eastAsia="zh-CN" w:bidi="ar-SA"/>
              </w:rPr>
            </w:pPr>
          </w:p>
          <w:p>
            <w:pPr>
              <w:pStyle w:val="34"/>
              <w:rPr>
                <w:color w:val="auto"/>
              </w:rPr>
            </w:pPr>
          </w:p>
          <w:p>
            <w:pPr>
              <w:pStyle w:val="34"/>
              <w:rPr>
                <w:color w:val="auto"/>
              </w:rPr>
            </w:pPr>
          </w:p>
          <w:p>
            <w:pPr>
              <w:pStyle w:val="34"/>
              <w:rPr>
                <w:color w:val="auto"/>
              </w:rPr>
            </w:pPr>
          </w:p>
          <w:p>
            <w:pPr>
              <w:pStyle w:val="34"/>
              <w:rPr>
                <w:color w:val="auto"/>
              </w:rPr>
            </w:pPr>
          </w:p>
          <w:p>
            <w:pPr>
              <w:pStyle w:val="34"/>
              <w:rPr>
                <w:color w:val="auto"/>
              </w:rPr>
            </w:pPr>
          </w:p>
          <w:p>
            <w:pPr>
              <w:pStyle w:val="34"/>
              <w:rPr>
                <w:color w:val="auto"/>
              </w:rPr>
            </w:pPr>
          </w:p>
          <w:p>
            <w:pPr>
              <w:pStyle w:val="34"/>
              <w:rPr>
                <w:color w:val="auto"/>
              </w:rPr>
            </w:pPr>
          </w:p>
          <w:p>
            <w:pPr>
              <w:pStyle w:val="34"/>
              <w:rPr>
                <w:color w:val="auto"/>
              </w:rPr>
            </w:pPr>
          </w:p>
          <w:p>
            <w:pPr>
              <w:pStyle w:val="34"/>
              <w:rPr>
                <w:color w:val="auto"/>
              </w:rPr>
            </w:pPr>
          </w:p>
          <w:p>
            <w:pPr>
              <w:pStyle w:val="34"/>
              <w:rPr>
                <w:color w:val="auto"/>
              </w:rPr>
            </w:pPr>
          </w:p>
          <w:p>
            <w:pPr>
              <w:pStyle w:val="34"/>
              <w:rPr>
                <w:color w:val="auto"/>
              </w:rPr>
            </w:pPr>
          </w:p>
          <w:p>
            <w:pPr>
              <w:pStyle w:val="34"/>
              <w:rPr>
                <w:color w:val="auto"/>
              </w:rPr>
            </w:pPr>
          </w:p>
          <w:p>
            <w:pPr>
              <w:pStyle w:val="18"/>
              <w:spacing w:before="0" w:beforeAutospacing="0" w:after="0" w:afterAutospacing="0" w:line="360" w:lineRule="auto"/>
              <w:rPr>
                <w:rFonts w:hint="eastAsia"/>
                <w:color w:val="auto"/>
                <w:lang w:val="en-US" w:eastAsia="zh-CN"/>
              </w:rPr>
            </w:pPr>
          </w:p>
        </w:tc>
      </w:tr>
    </w:tbl>
    <w:p>
      <w:pPr>
        <w:adjustRightInd w:val="0"/>
        <w:snapToGrid w:val="0"/>
        <w:spacing w:line="360" w:lineRule="auto"/>
        <w:rPr>
          <w:rFonts w:hint="eastAsia" w:ascii="宋体" w:cs="宋体"/>
          <w:b/>
          <w:color w:val="auto"/>
          <w:kern w:val="0"/>
          <w:sz w:val="28"/>
          <w:szCs w:val="28"/>
        </w:rPr>
        <w:sectPr>
          <w:pgSz w:w="11907" w:h="16840"/>
          <w:pgMar w:top="1701" w:right="1531" w:bottom="2127" w:left="1531" w:header="851" w:footer="851" w:gutter="0"/>
          <w:pgBorders>
            <w:top w:val="none" w:sz="0" w:space="0"/>
            <w:left w:val="none" w:sz="0" w:space="0"/>
            <w:bottom w:val="none" w:sz="0" w:space="0"/>
            <w:right w:val="none" w:sz="0" w:space="0"/>
          </w:pgBorders>
          <w:pgNumType w:fmt="decimal"/>
          <w:cols w:space="720" w:num="1"/>
          <w:docGrid w:linePitch="312" w:charSpace="0"/>
        </w:sectPr>
      </w:pPr>
    </w:p>
    <w:p>
      <w:pPr>
        <w:jc w:val="center"/>
        <w:rPr>
          <w:rFonts w:hint="eastAsia" w:ascii="黑体" w:hAnsi="黑体" w:eastAsia="黑体" w:cs="黑体"/>
          <w:color w:val="auto"/>
          <w:sz w:val="32"/>
          <w:szCs w:val="40"/>
          <w:lang w:eastAsia="zh-CN"/>
        </w:rPr>
      </w:pPr>
      <w:r>
        <w:rPr>
          <w:rFonts w:hint="eastAsia" w:ascii="黑体" w:hAnsi="黑体" w:eastAsia="黑体" w:cs="黑体"/>
          <w:color w:val="auto"/>
          <w:sz w:val="32"/>
          <w:szCs w:val="40"/>
          <w:lang w:eastAsia="zh-CN"/>
        </w:rPr>
        <w:t>（五）环境保护措施督查检查清单</w:t>
      </w:r>
    </w:p>
    <w:tbl>
      <w:tblPr>
        <w:tblStyle w:val="21"/>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8"/>
        <w:gridCol w:w="1755"/>
        <w:gridCol w:w="1755"/>
        <w:gridCol w:w="1755"/>
        <w:gridCol w:w="175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778" w:type="dxa"/>
            <w:tcBorders>
              <w:tl2br w:val="single" w:color="auto" w:sz="4" w:space="0"/>
            </w:tcBorders>
            <w:noWrap w:val="0"/>
            <w:vAlign w:val="top"/>
          </w:tcPr>
          <w:p>
            <w:pPr>
              <w:adjustRightInd w:val="0"/>
              <w:snapToGrid w:val="0"/>
              <w:ind w:firstLine="840"/>
              <w:rPr>
                <w:rFonts w:hint="eastAsia" w:ascii="宋体" w:hAnsi="宋体" w:cs="宋体"/>
                <w:color w:val="auto"/>
                <w:szCs w:val="21"/>
              </w:rPr>
            </w:pPr>
            <w:r>
              <w:rPr>
                <w:rFonts w:hint="eastAsia" w:ascii="宋体" w:hAnsi="宋体" w:cs="宋体"/>
                <w:color w:val="auto"/>
                <w:szCs w:val="21"/>
              </w:rPr>
              <w:t>内容</w:t>
            </w:r>
          </w:p>
          <w:p>
            <w:pPr>
              <w:adjustRightInd w:val="0"/>
              <w:snapToGrid w:val="0"/>
              <w:rPr>
                <w:rFonts w:hint="eastAsia" w:ascii="宋体" w:hAnsi="宋体" w:cs="宋体"/>
                <w:color w:val="auto"/>
                <w:szCs w:val="21"/>
              </w:rPr>
            </w:pPr>
            <w:r>
              <w:rPr>
                <w:rFonts w:hint="eastAsia" w:ascii="宋体" w:hAnsi="宋体" w:cs="宋体"/>
                <w:color w:val="auto"/>
                <w:szCs w:val="21"/>
              </w:rPr>
              <w:t>要素</w:t>
            </w:r>
          </w:p>
        </w:tc>
        <w:tc>
          <w:tcPr>
            <w:tcW w:w="1755" w:type="dxa"/>
            <w:noWrap w:val="0"/>
            <w:vAlign w:val="center"/>
          </w:tcPr>
          <w:p>
            <w:pPr>
              <w:adjustRightInd w:val="0"/>
              <w:snapToGrid w:val="0"/>
              <w:jc w:val="center"/>
              <w:rPr>
                <w:rFonts w:hint="eastAsia" w:ascii="宋体" w:hAnsi="宋体" w:cs="宋体"/>
                <w:color w:val="auto"/>
                <w:sz w:val="21"/>
                <w:szCs w:val="21"/>
              </w:rPr>
            </w:pPr>
            <w:r>
              <w:rPr>
                <w:rFonts w:hint="eastAsia" w:ascii="宋体" w:hAnsi="宋体" w:cs="宋体"/>
                <w:color w:val="auto"/>
                <w:sz w:val="21"/>
                <w:szCs w:val="21"/>
              </w:rPr>
              <w:t>排放口(编号、</w:t>
            </w:r>
          </w:p>
          <w:p>
            <w:pPr>
              <w:adjustRightInd w:val="0"/>
              <w:snapToGrid w:val="0"/>
              <w:jc w:val="center"/>
              <w:rPr>
                <w:rFonts w:hint="eastAsia" w:ascii="宋体" w:hAnsi="宋体" w:cs="宋体"/>
                <w:color w:val="auto"/>
                <w:sz w:val="21"/>
                <w:szCs w:val="21"/>
              </w:rPr>
            </w:pPr>
            <w:r>
              <w:rPr>
                <w:rFonts w:hint="eastAsia" w:ascii="宋体" w:hAnsi="宋体" w:cs="宋体"/>
                <w:color w:val="auto"/>
                <w:sz w:val="21"/>
                <w:szCs w:val="21"/>
              </w:rPr>
              <w:t>名称)/污染源</w:t>
            </w:r>
          </w:p>
        </w:tc>
        <w:tc>
          <w:tcPr>
            <w:tcW w:w="1755" w:type="dxa"/>
            <w:noWrap w:val="0"/>
            <w:vAlign w:val="center"/>
          </w:tcPr>
          <w:p>
            <w:pPr>
              <w:adjustRightInd w:val="0"/>
              <w:snapToGrid w:val="0"/>
              <w:jc w:val="center"/>
              <w:rPr>
                <w:rFonts w:hint="eastAsia" w:ascii="宋体" w:hAnsi="宋体" w:cs="宋体"/>
                <w:color w:val="auto"/>
                <w:sz w:val="21"/>
                <w:szCs w:val="21"/>
              </w:rPr>
            </w:pPr>
            <w:r>
              <w:rPr>
                <w:rFonts w:hint="eastAsia" w:ascii="宋体" w:hAnsi="宋体" w:cs="宋体"/>
                <w:color w:val="auto"/>
                <w:sz w:val="21"/>
                <w:szCs w:val="21"/>
              </w:rPr>
              <w:t>污染物项目</w:t>
            </w:r>
          </w:p>
        </w:tc>
        <w:tc>
          <w:tcPr>
            <w:tcW w:w="1755" w:type="dxa"/>
            <w:noWrap w:val="0"/>
            <w:vAlign w:val="center"/>
          </w:tcPr>
          <w:p>
            <w:pPr>
              <w:adjustRightInd w:val="0"/>
              <w:snapToGrid w:val="0"/>
              <w:jc w:val="center"/>
              <w:rPr>
                <w:rFonts w:hint="eastAsia" w:ascii="宋体" w:hAnsi="宋体" w:cs="宋体"/>
                <w:color w:val="auto"/>
                <w:sz w:val="21"/>
                <w:szCs w:val="21"/>
              </w:rPr>
            </w:pPr>
            <w:r>
              <w:rPr>
                <w:rFonts w:hint="eastAsia" w:ascii="宋体" w:hAnsi="宋体" w:cs="宋体"/>
                <w:color w:val="auto"/>
                <w:sz w:val="21"/>
                <w:szCs w:val="21"/>
              </w:rPr>
              <w:t>环境保护措施</w:t>
            </w:r>
          </w:p>
        </w:tc>
        <w:tc>
          <w:tcPr>
            <w:tcW w:w="1757" w:type="dxa"/>
            <w:noWrap w:val="0"/>
            <w:vAlign w:val="center"/>
          </w:tcPr>
          <w:p>
            <w:pPr>
              <w:adjustRightInd w:val="0"/>
              <w:snapToGrid w:val="0"/>
              <w:jc w:val="center"/>
              <w:rPr>
                <w:rFonts w:hint="eastAsia" w:ascii="宋体" w:hAnsi="宋体" w:cs="宋体"/>
                <w:color w:val="auto"/>
                <w:sz w:val="21"/>
                <w:szCs w:val="21"/>
              </w:rPr>
            </w:pPr>
            <w:r>
              <w:rPr>
                <w:rFonts w:hint="eastAsia" w:ascii="宋体" w:hAnsi="宋体" w:cs="宋体"/>
                <w:color w:val="auto"/>
                <w:sz w:val="21"/>
                <w:szCs w:val="21"/>
              </w:rPr>
              <w:t>执行标准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778" w:type="dxa"/>
            <w:vMerge w:val="restart"/>
            <w:noWrap w:val="0"/>
            <w:vAlign w:val="center"/>
          </w:tcPr>
          <w:p>
            <w:pPr>
              <w:adjustRightInd w:val="0"/>
              <w:snapToGrid w:val="0"/>
              <w:jc w:val="center"/>
              <w:rPr>
                <w:rFonts w:hint="eastAsia" w:ascii="宋体" w:hAnsi="宋体" w:cs="宋体"/>
                <w:color w:val="auto"/>
                <w:szCs w:val="21"/>
              </w:rPr>
            </w:pPr>
            <w:r>
              <w:rPr>
                <w:rFonts w:hint="eastAsia" w:ascii="宋体" w:hAnsi="宋体" w:cs="宋体"/>
                <w:color w:val="auto"/>
                <w:szCs w:val="21"/>
              </w:rPr>
              <w:t>大气环境</w:t>
            </w:r>
          </w:p>
        </w:tc>
        <w:tc>
          <w:tcPr>
            <w:tcW w:w="1755" w:type="dxa"/>
            <w:vMerge w:val="restart"/>
            <w:noWrap w:val="0"/>
            <w:vAlign w:val="center"/>
          </w:tcPr>
          <w:p>
            <w:pPr>
              <w:adjustRightInd w:val="0"/>
              <w:snapToGrid w:val="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锅炉废气</w:t>
            </w:r>
          </w:p>
          <w:p>
            <w:pPr>
              <w:adjustRightInd w:val="0"/>
              <w:snapToGrid w:val="0"/>
              <w:jc w:val="center"/>
              <w:rPr>
                <w:rFonts w:hint="default" w:ascii="Times New Roman" w:hAnsi="Times New Roman" w:eastAsia="宋体" w:cs="Times New Roman"/>
                <w:color w:val="auto"/>
                <w:sz w:val="21"/>
                <w:szCs w:val="21"/>
                <w:lang w:val="en-US" w:eastAsia="zh-CN"/>
              </w:rPr>
            </w:pPr>
          </w:p>
        </w:tc>
        <w:tc>
          <w:tcPr>
            <w:tcW w:w="1755" w:type="dxa"/>
            <w:noWrap w:val="0"/>
            <w:vAlign w:val="center"/>
          </w:tcPr>
          <w:p>
            <w:pPr>
              <w:spacing w:line="240" w:lineRule="auto"/>
              <w:jc w:val="center"/>
              <w:rPr>
                <w:rFonts w:hint="default" w:ascii="Times New Roman" w:hAnsi="Times New Roman" w:eastAsia="宋体" w:cs="Times New Roman"/>
                <w:color w:val="auto"/>
                <w:sz w:val="21"/>
                <w:szCs w:val="21"/>
                <w:lang w:eastAsia="zh-CN"/>
              </w:rPr>
            </w:pPr>
            <w:r>
              <w:rPr>
                <w:rFonts w:hint="eastAsia" w:cs="Times New Roman"/>
                <w:color w:val="auto"/>
                <w:sz w:val="21"/>
                <w:szCs w:val="21"/>
                <w:lang w:eastAsia="zh-CN"/>
              </w:rPr>
              <w:t>颗粒物</w:t>
            </w:r>
          </w:p>
        </w:tc>
        <w:tc>
          <w:tcPr>
            <w:tcW w:w="1755" w:type="dxa"/>
            <w:vMerge w:val="restart"/>
            <w:noWrap w:val="0"/>
            <w:vAlign w:val="center"/>
          </w:tcPr>
          <w:p>
            <w:pPr>
              <w:adjustRightInd w:val="0"/>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低氮燃烧器+</w:t>
            </w:r>
            <w:r>
              <w:rPr>
                <w:rFonts w:hint="eastAsia" w:cs="Times New Roman"/>
                <w:color w:val="auto"/>
                <w:sz w:val="21"/>
                <w:szCs w:val="21"/>
                <w:lang w:val="en-US" w:eastAsia="zh-CN"/>
              </w:rPr>
              <w:t>新增</w:t>
            </w:r>
            <w:r>
              <w:rPr>
                <w:rFonts w:hint="default" w:ascii="Times New Roman" w:hAnsi="Times New Roman" w:cs="Times New Roman"/>
                <w:color w:val="auto"/>
                <w:sz w:val="21"/>
                <w:szCs w:val="21"/>
                <w:lang w:val="en-US" w:eastAsia="zh-CN"/>
              </w:rPr>
              <w:t>排气筒</w:t>
            </w:r>
          </w:p>
        </w:tc>
        <w:tc>
          <w:tcPr>
            <w:tcW w:w="1757" w:type="dxa"/>
            <w:vMerge w:val="restart"/>
            <w:noWrap w:val="0"/>
            <w:vAlign w:val="center"/>
          </w:tcPr>
          <w:p>
            <w:pPr>
              <w:adjustRightInd w:val="0"/>
              <w:snapToGrid w:val="0"/>
              <w:jc w:val="center"/>
              <w:rPr>
                <w:rFonts w:hint="default" w:ascii="Times New Roman" w:hAnsi="Times New Roman" w:cs="Times New Roman"/>
                <w:color w:val="auto"/>
                <w:sz w:val="21"/>
                <w:szCs w:val="21"/>
              </w:rPr>
            </w:pPr>
            <w:r>
              <w:rPr>
                <w:rFonts w:hint="eastAsia" w:ascii="Times New Roman" w:hAnsi="Times New Roman" w:cs="Times New Roman"/>
                <w:color w:val="auto"/>
                <w:sz w:val="21"/>
                <w:szCs w:val="21"/>
              </w:rPr>
              <w:t>《锅炉大气污染物排放标准》（GB13271-2014）中表3的大气污染物特别排放限值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778" w:type="dxa"/>
            <w:vMerge w:val="continue"/>
            <w:noWrap w:val="0"/>
            <w:vAlign w:val="center"/>
          </w:tcPr>
          <w:p>
            <w:pPr>
              <w:adjustRightInd w:val="0"/>
              <w:snapToGrid w:val="0"/>
              <w:jc w:val="center"/>
              <w:rPr>
                <w:rFonts w:hint="eastAsia" w:ascii="宋体" w:hAnsi="宋体" w:cs="宋体"/>
                <w:color w:val="auto"/>
                <w:szCs w:val="21"/>
              </w:rPr>
            </w:pPr>
          </w:p>
        </w:tc>
        <w:tc>
          <w:tcPr>
            <w:tcW w:w="1755" w:type="dxa"/>
            <w:vMerge w:val="continue"/>
            <w:noWrap w:val="0"/>
            <w:vAlign w:val="center"/>
          </w:tcPr>
          <w:p>
            <w:pPr>
              <w:adjustRightInd w:val="0"/>
              <w:snapToGrid w:val="0"/>
              <w:jc w:val="center"/>
              <w:rPr>
                <w:rFonts w:hint="default" w:ascii="Times New Roman" w:hAnsi="Times New Roman" w:eastAsia="宋体" w:cs="Times New Roman"/>
                <w:color w:val="auto"/>
                <w:sz w:val="21"/>
                <w:szCs w:val="21"/>
                <w:lang w:val="en-US" w:eastAsia="zh-CN"/>
              </w:rPr>
            </w:pPr>
          </w:p>
        </w:tc>
        <w:tc>
          <w:tcPr>
            <w:tcW w:w="1755" w:type="dxa"/>
            <w:noWrap w:val="0"/>
            <w:vAlign w:val="center"/>
          </w:tcPr>
          <w:p>
            <w:pPr>
              <w:spacing w:line="240" w:lineRule="auto"/>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rPr>
              <w:t>SO</w:t>
            </w:r>
            <w:r>
              <w:rPr>
                <w:rFonts w:hint="eastAsia" w:ascii="Times New Roman" w:hAnsi="Times New Roman" w:cs="Times New Roman"/>
                <w:color w:val="auto"/>
                <w:sz w:val="21"/>
                <w:szCs w:val="21"/>
                <w:vertAlign w:val="subscript"/>
              </w:rPr>
              <w:t>2</w:t>
            </w:r>
          </w:p>
        </w:tc>
        <w:tc>
          <w:tcPr>
            <w:tcW w:w="1755" w:type="dxa"/>
            <w:vMerge w:val="continue"/>
            <w:noWrap w:val="0"/>
            <w:vAlign w:val="center"/>
          </w:tcPr>
          <w:p>
            <w:pPr>
              <w:adjustRightInd w:val="0"/>
              <w:snapToGrid w:val="0"/>
              <w:jc w:val="center"/>
              <w:rPr>
                <w:rFonts w:hint="default" w:ascii="Times New Roman" w:hAnsi="Times New Roman" w:cs="Times New Roman"/>
                <w:color w:val="auto"/>
                <w:sz w:val="21"/>
                <w:szCs w:val="21"/>
              </w:rPr>
            </w:pPr>
          </w:p>
        </w:tc>
        <w:tc>
          <w:tcPr>
            <w:tcW w:w="1757" w:type="dxa"/>
            <w:vMerge w:val="continue"/>
            <w:noWrap w:val="0"/>
            <w:vAlign w:val="center"/>
          </w:tcPr>
          <w:p>
            <w:pPr>
              <w:adjustRightInd w:val="0"/>
              <w:snapToGrid w:val="0"/>
              <w:jc w:val="center"/>
              <w:rPr>
                <w:rFonts w:hint="default" w:ascii="Times New Roman" w:hAnsi="Times New Roman"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78" w:type="dxa"/>
            <w:vMerge w:val="continue"/>
            <w:noWrap w:val="0"/>
            <w:vAlign w:val="center"/>
          </w:tcPr>
          <w:p>
            <w:pPr>
              <w:adjustRightInd w:val="0"/>
              <w:snapToGrid w:val="0"/>
              <w:jc w:val="center"/>
              <w:rPr>
                <w:rFonts w:hint="eastAsia" w:ascii="宋体" w:hAnsi="宋体" w:cs="宋体"/>
                <w:color w:val="auto"/>
                <w:szCs w:val="21"/>
              </w:rPr>
            </w:pPr>
          </w:p>
        </w:tc>
        <w:tc>
          <w:tcPr>
            <w:tcW w:w="1755" w:type="dxa"/>
            <w:vMerge w:val="continue"/>
            <w:noWrap w:val="0"/>
            <w:vAlign w:val="center"/>
          </w:tcPr>
          <w:p>
            <w:pPr>
              <w:adjustRightInd w:val="0"/>
              <w:snapToGrid w:val="0"/>
              <w:jc w:val="center"/>
              <w:rPr>
                <w:rFonts w:hint="default" w:ascii="Times New Roman" w:hAnsi="Times New Roman" w:cs="Times New Roman"/>
                <w:color w:val="auto"/>
                <w:sz w:val="21"/>
                <w:szCs w:val="21"/>
                <w:lang w:val="en-US" w:eastAsia="zh-CN"/>
              </w:rPr>
            </w:pPr>
          </w:p>
        </w:tc>
        <w:tc>
          <w:tcPr>
            <w:tcW w:w="1755" w:type="dxa"/>
            <w:noWrap w:val="0"/>
            <w:vAlign w:val="center"/>
          </w:tcPr>
          <w:p>
            <w:pPr>
              <w:spacing w:line="240" w:lineRule="auto"/>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rPr>
              <w:t>NO</w:t>
            </w:r>
            <w:r>
              <w:rPr>
                <w:rFonts w:hint="eastAsia" w:ascii="Times New Roman" w:hAnsi="Times New Roman" w:cs="Times New Roman"/>
                <w:color w:val="auto"/>
                <w:sz w:val="21"/>
                <w:szCs w:val="21"/>
                <w:vertAlign w:val="subscript"/>
              </w:rPr>
              <w:t>X</w:t>
            </w:r>
          </w:p>
        </w:tc>
        <w:tc>
          <w:tcPr>
            <w:tcW w:w="1755" w:type="dxa"/>
            <w:vMerge w:val="continue"/>
            <w:noWrap w:val="0"/>
            <w:vAlign w:val="center"/>
          </w:tcPr>
          <w:p>
            <w:pPr>
              <w:adjustRightInd w:val="0"/>
              <w:snapToGrid w:val="0"/>
              <w:jc w:val="center"/>
              <w:rPr>
                <w:rFonts w:hint="default" w:ascii="Times New Roman" w:hAnsi="Times New Roman" w:cs="Times New Roman"/>
                <w:color w:val="auto"/>
                <w:sz w:val="21"/>
                <w:szCs w:val="21"/>
                <w:lang w:val="en-US" w:eastAsia="zh-CN"/>
              </w:rPr>
            </w:pPr>
          </w:p>
        </w:tc>
        <w:tc>
          <w:tcPr>
            <w:tcW w:w="1757" w:type="dxa"/>
            <w:vMerge w:val="continue"/>
            <w:noWrap w:val="0"/>
            <w:vAlign w:val="center"/>
          </w:tcPr>
          <w:p>
            <w:pPr>
              <w:adjustRightInd w:val="0"/>
              <w:snapToGrid w:val="0"/>
              <w:jc w:val="center"/>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45" w:hRule="atLeast"/>
        </w:trPr>
        <w:tc>
          <w:tcPr>
            <w:tcW w:w="1778" w:type="dxa"/>
            <w:noWrap w:val="0"/>
            <w:vAlign w:val="center"/>
          </w:tcPr>
          <w:p>
            <w:pPr>
              <w:adjustRightInd w:val="0"/>
              <w:snapToGrid w:val="0"/>
              <w:jc w:val="center"/>
              <w:rPr>
                <w:rFonts w:hint="eastAsia" w:ascii="宋体" w:hAnsi="宋体" w:cs="宋体"/>
                <w:color w:val="auto"/>
                <w:szCs w:val="21"/>
              </w:rPr>
            </w:pPr>
            <w:r>
              <w:rPr>
                <w:rFonts w:hint="eastAsia" w:ascii="宋体" w:hAnsi="宋体" w:cs="宋体"/>
                <w:color w:val="auto"/>
                <w:szCs w:val="21"/>
              </w:rPr>
              <w:t>地表水环境</w:t>
            </w:r>
          </w:p>
        </w:tc>
        <w:tc>
          <w:tcPr>
            <w:tcW w:w="1755" w:type="dxa"/>
            <w:noWrap w:val="0"/>
            <w:vAlign w:val="center"/>
          </w:tcPr>
          <w:p>
            <w:pPr>
              <w:adjustRightInd w:val="0"/>
              <w:snapToGrid w:val="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锅炉</w:t>
            </w:r>
            <w:r>
              <w:rPr>
                <w:rFonts w:hint="eastAsia" w:ascii="Times New Roman" w:hAnsi="Times New Roman" w:cs="Times New Roman"/>
                <w:color w:val="auto"/>
                <w:sz w:val="21"/>
                <w:szCs w:val="21"/>
                <w:lang w:val="en-US" w:eastAsia="zh-CN"/>
              </w:rPr>
              <w:t>废水</w:t>
            </w:r>
          </w:p>
          <w:p>
            <w:pPr>
              <w:adjustRightInd w:val="0"/>
              <w:snapToGrid w:val="0"/>
              <w:jc w:val="center"/>
              <w:rPr>
                <w:rFonts w:hint="default" w:ascii="Times New Roman" w:hAnsi="Times New Roman" w:eastAsia="宋体" w:cs="Times New Roman"/>
                <w:color w:val="auto"/>
                <w:sz w:val="21"/>
                <w:szCs w:val="21"/>
                <w:lang w:val="en-US" w:eastAsia="zh-CN"/>
              </w:rPr>
            </w:pPr>
          </w:p>
        </w:tc>
        <w:tc>
          <w:tcPr>
            <w:tcW w:w="1755" w:type="dxa"/>
            <w:noWrap w:val="0"/>
            <w:vAlign w:val="center"/>
          </w:tcPr>
          <w:p>
            <w:pPr>
              <w:bidi w:val="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cs="Times New Roman"/>
                <w:color w:val="auto"/>
                <w:sz w:val="21"/>
                <w:szCs w:val="21"/>
              </w:rPr>
              <w:t>COD</w:t>
            </w:r>
            <w:r>
              <w:rPr>
                <w:rFonts w:hint="default" w:ascii="Times New Roman" w:hAnsi="Times New Roman" w:cs="Times New Roman"/>
                <w:color w:val="auto"/>
                <w:sz w:val="21"/>
                <w:szCs w:val="21"/>
                <w:lang w:eastAsia="zh-CN"/>
              </w:rPr>
              <w:t>、</w:t>
            </w:r>
            <w:r>
              <w:rPr>
                <w:rFonts w:hint="default" w:ascii="Times New Roman" w:hAnsi="Times New Roman" w:cs="Times New Roman"/>
                <w:color w:val="auto"/>
                <w:sz w:val="21"/>
                <w:szCs w:val="21"/>
                <w:lang w:val="en-US" w:eastAsia="zh-CN"/>
              </w:rPr>
              <w:t>氨氮、SS</w:t>
            </w:r>
          </w:p>
        </w:tc>
        <w:tc>
          <w:tcPr>
            <w:tcW w:w="1755" w:type="dxa"/>
            <w:noWrap w:val="0"/>
            <w:vAlign w:val="center"/>
          </w:tcPr>
          <w:p>
            <w:pPr>
              <w:adjustRightInd w:val="0"/>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lang w:eastAsia="zh-CN"/>
              </w:rPr>
              <w:t>综合污水处理站（依托</w:t>
            </w:r>
            <w:r>
              <w:rPr>
                <w:rFonts w:hint="eastAsia" w:cs="Times New Roman"/>
                <w:color w:val="auto"/>
                <w:sz w:val="21"/>
                <w:szCs w:val="21"/>
                <w:lang w:eastAsia="zh-CN"/>
              </w:rPr>
              <w:t>现</w:t>
            </w:r>
            <w:r>
              <w:rPr>
                <w:rFonts w:hint="default" w:ascii="Times New Roman" w:hAnsi="Times New Roman" w:cs="Times New Roman"/>
                <w:color w:val="auto"/>
                <w:sz w:val="21"/>
                <w:szCs w:val="21"/>
                <w:lang w:eastAsia="zh-CN"/>
              </w:rPr>
              <w:t>有）</w:t>
            </w:r>
          </w:p>
        </w:tc>
        <w:tc>
          <w:tcPr>
            <w:tcW w:w="1757" w:type="dxa"/>
            <w:noWrap w:val="0"/>
            <w:vAlign w:val="center"/>
          </w:tcPr>
          <w:p>
            <w:pPr>
              <w:adjustRightInd w:val="0"/>
              <w:snapToGrid w:val="0"/>
              <w:jc w:val="center"/>
              <w:rPr>
                <w:rFonts w:hint="default" w:ascii="Times New Roman" w:hAnsi="Times New Roman" w:cs="Times New Roman"/>
                <w:color w:val="auto"/>
                <w:sz w:val="21"/>
                <w:szCs w:val="21"/>
              </w:rPr>
            </w:pPr>
            <w:r>
              <w:rPr>
                <w:rFonts w:hint="default" w:ascii="Times New Roman" w:hAnsi="Times New Roman" w:eastAsia="宋体" w:cs="Times New Roman"/>
                <w:b w:val="0"/>
                <w:bCs/>
                <w:color w:val="auto"/>
                <w:sz w:val="21"/>
                <w:szCs w:val="21"/>
                <w:u w:val="none"/>
              </w:rPr>
              <w:t>《污水综合排放标准》（GB8978-1996）表4中三级排放标准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778" w:type="dxa"/>
            <w:noWrap w:val="0"/>
            <w:vAlign w:val="center"/>
          </w:tcPr>
          <w:p>
            <w:pPr>
              <w:adjustRightInd w:val="0"/>
              <w:snapToGrid w:val="0"/>
              <w:jc w:val="center"/>
              <w:rPr>
                <w:rFonts w:hint="eastAsia" w:ascii="宋体" w:hAnsi="宋体" w:cs="宋体"/>
                <w:color w:val="auto"/>
                <w:szCs w:val="21"/>
              </w:rPr>
            </w:pPr>
            <w:r>
              <w:rPr>
                <w:rFonts w:hint="eastAsia" w:ascii="宋体" w:hAnsi="宋体" w:cs="宋体"/>
                <w:color w:val="auto"/>
                <w:szCs w:val="21"/>
              </w:rPr>
              <w:t>声环境</w:t>
            </w:r>
          </w:p>
        </w:tc>
        <w:tc>
          <w:tcPr>
            <w:tcW w:w="1755" w:type="dxa"/>
            <w:noWrap w:val="0"/>
            <w:vAlign w:val="center"/>
          </w:tcPr>
          <w:p>
            <w:pPr>
              <w:adjustRightInd w:val="0"/>
              <w:snapToGrid w:val="0"/>
              <w:jc w:val="center"/>
              <w:rPr>
                <w:rFonts w:hint="default"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lang w:eastAsia="zh-CN"/>
              </w:rPr>
              <w:t>锅炉运转</w:t>
            </w:r>
          </w:p>
        </w:tc>
        <w:tc>
          <w:tcPr>
            <w:tcW w:w="1755" w:type="dxa"/>
            <w:noWrap w:val="0"/>
            <w:vAlign w:val="center"/>
          </w:tcPr>
          <w:p>
            <w:pPr>
              <w:pStyle w:val="9"/>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cs="Times New Roman"/>
                <w:color w:val="auto"/>
                <w:sz w:val="21"/>
                <w:szCs w:val="21"/>
                <w:lang w:eastAsia="zh-CN"/>
              </w:rPr>
              <w:t>等效</w:t>
            </w:r>
            <w:r>
              <w:rPr>
                <w:rFonts w:hint="default" w:ascii="Times New Roman" w:hAnsi="Times New Roman" w:cs="Times New Roman"/>
                <w:color w:val="auto"/>
                <w:sz w:val="21"/>
                <w:szCs w:val="21"/>
                <w:lang w:val="en-US" w:eastAsia="zh-CN"/>
              </w:rPr>
              <w:t>A声级</w:t>
            </w:r>
          </w:p>
        </w:tc>
        <w:tc>
          <w:tcPr>
            <w:tcW w:w="1755" w:type="dxa"/>
            <w:noWrap w:val="0"/>
            <w:vAlign w:val="center"/>
          </w:tcPr>
          <w:p>
            <w:pPr>
              <w:adjustRightInd w:val="0"/>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lang w:eastAsia="zh-CN"/>
              </w:rPr>
              <w:t>优选低噪声设备、</w:t>
            </w:r>
            <w:r>
              <w:rPr>
                <w:rFonts w:hint="default" w:ascii="Times New Roman" w:hAnsi="Times New Roman" w:cs="Times New Roman"/>
                <w:color w:val="auto"/>
                <w:sz w:val="21"/>
                <w:szCs w:val="21"/>
                <w:lang w:val="en-US" w:eastAsia="zh-CN"/>
              </w:rPr>
              <w:t>设备基础减振、厂房隔声等</w:t>
            </w:r>
          </w:p>
        </w:tc>
        <w:tc>
          <w:tcPr>
            <w:tcW w:w="1757" w:type="dxa"/>
            <w:noWrap w:val="0"/>
            <w:vAlign w:val="center"/>
          </w:tcPr>
          <w:p>
            <w:pPr>
              <w:adjustRightInd w:val="0"/>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厂界满足《工业企业厂界环境噪声排放标准》3类区标准要求；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778" w:type="dxa"/>
            <w:noWrap w:val="0"/>
            <w:vAlign w:val="center"/>
          </w:tcPr>
          <w:p>
            <w:pPr>
              <w:adjustRightInd w:val="0"/>
              <w:snapToGrid w:val="0"/>
              <w:jc w:val="center"/>
              <w:rPr>
                <w:rFonts w:hint="eastAsia" w:ascii="宋体" w:hAnsi="宋体" w:eastAsia="宋体" w:cs="宋体"/>
                <w:color w:val="auto"/>
                <w:szCs w:val="21"/>
                <w:lang w:eastAsia="zh-CN"/>
              </w:rPr>
            </w:pPr>
            <w:r>
              <w:rPr>
                <w:rFonts w:hint="eastAsia" w:ascii="宋体" w:hAnsi="宋体" w:cs="宋体"/>
                <w:color w:val="auto"/>
                <w:szCs w:val="21"/>
                <w:lang w:eastAsia="zh-CN"/>
              </w:rPr>
              <w:t>固体废物</w:t>
            </w:r>
          </w:p>
        </w:tc>
        <w:tc>
          <w:tcPr>
            <w:tcW w:w="1755" w:type="dxa"/>
            <w:noWrap w:val="0"/>
            <w:vAlign w:val="center"/>
          </w:tcPr>
          <w:p>
            <w:pPr>
              <w:pStyle w:val="11"/>
              <w:keepNext w:val="0"/>
              <w:keepLines w:val="0"/>
              <w:pageBreakBefore w:val="0"/>
              <w:widowControl w:val="0"/>
              <w:kinsoku/>
              <w:wordWrap/>
              <w:overflowPunct/>
              <w:topLinePunct w:val="0"/>
              <w:autoSpaceDE/>
              <w:autoSpaceDN/>
              <w:bidi w:val="0"/>
              <w:adjustRightInd/>
              <w:snapToGrid/>
              <w:spacing w:after="0" w:afterLines="0" w:line="240" w:lineRule="auto"/>
              <w:ind w:left="0" w:leftChars="0" w:firstLine="0" w:firstLineChars="0"/>
              <w:jc w:val="center"/>
              <w:textAlignment w:val="auto"/>
              <w:rPr>
                <w:rFonts w:hint="default" w:ascii="Times New Roman" w:hAnsi="Times New Roman" w:cs="Times New Roman"/>
                <w:color w:val="auto"/>
                <w:sz w:val="21"/>
                <w:szCs w:val="21"/>
                <w:lang w:val="en-US" w:eastAsia="zh-CN"/>
              </w:rPr>
            </w:pPr>
            <w:r>
              <w:rPr>
                <w:rFonts w:hint="eastAsia" w:cs="Times New Roman"/>
                <w:color w:val="auto"/>
                <w:sz w:val="21"/>
                <w:szCs w:val="21"/>
                <w:lang w:val="en-US" w:eastAsia="zh-CN"/>
              </w:rPr>
              <w:t>/</w:t>
            </w:r>
          </w:p>
        </w:tc>
        <w:tc>
          <w:tcPr>
            <w:tcW w:w="1755" w:type="dxa"/>
            <w:noWrap w:val="0"/>
            <w:vAlign w:val="center"/>
          </w:tcPr>
          <w:p>
            <w:pPr>
              <w:pStyle w:val="11"/>
              <w:keepNext w:val="0"/>
              <w:keepLines w:val="0"/>
              <w:pageBreakBefore w:val="0"/>
              <w:widowControl w:val="0"/>
              <w:kinsoku/>
              <w:wordWrap/>
              <w:overflowPunct/>
              <w:topLinePunct w:val="0"/>
              <w:autoSpaceDE/>
              <w:autoSpaceDN/>
              <w:bidi w:val="0"/>
              <w:adjustRightInd/>
              <w:snapToGrid/>
              <w:spacing w:after="0" w:afterLines="0" w:line="240" w:lineRule="auto"/>
              <w:ind w:left="0" w:leftChars="0" w:firstLine="0" w:firstLineChars="0"/>
              <w:jc w:val="center"/>
              <w:textAlignment w:val="auto"/>
              <w:rPr>
                <w:rFonts w:hint="default" w:ascii="Times New Roman" w:hAnsi="Times New Roman" w:cs="Times New Roman"/>
                <w:color w:val="auto"/>
                <w:sz w:val="21"/>
                <w:szCs w:val="21"/>
                <w:lang w:val="en-US" w:eastAsia="zh-CN"/>
              </w:rPr>
            </w:pPr>
            <w:r>
              <w:rPr>
                <w:rFonts w:hint="eastAsia" w:cs="Times New Roman"/>
                <w:color w:val="auto"/>
                <w:sz w:val="21"/>
                <w:szCs w:val="21"/>
                <w:lang w:val="en-US" w:eastAsia="zh-CN"/>
              </w:rPr>
              <w:t>/</w:t>
            </w:r>
          </w:p>
        </w:tc>
        <w:tc>
          <w:tcPr>
            <w:tcW w:w="1755" w:type="dxa"/>
            <w:noWrap w:val="0"/>
            <w:vAlign w:val="center"/>
          </w:tcPr>
          <w:p>
            <w:pPr>
              <w:pStyle w:val="11"/>
              <w:keepNext w:val="0"/>
              <w:keepLines w:val="0"/>
              <w:pageBreakBefore w:val="0"/>
              <w:widowControl w:val="0"/>
              <w:kinsoku/>
              <w:wordWrap/>
              <w:overflowPunct/>
              <w:topLinePunct w:val="0"/>
              <w:autoSpaceDE/>
              <w:autoSpaceDN/>
              <w:bidi w:val="0"/>
              <w:adjustRightInd/>
              <w:snapToGrid/>
              <w:spacing w:after="0" w:afterLines="0" w:line="240" w:lineRule="auto"/>
              <w:ind w:left="0" w:leftChars="0" w:firstLine="0" w:firstLineChars="0"/>
              <w:jc w:val="center"/>
              <w:textAlignment w:val="auto"/>
              <w:rPr>
                <w:rFonts w:hint="default" w:ascii="Times New Roman" w:hAnsi="Times New Roman" w:cs="Times New Roman"/>
                <w:color w:val="auto"/>
                <w:sz w:val="21"/>
                <w:szCs w:val="21"/>
                <w:lang w:val="en-US" w:eastAsia="zh-CN"/>
              </w:rPr>
            </w:pPr>
            <w:r>
              <w:rPr>
                <w:rFonts w:hint="eastAsia" w:cs="Times New Roman"/>
                <w:color w:val="auto"/>
                <w:sz w:val="21"/>
                <w:szCs w:val="21"/>
                <w:lang w:val="en-US" w:eastAsia="zh-CN"/>
              </w:rPr>
              <w:t>/</w:t>
            </w:r>
          </w:p>
        </w:tc>
        <w:tc>
          <w:tcPr>
            <w:tcW w:w="1757" w:type="dxa"/>
            <w:noWrap w:val="0"/>
            <w:vAlign w:val="center"/>
          </w:tcPr>
          <w:p>
            <w:pPr>
              <w:adjustRightInd w:val="0"/>
              <w:snapToGrid w:val="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达到环保要求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1778" w:type="dxa"/>
            <w:noWrap w:val="0"/>
            <w:vAlign w:val="center"/>
          </w:tcPr>
          <w:p>
            <w:pPr>
              <w:adjustRightInd w:val="0"/>
              <w:snapToGrid w:val="0"/>
              <w:jc w:val="center"/>
              <w:rPr>
                <w:rFonts w:hint="eastAsia" w:ascii="宋体" w:hAnsi="宋体" w:cs="宋体"/>
                <w:color w:val="auto"/>
                <w:sz w:val="24"/>
                <w:szCs w:val="24"/>
              </w:rPr>
            </w:pPr>
            <w:r>
              <w:rPr>
                <w:rFonts w:hint="eastAsia" w:ascii="宋体" w:hAnsi="宋体" w:cs="宋体"/>
                <w:color w:val="auto"/>
                <w:sz w:val="24"/>
                <w:szCs w:val="24"/>
              </w:rPr>
              <w:t>土壤及地下水</w:t>
            </w:r>
          </w:p>
          <w:p>
            <w:pPr>
              <w:adjustRightInd w:val="0"/>
              <w:snapToGrid w:val="0"/>
              <w:jc w:val="center"/>
              <w:rPr>
                <w:rFonts w:hint="eastAsia" w:ascii="宋体" w:hAnsi="宋体" w:cs="宋体"/>
                <w:color w:val="auto"/>
                <w:sz w:val="24"/>
                <w:szCs w:val="24"/>
              </w:rPr>
            </w:pPr>
            <w:r>
              <w:rPr>
                <w:rFonts w:hint="eastAsia" w:ascii="宋体" w:hAnsi="宋体" w:cs="宋体"/>
                <w:color w:val="auto"/>
                <w:sz w:val="24"/>
                <w:szCs w:val="24"/>
              </w:rPr>
              <w:t>污染防治措施</w:t>
            </w:r>
          </w:p>
        </w:tc>
        <w:tc>
          <w:tcPr>
            <w:tcW w:w="7022" w:type="dxa"/>
            <w:gridSpan w:val="4"/>
            <w:noWrap w:val="0"/>
            <w:vAlign w:val="center"/>
          </w:tcPr>
          <w:p>
            <w:pPr>
              <w:pStyle w:val="29"/>
              <w:keepNext w:val="0"/>
              <w:keepLines w:val="0"/>
              <w:pageBreakBefore w:val="0"/>
              <w:widowControl/>
              <w:kinsoku/>
              <w:wordWrap/>
              <w:overflowPunct/>
              <w:topLinePunct w:val="0"/>
              <w:autoSpaceDE/>
              <w:autoSpaceDN/>
              <w:bidi w:val="0"/>
              <w:adjustRightInd/>
              <w:snapToGrid/>
              <w:spacing w:line="360" w:lineRule="auto"/>
              <w:ind w:firstLine="960" w:firstLineChars="4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分区防渗，做好污水排污管道的防渗工作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1778" w:type="dxa"/>
            <w:noWrap w:val="0"/>
            <w:vAlign w:val="center"/>
          </w:tcPr>
          <w:p>
            <w:pPr>
              <w:adjustRightInd w:val="0"/>
              <w:snapToGrid w:val="0"/>
              <w:jc w:val="center"/>
              <w:rPr>
                <w:rFonts w:hint="eastAsia" w:ascii="宋体" w:hAnsi="宋体" w:eastAsia="宋体" w:cs="宋体"/>
                <w:color w:val="auto"/>
                <w:sz w:val="24"/>
                <w:szCs w:val="24"/>
                <w:lang w:eastAsia="zh-CN"/>
              </w:rPr>
            </w:pPr>
            <w:r>
              <w:rPr>
                <w:rFonts w:hint="eastAsia" w:ascii="宋体" w:hAnsi="宋体" w:cs="宋体"/>
                <w:color w:val="auto"/>
                <w:sz w:val="24"/>
                <w:szCs w:val="24"/>
                <w:lang w:eastAsia="zh-CN"/>
              </w:rPr>
              <w:t>生态保护措施</w:t>
            </w:r>
          </w:p>
        </w:tc>
        <w:tc>
          <w:tcPr>
            <w:tcW w:w="7022" w:type="dxa"/>
            <w:gridSpan w:val="4"/>
            <w:noWrap w:val="0"/>
            <w:vAlign w:val="center"/>
          </w:tcPr>
          <w:p>
            <w:pPr>
              <w:pStyle w:val="29"/>
              <w:keepNext w:val="0"/>
              <w:keepLines w:val="0"/>
              <w:pageBreakBefore w:val="0"/>
              <w:widowControl/>
              <w:kinsoku/>
              <w:wordWrap/>
              <w:overflowPunct/>
              <w:topLinePunct w:val="0"/>
              <w:autoSpaceDE/>
              <w:autoSpaceDN/>
              <w:bidi w:val="0"/>
              <w:adjustRightInd/>
              <w:snapToGrid/>
              <w:spacing w:line="360" w:lineRule="auto"/>
              <w:ind w:firstLine="2880" w:firstLineChars="1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1778" w:type="dxa"/>
            <w:noWrap w:val="0"/>
            <w:vAlign w:val="center"/>
          </w:tcPr>
          <w:p>
            <w:pPr>
              <w:adjustRightInd w:val="0"/>
              <w:snapToGrid w:val="0"/>
              <w:jc w:val="center"/>
              <w:rPr>
                <w:rFonts w:ascii="宋体" w:hAnsi="宋体" w:cs="宋体"/>
                <w:color w:val="auto"/>
                <w:spacing w:val="-8"/>
                <w:sz w:val="24"/>
                <w:szCs w:val="24"/>
              </w:rPr>
            </w:pPr>
            <w:r>
              <w:rPr>
                <w:rFonts w:hint="eastAsia" w:ascii="宋体" w:hAnsi="宋体" w:cs="宋体"/>
                <w:color w:val="auto"/>
                <w:spacing w:val="-8"/>
                <w:sz w:val="24"/>
                <w:szCs w:val="24"/>
              </w:rPr>
              <w:t>环境风险</w:t>
            </w:r>
          </w:p>
          <w:p>
            <w:pPr>
              <w:adjustRightInd w:val="0"/>
              <w:snapToGrid w:val="0"/>
              <w:jc w:val="center"/>
              <w:rPr>
                <w:rFonts w:hint="eastAsia" w:ascii="宋体" w:hAnsi="宋体" w:cs="宋体"/>
                <w:color w:val="auto"/>
                <w:spacing w:val="-8"/>
                <w:sz w:val="24"/>
                <w:szCs w:val="24"/>
              </w:rPr>
            </w:pPr>
            <w:r>
              <w:rPr>
                <w:rFonts w:hint="eastAsia" w:ascii="宋体" w:hAnsi="宋体" w:cs="宋体"/>
                <w:color w:val="auto"/>
                <w:spacing w:val="-8"/>
                <w:sz w:val="24"/>
                <w:szCs w:val="24"/>
              </w:rPr>
              <w:t>防范措施</w:t>
            </w:r>
          </w:p>
        </w:tc>
        <w:tc>
          <w:tcPr>
            <w:tcW w:w="7022" w:type="dxa"/>
            <w:gridSpan w:val="4"/>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color w:val="auto"/>
                <w:sz w:val="24"/>
                <w:szCs w:val="32"/>
                <w:lang w:eastAsia="zh-CN"/>
              </w:rPr>
            </w:pPr>
            <w:r>
              <w:rPr>
                <w:rFonts w:hint="eastAsia" w:ascii="Times New Roman" w:hAnsi="Times New Roman" w:eastAsia="宋体" w:cs="Times New Roman"/>
                <w:color w:val="auto"/>
                <w:sz w:val="24"/>
                <w:szCs w:val="32"/>
                <w:lang w:eastAsia="zh-CN"/>
              </w:rPr>
              <w:t>严禁烟火，加强管理，严格操作规范</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color w:val="auto"/>
                <w:sz w:val="24"/>
                <w:szCs w:val="32"/>
              </w:rPr>
            </w:pPr>
            <w:r>
              <w:rPr>
                <w:rFonts w:hint="eastAsia" w:ascii="Times New Roman" w:hAnsi="Times New Roman" w:eastAsia="宋体" w:cs="Times New Roman"/>
                <w:color w:val="auto"/>
                <w:sz w:val="24"/>
                <w:szCs w:val="32"/>
              </w:rPr>
              <w:t>配置相应的灭火器类型（干粉灭火器等）与数量，并在火灾危险场所设置报警装置。</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Times New Roman" w:hAnsi="Times New Roman" w:eastAsia="宋体" w:cs="Times New Roman"/>
                <w:color w:val="auto"/>
                <w:sz w:val="24"/>
                <w:szCs w:val="32"/>
              </w:rPr>
            </w:pPr>
            <w:r>
              <w:rPr>
                <w:rFonts w:hint="eastAsia" w:ascii="Times New Roman" w:hAnsi="Times New Roman" w:eastAsia="宋体" w:cs="Times New Roman"/>
                <w:color w:val="auto"/>
                <w:sz w:val="24"/>
                <w:szCs w:val="32"/>
              </w:rPr>
              <w:t>生产装置的供电、供水等公用设施必须加强日常管理</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color w:val="auto"/>
              </w:rPr>
            </w:pPr>
            <w:r>
              <w:rPr>
                <w:rFonts w:hint="eastAsia" w:ascii="Times New Roman" w:hAnsi="Times New Roman" w:eastAsia="宋体" w:cs="Times New Roman"/>
                <w:color w:val="auto"/>
                <w:sz w:val="24"/>
                <w:szCs w:val="32"/>
              </w:rPr>
              <w:t>制定突发环境事故风险应急预案并备案</w:t>
            </w:r>
          </w:p>
        </w:tc>
      </w:tr>
    </w:tbl>
    <w:p>
      <w:pPr>
        <w:pStyle w:val="18"/>
        <w:jc w:val="center"/>
        <w:outlineLvl w:val="0"/>
        <w:rPr>
          <w:snapToGrid w:val="0"/>
          <w:color w:val="auto"/>
        </w:rPr>
      </w:pPr>
    </w:p>
    <w:p>
      <w:pPr>
        <w:pStyle w:val="18"/>
        <w:jc w:val="center"/>
        <w:outlineLvl w:val="0"/>
        <w:rPr>
          <w:snapToGrid w:val="0"/>
          <w:color w:val="auto"/>
        </w:rPr>
      </w:pPr>
    </w:p>
    <w:p>
      <w:pPr>
        <w:pStyle w:val="18"/>
        <w:jc w:val="center"/>
        <w:outlineLvl w:val="0"/>
        <w:rPr>
          <w:rFonts w:ascii="黑体" w:hAnsi="黑体" w:eastAsia="黑体"/>
          <w:snapToGrid w:val="0"/>
          <w:color w:val="auto"/>
          <w:sz w:val="30"/>
          <w:szCs w:val="30"/>
        </w:rPr>
      </w:pPr>
      <w:r>
        <w:rPr>
          <w:snapToGrid w:val="0"/>
          <w:color w:val="auto"/>
        </w:rPr>
        <w:br w:type="page"/>
      </w:r>
      <w:r>
        <w:rPr>
          <w:rFonts w:hint="eastAsia" w:ascii="黑体" w:hAnsi="黑体" w:eastAsia="黑体"/>
          <w:snapToGrid w:val="0"/>
          <w:color w:val="auto"/>
          <w:sz w:val="30"/>
          <w:szCs w:val="30"/>
        </w:rPr>
        <w:t>六、结论</w:t>
      </w:r>
    </w:p>
    <w:tbl>
      <w:tblPr>
        <w:tblStyle w:val="2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8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65" w:type="dxa"/>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color w:val="auto"/>
                <w:sz w:val="24"/>
                <w:szCs w:val="24"/>
              </w:rPr>
            </w:pPr>
            <w:r>
              <w:rPr>
                <w:rFonts w:hint="eastAsia"/>
                <w:color w:val="auto"/>
                <w:sz w:val="24"/>
                <w:szCs w:val="24"/>
              </w:rPr>
              <w:t>综上，本项目符合国家和地方产业政策</w:t>
            </w:r>
            <w:r>
              <w:rPr>
                <w:rFonts w:hint="eastAsia"/>
                <w:color w:val="auto"/>
                <w:sz w:val="24"/>
                <w:szCs w:val="24"/>
                <w:lang w:eastAsia="zh-CN"/>
              </w:rPr>
              <w:t>，项目积极响应国家号召，促使企业落实节能减排的要求。根据上述环境影响分析，项目改建可削减原项目的污染物排放，项目在建设中和建成运行以后将产生一定程度的废水、废气、噪声及固体废物的污染，项目</w:t>
            </w:r>
            <w:r>
              <w:rPr>
                <w:rFonts w:hint="eastAsia"/>
                <w:color w:val="auto"/>
                <w:sz w:val="24"/>
                <w:szCs w:val="24"/>
              </w:rPr>
              <w:t>在切实落实本评价提出的各项有关环保措施，并确保各种治理设施正常运转的前提下，</w:t>
            </w:r>
            <w:r>
              <w:rPr>
                <w:rFonts w:hint="eastAsia"/>
                <w:color w:val="auto"/>
                <w:sz w:val="24"/>
                <w:szCs w:val="24"/>
                <w:lang w:eastAsia="zh-CN"/>
              </w:rPr>
              <w:t>能够</w:t>
            </w:r>
            <w:r>
              <w:rPr>
                <w:rFonts w:hint="eastAsia"/>
                <w:color w:val="auto"/>
                <w:sz w:val="24"/>
                <w:szCs w:val="24"/>
              </w:rPr>
              <w:t>确保各项污染物达标排放，从环保的角度来分析，本项目对周围环境质量的影响不大，该项目是可行的。</w:t>
            </w:r>
          </w:p>
          <w:p>
            <w:pPr>
              <w:pStyle w:val="19"/>
              <w:ind w:left="0" w:leftChars="0" w:firstLine="0" w:firstLineChars="0"/>
              <w:rPr>
                <w:color w:val="auto"/>
                <w:sz w:val="24"/>
                <w:szCs w:val="24"/>
              </w:rPr>
            </w:pPr>
          </w:p>
          <w:p>
            <w:pPr>
              <w:pStyle w:val="19"/>
              <w:rPr>
                <w:color w:val="auto"/>
              </w:rPr>
            </w:pPr>
          </w:p>
          <w:p>
            <w:pPr>
              <w:pStyle w:val="19"/>
              <w:rPr>
                <w:color w:val="auto"/>
              </w:rPr>
            </w:pPr>
          </w:p>
          <w:p>
            <w:pPr>
              <w:pStyle w:val="19"/>
              <w:rPr>
                <w:color w:val="auto"/>
              </w:rPr>
            </w:pPr>
          </w:p>
          <w:p>
            <w:pPr>
              <w:pStyle w:val="19"/>
              <w:rPr>
                <w:color w:val="auto"/>
              </w:rPr>
            </w:pPr>
          </w:p>
          <w:p>
            <w:pPr>
              <w:pStyle w:val="19"/>
              <w:rPr>
                <w:color w:val="auto"/>
              </w:rPr>
            </w:pPr>
          </w:p>
          <w:p>
            <w:pPr>
              <w:pStyle w:val="19"/>
              <w:rPr>
                <w:color w:val="auto"/>
              </w:rPr>
            </w:pPr>
          </w:p>
          <w:p>
            <w:pPr>
              <w:pStyle w:val="19"/>
              <w:ind w:left="0" w:leftChars="0" w:firstLine="0" w:firstLineChars="0"/>
              <w:rPr>
                <w:color w:val="auto"/>
              </w:rPr>
            </w:pPr>
          </w:p>
        </w:tc>
      </w:tr>
    </w:tbl>
    <w:p>
      <w:pPr>
        <w:pStyle w:val="41"/>
        <w:spacing w:before="192" w:beforeLines="80" w:after="24"/>
        <w:jc w:val="left"/>
        <w:rPr>
          <w:rFonts w:hint="default" w:ascii="Times New Roman" w:hAnsi="Times New Roman" w:cs="Times New Roman"/>
          <w:snapToGrid w:val="0"/>
          <w:color w:val="000000"/>
          <w:spacing w:val="-6"/>
          <w:kern w:val="21"/>
          <w:szCs w:val="21"/>
        </w:rPr>
        <w:sectPr>
          <w:footerReference r:id="rId6" w:type="default"/>
          <w:pgSz w:w="11906" w:h="16838"/>
          <w:pgMar w:top="1701" w:right="1531" w:bottom="1701" w:left="1531" w:header="851" w:footer="851" w:gutter="0"/>
          <w:pgBorders>
            <w:top w:val="none" w:sz="0" w:space="0"/>
            <w:left w:val="none" w:sz="0" w:space="0"/>
            <w:bottom w:val="none" w:sz="0" w:space="0"/>
            <w:right w:val="none" w:sz="0" w:space="0"/>
          </w:pgBorders>
          <w:pgNumType w:fmt="decimal"/>
          <w:cols w:space="720" w:num="1"/>
          <w:docGrid w:linePitch="312" w:charSpace="0"/>
        </w:sectPr>
      </w:pPr>
    </w:p>
    <w:p>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outlineLvl w:val="0"/>
        <w:rPr>
          <w:rFonts w:hint="eastAsia" w:ascii="宋体" w:hAnsi="宋体" w:eastAsia="宋体" w:cs="宋体"/>
          <w:b/>
          <w:bCs/>
          <w:snapToGrid w:val="0"/>
          <w:sz w:val="24"/>
          <w:szCs w:val="24"/>
        </w:rPr>
      </w:pPr>
      <w:r>
        <w:rPr>
          <w:rFonts w:hint="eastAsia" w:ascii="宋体" w:hAnsi="宋体" w:eastAsia="宋体" w:cs="宋体"/>
          <w:b/>
          <w:bCs/>
          <w:snapToGrid w:val="0"/>
          <w:sz w:val="24"/>
          <w:szCs w:val="24"/>
        </w:rPr>
        <w:t>附表</w:t>
      </w:r>
    </w:p>
    <w:p>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outlineLvl w:val="0"/>
        <w:rPr>
          <w:rFonts w:hint="eastAsia" w:ascii="宋体" w:hAnsi="宋体" w:eastAsia="宋体" w:cs="宋体"/>
          <w:snapToGrid w:val="0"/>
          <w:sz w:val="32"/>
          <w:szCs w:val="32"/>
        </w:rPr>
      </w:pPr>
      <w:r>
        <w:rPr>
          <w:rFonts w:hint="eastAsia" w:ascii="宋体" w:hAnsi="宋体" w:eastAsia="宋体" w:cs="宋体"/>
          <w:snapToGrid w:val="0"/>
          <w:sz w:val="32"/>
          <w:szCs w:val="32"/>
        </w:rPr>
        <w:t>建设项目污染物排放量汇总表</w:t>
      </w:r>
    </w:p>
    <w:tbl>
      <w:tblPr>
        <w:tblStyle w:val="21"/>
        <w:tblW w:w="13788"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1417"/>
        <w:gridCol w:w="1701"/>
        <w:gridCol w:w="1276"/>
        <w:gridCol w:w="1701"/>
        <w:gridCol w:w="1559"/>
        <w:gridCol w:w="1761"/>
        <w:gridCol w:w="1661"/>
        <w:gridCol w:w="112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588" w:type="dxa"/>
            <w:tcBorders>
              <w:tl2br w:val="single" w:color="auto" w:sz="4" w:space="0"/>
            </w:tcBorders>
            <w:noWrap w:val="0"/>
            <w:tcMar>
              <w:left w:w="28" w:type="dxa"/>
              <w:right w:w="28" w:type="dxa"/>
            </w:tcMar>
            <w:vAlign w:val="center"/>
          </w:tcPr>
          <w:p>
            <w:pPr>
              <w:pStyle w:val="41"/>
              <w:spacing w:beforeLines="0" w:afterLines="0" w:line="240" w:lineRule="auto"/>
              <w:jc w:val="right"/>
              <w:rPr>
                <w:rFonts w:hint="default" w:ascii="Times New Roman" w:hAnsi="Times New Roman" w:eastAsia="黑体" w:cs="Times New Roman"/>
                <w:snapToGrid w:val="0"/>
                <w:color w:val="000000"/>
                <w:spacing w:val="-6"/>
                <w:kern w:val="21"/>
                <w:szCs w:val="21"/>
              </w:rPr>
            </w:pPr>
            <w:r>
              <w:rPr>
                <w:rFonts w:hint="default" w:ascii="Times New Roman" w:hAnsi="Times New Roman" w:eastAsia="黑体" w:cs="Times New Roman"/>
                <w:snapToGrid w:val="0"/>
                <w:color w:val="000000"/>
                <w:spacing w:val="-6"/>
                <w:kern w:val="21"/>
                <w:szCs w:val="21"/>
              </w:rPr>
              <w:t>项目</w:t>
            </w:r>
          </w:p>
          <w:p>
            <w:pPr>
              <w:pStyle w:val="41"/>
              <w:spacing w:beforeLines="0" w:afterLines="0" w:line="240" w:lineRule="auto"/>
              <w:jc w:val="left"/>
              <w:rPr>
                <w:rFonts w:hint="default" w:ascii="Times New Roman" w:hAnsi="Times New Roman" w:eastAsia="黑体" w:cs="Times New Roman"/>
                <w:snapToGrid w:val="0"/>
                <w:color w:val="000000"/>
                <w:spacing w:val="-6"/>
                <w:kern w:val="21"/>
                <w:szCs w:val="21"/>
              </w:rPr>
            </w:pPr>
            <w:r>
              <w:rPr>
                <w:rFonts w:hint="default" w:ascii="Times New Roman" w:hAnsi="Times New Roman" w:eastAsia="黑体" w:cs="Times New Roman"/>
                <w:snapToGrid w:val="0"/>
                <w:color w:val="000000"/>
                <w:spacing w:val="-6"/>
                <w:kern w:val="21"/>
                <w:szCs w:val="21"/>
              </w:rPr>
              <w:t>分类</w:t>
            </w:r>
          </w:p>
        </w:tc>
        <w:tc>
          <w:tcPr>
            <w:tcW w:w="1417" w:type="dxa"/>
            <w:noWrap w:val="0"/>
            <w:tcMar>
              <w:left w:w="28" w:type="dxa"/>
              <w:right w:w="28" w:type="dxa"/>
            </w:tcMar>
            <w:vAlign w:val="center"/>
          </w:tcPr>
          <w:p>
            <w:pPr>
              <w:pStyle w:val="41"/>
              <w:spacing w:beforeLines="0" w:afterLines="0" w:line="240" w:lineRule="auto"/>
              <w:rPr>
                <w:rFonts w:hint="default" w:ascii="Times New Roman" w:hAnsi="Times New Roman" w:eastAsia="黑体" w:cs="Times New Roman"/>
                <w:snapToGrid w:val="0"/>
                <w:color w:val="000000"/>
                <w:spacing w:val="-6"/>
                <w:kern w:val="21"/>
                <w:szCs w:val="21"/>
              </w:rPr>
            </w:pPr>
            <w:r>
              <w:rPr>
                <w:rFonts w:hint="default" w:ascii="Times New Roman" w:hAnsi="Times New Roman" w:eastAsia="黑体" w:cs="Times New Roman"/>
                <w:snapToGrid w:val="0"/>
                <w:color w:val="000000"/>
                <w:spacing w:val="-6"/>
                <w:kern w:val="21"/>
                <w:szCs w:val="21"/>
              </w:rPr>
              <w:t>污染物名称</w:t>
            </w:r>
          </w:p>
        </w:tc>
        <w:tc>
          <w:tcPr>
            <w:tcW w:w="1701" w:type="dxa"/>
            <w:noWrap w:val="0"/>
            <w:tcMar>
              <w:left w:w="28" w:type="dxa"/>
              <w:right w:w="28" w:type="dxa"/>
            </w:tcMar>
            <w:vAlign w:val="center"/>
          </w:tcPr>
          <w:p>
            <w:pPr>
              <w:pStyle w:val="41"/>
              <w:spacing w:beforeLines="0" w:afterLines="0" w:line="240" w:lineRule="auto"/>
              <w:rPr>
                <w:rFonts w:hint="default" w:ascii="Times New Roman" w:hAnsi="Times New Roman" w:eastAsia="黑体" w:cs="Times New Roman"/>
                <w:snapToGrid w:val="0"/>
                <w:color w:val="000000"/>
                <w:spacing w:val="-6"/>
                <w:kern w:val="21"/>
                <w:szCs w:val="21"/>
              </w:rPr>
            </w:pPr>
            <w:r>
              <w:rPr>
                <w:rFonts w:hint="default" w:ascii="Times New Roman" w:hAnsi="Times New Roman" w:eastAsia="黑体" w:cs="Times New Roman"/>
                <w:snapToGrid w:val="0"/>
                <w:color w:val="000000"/>
                <w:spacing w:val="-6"/>
                <w:kern w:val="21"/>
                <w:szCs w:val="21"/>
              </w:rPr>
              <w:t>现有工程</w:t>
            </w:r>
          </w:p>
          <w:p>
            <w:pPr>
              <w:pStyle w:val="41"/>
              <w:spacing w:beforeLines="0" w:afterLines="0" w:line="240" w:lineRule="auto"/>
              <w:rPr>
                <w:rFonts w:hint="default" w:ascii="Times New Roman" w:hAnsi="Times New Roman" w:eastAsia="黑体" w:cs="Times New Roman"/>
                <w:snapToGrid w:val="0"/>
                <w:color w:val="000000"/>
                <w:spacing w:val="-6"/>
                <w:kern w:val="21"/>
                <w:szCs w:val="21"/>
              </w:rPr>
            </w:pPr>
            <w:r>
              <w:rPr>
                <w:rFonts w:hint="default" w:ascii="Times New Roman" w:hAnsi="Times New Roman" w:eastAsia="黑体" w:cs="Times New Roman"/>
                <w:snapToGrid w:val="0"/>
                <w:color w:val="000000"/>
                <w:spacing w:val="-6"/>
                <w:kern w:val="21"/>
                <w:szCs w:val="21"/>
              </w:rPr>
              <w:t>排放量（固体废物产生量）</w:t>
            </w:r>
            <w:r>
              <w:rPr>
                <w:rFonts w:hint="default" w:ascii="Times New Roman" w:hAnsi="Times New Roman" w:eastAsia="黑体" w:cs="Times New Roman"/>
                <w:snapToGrid w:val="0"/>
                <w:color w:val="000000"/>
                <w:spacing w:val="-6"/>
                <w:kern w:val="21"/>
                <w:szCs w:val="21"/>
              </w:rPr>
              <w:fldChar w:fldCharType="begin"/>
            </w:r>
            <w:r>
              <w:rPr>
                <w:rFonts w:hint="default" w:ascii="Times New Roman" w:hAnsi="Times New Roman" w:eastAsia="黑体" w:cs="Times New Roman"/>
                <w:snapToGrid w:val="0"/>
                <w:color w:val="000000"/>
                <w:spacing w:val="-6"/>
                <w:kern w:val="21"/>
                <w:szCs w:val="21"/>
              </w:rPr>
              <w:instrText xml:space="preserve"> = 1 \* GB3 \* MERGEFORMAT </w:instrText>
            </w:r>
            <w:r>
              <w:rPr>
                <w:rFonts w:hint="default" w:ascii="Times New Roman" w:hAnsi="Times New Roman" w:eastAsia="黑体" w:cs="Times New Roman"/>
                <w:snapToGrid w:val="0"/>
                <w:color w:val="000000"/>
                <w:spacing w:val="-6"/>
                <w:kern w:val="21"/>
                <w:szCs w:val="21"/>
              </w:rPr>
              <w:fldChar w:fldCharType="separate"/>
            </w:r>
            <w:r>
              <w:rPr>
                <w:rFonts w:hint="default" w:ascii="Times New Roman" w:hAnsi="Times New Roman" w:eastAsia="黑体" w:cs="Times New Roman"/>
                <w:kern w:val="2"/>
                <w:szCs w:val="21"/>
              </w:rPr>
              <w:t>①</w:t>
            </w:r>
            <w:r>
              <w:rPr>
                <w:rFonts w:hint="default" w:ascii="Times New Roman" w:hAnsi="Times New Roman" w:eastAsia="黑体" w:cs="Times New Roman"/>
                <w:snapToGrid w:val="0"/>
                <w:color w:val="000000"/>
                <w:spacing w:val="-6"/>
                <w:kern w:val="21"/>
                <w:szCs w:val="21"/>
              </w:rPr>
              <w:fldChar w:fldCharType="end"/>
            </w:r>
          </w:p>
        </w:tc>
        <w:tc>
          <w:tcPr>
            <w:tcW w:w="1276" w:type="dxa"/>
            <w:noWrap w:val="0"/>
            <w:tcMar>
              <w:left w:w="28" w:type="dxa"/>
              <w:right w:w="28" w:type="dxa"/>
            </w:tcMar>
            <w:vAlign w:val="center"/>
          </w:tcPr>
          <w:p>
            <w:pPr>
              <w:pStyle w:val="41"/>
              <w:spacing w:beforeLines="0" w:afterLines="0" w:line="240" w:lineRule="auto"/>
              <w:rPr>
                <w:rFonts w:hint="default" w:ascii="Times New Roman" w:hAnsi="Times New Roman" w:eastAsia="黑体" w:cs="Times New Roman"/>
                <w:snapToGrid w:val="0"/>
                <w:color w:val="000000"/>
                <w:spacing w:val="-6"/>
                <w:kern w:val="21"/>
                <w:szCs w:val="21"/>
              </w:rPr>
            </w:pPr>
            <w:r>
              <w:rPr>
                <w:rFonts w:hint="default" w:ascii="Times New Roman" w:hAnsi="Times New Roman" w:eastAsia="黑体" w:cs="Times New Roman"/>
                <w:snapToGrid w:val="0"/>
                <w:color w:val="000000"/>
                <w:spacing w:val="-6"/>
                <w:kern w:val="21"/>
                <w:szCs w:val="21"/>
              </w:rPr>
              <w:t>现有工程</w:t>
            </w:r>
          </w:p>
          <w:p>
            <w:pPr>
              <w:pStyle w:val="41"/>
              <w:spacing w:beforeLines="0" w:afterLines="0" w:line="240" w:lineRule="auto"/>
              <w:rPr>
                <w:rFonts w:hint="default" w:ascii="Times New Roman" w:hAnsi="Times New Roman" w:eastAsia="黑体" w:cs="Times New Roman"/>
                <w:snapToGrid w:val="0"/>
                <w:color w:val="000000"/>
                <w:spacing w:val="-6"/>
                <w:kern w:val="21"/>
                <w:szCs w:val="21"/>
              </w:rPr>
            </w:pPr>
            <w:r>
              <w:rPr>
                <w:rFonts w:hint="default" w:ascii="Times New Roman" w:hAnsi="Times New Roman" w:eastAsia="黑体" w:cs="Times New Roman"/>
                <w:snapToGrid w:val="0"/>
                <w:color w:val="000000"/>
                <w:spacing w:val="-6"/>
                <w:kern w:val="21"/>
                <w:szCs w:val="21"/>
              </w:rPr>
              <w:t>许可排放量</w:t>
            </w:r>
          </w:p>
          <w:p>
            <w:pPr>
              <w:pStyle w:val="41"/>
              <w:spacing w:beforeLines="0" w:afterLines="0"/>
              <w:rPr>
                <w:rFonts w:hint="default" w:ascii="Times New Roman" w:hAnsi="Times New Roman" w:eastAsia="黑体" w:cs="Times New Roman"/>
                <w:snapToGrid w:val="0"/>
                <w:color w:val="000000"/>
                <w:spacing w:val="-6"/>
                <w:kern w:val="21"/>
                <w:szCs w:val="21"/>
              </w:rPr>
            </w:pPr>
            <w:r>
              <w:rPr>
                <w:rFonts w:hint="default" w:ascii="Times New Roman" w:hAnsi="Times New Roman" w:eastAsia="黑体" w:cs="Times New Roman"/>
                <w:snapToGrid w:val="0"/>
                <w:color w:val="000000"/>
                <w:spacing w:val="-6"/>
                <w:kern w:val="21"/>
                <w:szCs w:val="21"/>
              </w:rPr>
              <w:fldChar w:fldCharType="begin"/>
            </w:r>
            <w:r>
              <w:rPr>
                <w:rFonts w:hint="default" w:ascii="Times New Roman" w:hAnsi="Times New Roman" w:eastAsia="黑体" w:cs="Times New Roman"/>
                <w:snapToGrid w:val="0"/>
                <w:color w:val="000000"/>
                <w:spacing w:val="-6"/>
                <w:kern w:val="21"/>
                <w:szCs w:val="21"/>
              </w:rPr>
              <w:instrText xml:space="preserve"> = 2 \* GB3 \* MERGEFORMAT </w:instrText>
            </w:r>
            <w:r>
              <w:rPr>
                <w:rFonts w:hint="default" w:ascii="Times New Roman" w:hAnsi="Times New Roman" w:eastAsia="黑体" w:cs="Times New Roman"/>
                <w:snapToGrid w:val="0"/>
                <w:color w:val="000000"/>
                <w:spacing w:val="-6"/>
                <w:kern w:val="21"/>
                <w:szCs w:val="21"/>
              </w:rPr>
              <w:fldChar w:fldCharType="separate"/>
            </w:r>
            <w:r>
              <w:rPr>
                <w:rFonts w:hint="default" w:ascii="Times New Roman" w:hAnsi="Times New Roman" w:eastAsia="黑体" w:cs="Times New Roman"/>
                <w:snapToGrid w:val="0"/>
                <w:color w:val="000000"/>
                <w:spacing w:val="-6"/>
                <w:kern w:val="21"/>
                <w:szCs w:val="21"/>
              </w:rPr>
              <w:t>②</w:t>
            </w:r>
            <w:r>
              <w:rPr>
                <w:rFonts w:hint="default" w:ascii="Times New Roman" w:hAnsi="Times New Roman" w:eastAsia="黑体" w:cs="Times New Roman"/>
                <w:snapToGrid w:val="0"/>
                <w:color w:val="000000"/>
                <w:spacing w:val="-6"/>
                <w:kern w:val="21"/>
                <w:szCs w:val="21"/>
              </w:rPr>
              <w:fldChar w:fldCharType="end"/>
            </w:r>
          </w:p>
        </w:tc>
        <w:tc>
          <w:tcPr>
            <w:tcW w:w="1701" w:type="dxa"/>
            <w:noWrap w:val="0"/>
            <w:tcMar>
              <w:left w:w="28" w:type="dxa"/>
              <w:right w:w="28" w:type="dxa"/>
            </w:tcMar>
            <w:vAlign w:val="center"/>
          </w:tcPr>
          <w:p>
            <w:pPr>
              <w:pStyle w:val="41"/>
              <w:spacing w:beforeLines="0" w:afterLines="0" w:line="240" w:lineRule="auto"/>
              <w:rPr>
                <w:rFonts w:hint="default" w:ascii="Times New Roman" w:hAnsi="Times New Roman" w:eastAsia="黑体" w:cs="Times New Roman"/>
                <w:snapToGrid w:val="0"/>
                <w:color w:val="000000"/>
                <w:spacing w:val="-6"/>
                <w:kern w:val="21"/>
                <w:szCs w:val="21"/>
              </w:rPr>
            </w:pPr>
            <w:r>
              <w:rPr>
                <w:rFonts w:hint="default" w:ascii="Times New Roman" w:hAnsi="Times New Roman" w:eastAsia="黑体" w:cs="Times New Roman"/>
                <w:snapToGrid w:val="0"/>
                <w:color w:val="000000"/>
                <w:spacing w:val="-6"/>
                <w:kern w:val="21"/>
                <w:szCs w:val="21"/>
              </w:rPr>
              <w:t>在建工程</w:t>
            </w:r>
          </w:p>
          <w:p>
            <w:pPr>
              <w:pStyle w:val="41"/>
              <w:spacing w:beforeLines="0" w:afterLines="0" w:line="240" w:lineRule="auto"/>
              <w:rPr>
                <w:rFonts w:hint="default" w:ascii="Times New Roman" w:hAnsi="Times New Roman" w:eastAsia="黑体" w:cs="Times New Roman"/>
                <w:snapToGrid w:val="0"/>
                <w:color w:val="000000"/>
                <w:spacing w:val="-6"/>
                <w:kern w:val="21"/>
                <w:szCs w:val="21"/>
              </w:rPr>
            </w:pPr>
            <w:r>
              <w:rPr>
                <w:rFonts w:hint="default" w:ascii="Times New Roman" w:hAnsi="Times New Roman" w:eastAsia="黑体" w:cs="Times New Roman"/>
                <w:snapToGrid w:val="0"/>
                <w:color w:val="000000"/>
                <w:spacing w:val="-6"/>
                <w:kern w:val="21"/>
                <w:szCs w:val="21"/>
              </w:rPr>
              <w:t>排放量（固体废物产生量）</w:t>
            </w:r>
            <w:r>
              <w:rPr>
                <w:rFonts w:hint="default" w:ascii="Times New Roman" w:hAnsi="Times New Roman" w:eastAsia="黑体" w:cs="Times New Roman"/>
                <w:snapToGrid w:val="0"/>
                <w:color w:val="000000"/>
                <w:spacing w:val="-6"/>
                <w:kern w:val="21"/>
                <w:szCs w:val="21"/>
              </w:rPr>
              <w:fldChar w:fldCharType="begin"/>
            </w:r>
            <w:r>
              <w:rPr>
                <w:rFonts w:hint="default" w:ascii="Times New Roman" w:hAnsi="Times New Roman" w:eastAsia="黑体" w:cs="Times New Roman"/>
                <w:snapToGrid w:val="0"/>
                <w:color w:val="000000"/>
                <w:spacing w:val="-6"/>
                <w:kern w:val="21"/>
                <w:szCs w:val="21"/>
              </w:rPr>
              <w:instrText xml:space="preserve"> = 3 \* GB3 \* MERGEFORMAT </w:instrText>
            </w:r>
            <w:r>
              <w:rPr>
                <w:rFonts w:hint="default" w:ascii="Times New Roman" w:hAnsi="Times New Roman" w:eastAsia="黑体" w:cs="Times New Roman"/>
                <w:snapToGrid w:val="0"/>
                <w:color w:val="000000"/>
                <w:spacing w:val="-6"/>
                <w:kern w:val="21"/>
                <w:szCs w:val="21"/>
              </w:rPr>
              <w:fldChar w:fldCharType="separate"/>
            </w:r>
            <w:r>
              <w:rPr>
                <w:rFonts w:hint="default" w:ascii="Times New Roman" w:hAnsi="Times New Roman" w:eastAsia="黑体" w:cs="Times New Roman"/>
                <w:kern w:val="2"/>
                <w:szCs w:val="21"/>
              </w:rPr>
              <w:t>③</w:t>
            </w:r>
            <w:r>
              <w:rPr>
                <w:rFonts w:hint="default" w:ascii="Times New Roman" w:hAnsi="Times New Roman" w:eastAsia="黑体" w:cs="Times New Roman"/>
                <w:snapToGrid w:val="0"/>
                <w:color w:val="000000"/>
                <w:spacing w:val="-6"/>
                <w:kern w:val="21"/>
                <w:szCs w:val="21"/>
              </w:rPr>
              <w:fldChar w:fldCharType="end"/>
            </w:r>
          </w:p>
        </w:tc>
        <w:tc>
          <w:tcPr>
            <w:tcW w:w="1559" w:type="dxa"/>
            <w:noWrap w:val="0"/>
            <w:tcMar>
              <w:left w:w="28" w:type="dxa"/>
              <w:right w:w="28" w:type="dxa"/>
            </w:tcMar>
            <w:vAlign w:val="center"/>
          </w:tcPr>
          <w:p>
            <w:pPr>
              <w:pStyle w:val="41"/>
              <w:spacing w:beforeLines="0" w:afterLines="0" w:line="240" w:lineRule="auto"/>
              <w:rPr>
                <w:rFonts w:hint="default" w:ascii="Times New Roman" w:hAnsi="Times New Roman" w:eastAsia="黑体" w:cs="Times New Roman"/>
                <w:snapToGrid w:val="0"/>
                <w:color w:val="000000"/>
                <w:spacing w:val="-6"/>
                <w:kern w:val="21"/>
                <w:szCs w:val="21"/>
              </w:rPr>
            </w:pPr>
            <w:r>
              <w:rPr>
                <w:rFonts w:hint="default" w:ascii="Times New Roman" w:hAnsi="Times New Roman" w:eastAsia="黑体" w:cs="Times New Roman"/>
                <w:snapToGrid w:val="0"/>
                <w:color w:val="000000"/>
                <w:spacing w:val="-6"/>
                <w:kern w:val="21"/>
                <w:szCs w:val="21"/>
              </w:rPr>
              <w:t>本项目</w:t>
            </w:r>
          </w:p>
          <w:p>
            <w:pPr>
              <w:pStyle w:val="41"/>
              <w:spacing w:beforeLines="0" w:afterLines="0" w:line="240" w:lineRule="auto"/>
              <w:rPr>
                <w:rFonts w:hint="default" w:ascii="Times New Roman" w:hAnsi="Times New Roman" w:eastAsia="黑体" w:cs="Times New Roman"/>
                <w:snapToGrid w:val="0"/>
                <w:color w:val="000000"/>
                <w:spacing w:val="-6"/>
                <w:kern w:val="21"/>
                <w:szCs w:val="21"/>
              </w:rPr>
            </w:pPr>
            <w:r>
              <w:rPr>
                <w:rFonts w:hint="default" w:ascii="Times New Roman" w:hAnsi="Times New Roman" w:eastAsia="黑体" w:cs="Times New Roman"/>
                <w:snapToGrid w:val="0"/>
                <w:color w:val="000000"/>
                <w:spacing w:val="-6"/>
                <w:kern w:val="21"/>
                <w:szCs w:val="21"/>
              </w:rPr>
              <w:t>排放量（固体废物产生量）</w:t>
            </w:r>
            <w:r>
              <w:rPr>
                <w:rFonts w:hint="default" w:ascii="Times New Roman" w:hAnsi="Times New Roman" w:eastAsia="黑体" w:cs="Times New Roman"/>
                <w:snapToGrid w:val="0"/>
                <w:color w:val="000000"/>
                <w:spacing w:val="-6"/>
                <w:kern w:val="21"/>
                <w:szCs w:val="21"/>
              </w:rPr>
              <w:fldChar w:fldCharType="begin"/>
            </w:r>
            <w:r>
              <w:rPr>
                <w:rFonts w:hint="default" w:ascii="Times New Roman" w:hAnsi="Times New Roman" w:eastAsia="黑体" w:cs="Times New Roman"/>
                <w:snapToGrid w:val="0"/>
                <w:color w:val="000000"/>
                <w:spacing w:val="-6"/>
                <w:kern w:val="21"/>
                <w:szCs w:val="21"/>
              </w:rPr>
              <w:instrText xml:space="preserve"> = 4 \* GB3 \* MERGEFORMAT </w:instrText>
            </w:r>
            <w:r>
              <w:rPr>
                <w:rFonts w:hint="default" w:ascii="Times New Roman" w:hAnsi="Times New Roman" w:eastAsia="黑体" w:cs="Times New Roman"/>
                <w:snapToGrid w:val="0"/>
                <w:color w:val="000000"/>
                <w:spacing w:val="-6"/>
                <w:kern w:val="21"/>
                <w:szCs w:val="21"/>
              </w:rPr>
              <w:fldChar w:fldCharType="separate"/>
            </w:r>
            <w:r>
              <w:rPr>
                <w:rFonts w:hint="default" w:ascii="Times New Roman" w:hAnsi="Times New Roman" w:eastAsia="黑体" w:cs="Times New Roman"/>
                <w:kern w:val="2"/>
                <w:szCs w:val="21"/>
              </w:rPr>
              <w:t>④</w:t>
            </w:r>
            <w:r>
              <w:rPr>
                <w:rFonts w:hint="default" w:ascii="Times New Roman" w:hAnsi="Times New Roman" w:eastAsia="黑体" w:cs="Times New Roman"/>
                <w:snapToGrid w:val="0"/>
                <w:color w:val="000000"/>
                <w:spacing w:val="-6"/>
                <w:kern w:val="21"/>
                <w:szCs w:val="21"/>
              </w:rPr>
              <w:fldChar w:fldCharType="end"/>
            </w:r>
          </w:p>
        </w:tc>
        <w:tc>
          <w:tcPr>
            <w:tcW w:w="1761" w:type="dxa"/>
            <w:noWrap w:val="0"/>
            <w:tcMar>
              <w:left w:w="28" w:type="dxa"/>
              <w:right w:w="28" w:type="dxa"/>
            </w:tcMar>
            <w:vAlign w:val="center"/>
          </w:tcPr>
          <w:p>
            <w:pPr>
              <w:pStyle w:val="41"/>
              <w:spacing w:beforeLines="0" w:afterLines="0" w:line="240" w:lineRule="auto"/>
              <w:rPr>
                <w:rFonts w:hint="default" w:ascii="Times New Roman" w:hAnsi="Times New Roman" w:eastAsia="黑体" w:cs="Times New Roman"/>
                <w:snapToGrid w:val="0"/>
                <w:color w:val="000000"/>
                <w:spacing w:val="-16"/>
                <w:kern w:val="21"/>
                <w:szCs w:val="21"/>
              </w:rPr>
            </w:pPr>
            <w:r>
              <w:rPr>
                <w:rFonts w:hint="default" w:ascii="Times New Roman" w:hAnsi="Times New Roman" w:eastAsia="黑体" w:cs="Times New Roman"/>
                <w:snapToGrid w:val="0"/>
                <w:color w:val="000000"/>
                <w:spacing w:val="-16"/>
                <w:kern w:val="21"/>
                <w:szCs w:val="21"/>
              </w:rPr>
              <w:t>以新带老削减量</w:t>
            </w:r>
          </w:p>
          <w:p>
            <w:pPr>
              <w:pStyle w:val="41"/>
              <w:spacing w:beforeLines="0" w:afterLines="0" w:line="240" w:lineRule="auto"/>
              <w:rPr>
                <w:rFonts w:hint="default" w:ascii="Times New Roman" w:hAnsi="Times New Roman" w:eastAsia="黑体" w:cs="Times New Roman"/>
                <w:snapToGrid w:val="0"/>
                <w:color w:val="000000"/>
                <w:spacing w:val="-16"/>
                <w:kern w:val="21"/>
                <w:szCs w:val="21"/>
              </w:rPr>
            </w:pPr>
            <w:r>
              <w:rPr>
                <w:rFonts w:hint="default" w:ascii="Times New Roman" w:hAnsi="Times New Roman" w:eastAsia="黑体" w:cs="Times New Roman"/>
                <w:snapToGrid w:val="0"/>
                <w:color w:val="000000"/>
                <w:spacing w:val="-16"/>
                <w:kern w:val="21"/>
                <w:szCs w:val="21"/>
              </w:rPr>
              <w:t>（新建项目不填）</w:t>
            </w:r>
            <w:r>
              <w:rPr>
                <w:rFonts w:hint="default" w:ascii="Times New Roman" w:hAnsi="Times New Roman" w:eastAsia="黑体" w:cs="Times New Roman"/>
                <w:snapToGrid w:val="0"/>
                <w:color w:val="000000"/>
                <w:spacing w:val="-16"/>
                <w:kern w:val="21"/>
                <w:szCs w:val="21"/>
              </w:rPr>
              <w:fldChar w:fldCharType="begin"/>
            </w:r>
            <w:r>
              <w:rPr>
                <w:rFonts w:hint="default" w:ascii="Times New Roman" w:hAnsi="Times New Roman" w:eastAsia="黑体" w:cs="Times New Roman"/>
                <w:snapToGrid w:val="0"/>
                <w:color w:val="000000"/>
                <w:spacing w:val="-16"/>
                <w:kern w:val="21"/>
                <w:szCs w:val="21"/>
              </w:rPr>
              <w:instrText xml:space="preserve"> = 5 \* GB3 \* MERGEFORMAT </w:instrText>
            </w:r>
            <w:r>
              <w:rPr>
                <w:rFonts w:hint="default" w:ascii="Times New Roman" w:hAnsi="Times New Roman" w:eastAsia="黑体" w:cs="Times New Roman"/>
                <w:snapToGrid w:val="0"/>
                <w:color w:val="000000"/>
                <w:spacing w:val="-16"/>
                <w:kern w:val="21"/>
                <w:szCs w:val="21"/>
              </w:rPr>
              <w:fldChar w:fldCharType="separate"/>
            </w:r>
            <w:r>
              <w:rPr>
                <w:rFonts w:hint="default" w:ascii="Times New Roman" w:hAnsi="Times New Roman" w:eastAsia="黑体" w:cs="Times New Roman"/>
                <w:kern w:val="2"/>
                <w:szCs w:val="21"/>
              </w:rPr>
              <w:t>⑤</w:t>
            </w:r>
            <w:r>
              <w:rPr>
                <w:rFonts w:hint="default" w:ascii="Times New Roman" w:hAnsi="Times New Roman" w:eastAsia="黑体" w:cs="Times New Roman"/>
                <w:snapToGrid w:val="0"/>
                <w:color w:val="000000"/>
                <w:spacing w:val="-16"/>
                <w:kern w:val="21"/>
                <w:szCs w:val="21"/>
              </w:rPr>
              <w:fldChar w:fldCharType="end"/>
            </w:r>
          </w:p>
        </w:tc>
        <w:tc>
          <w:tcPr>
            <w:tcW w:w="1661" w:type="dxa"/>
            <w:noWrap w:val="0"/>
            <w:tcMar>
              <w:left w:w="28" w:type="dxa"/>
              <w:right w:w="28" w:type="dxa"/>
            </w:tcMar>
            <w:vAlign w:val="center"/>
          </w:tcPr>
          <w:p>
            <w:pPr>
              <w:pStyle w:val="41"/>
              <w:spacing w:beforeLines="0" w:afterLines="0" w:line="240" w:lineRule="auto"/>
              <w:rPr>
                <w:rFonts w:hint="default" w:ascii="Times New Roman" w:hAnsi="Times New Roman" w:eastAsia="黑体" w:cs="Times New Roman"/>
                <w:snapToGrid w:val="0"/>
                <w:color w:val="000000"/>
                <w:spacing w:val="-16"/>
                <w:kern w:val="21"/>
                <w:szCs w:val="21"/>
              </w:rPr>
            </w:pPr>
            <w:r>
              <w:rPr>
                <w:rFonts w:hint="default" w:ascii="Times New Roman" w:hAnsi="Times New Roman" w:eastAsia="黑体" w:cs="Times New Roman"/>
                <w:snapToGrid w:val="0"/>
                <w:color w:val="000000"/>
                <w:spacing w:val="-16"/>
                <w:kern w:val="21"/>
                <w:szCs w:val="21"/>
              </w:rPr>
              <w:t>本项目建成后</w:t>
            </w:r>
          </w:p>
          <w:p>
            <w:pPr>
              <w:pStyle w:val="41"/>
              <w:spacing w:beforeLines="0" w:afterLines="0" w:line="240" w:lineRule="auto"/>
              <w:rPr>
                <w:rFonts w:hint="default" w:ascii="Times New Roman" w:hAnsi="Times New Roman" w:eastAsia="黑体" w:cs="Times New Roman"/>
                <w:snapToGrid w:val="0"/>
                <w:color w:val="000000"/>
                <w:spacing w:val="-16"/>
                <w:kern w:val="21"/>
                <w:szCs w:val="21"/>
              </w:rPr>
            </w:pPr>
            <w:r>
              <w:rPr>
                <w:rFonts w:hint="default" w:ascii="Times New Roman" w:hAnsi="Times New Roman" w:eastAsia="黑体" w:cs="Times New Roman"/>
                <w:snapToGrid w:val="0"/>
                <w:color w:val="000000"/>
                <w:spacing w:val="-16"/>
                <w:kern w:val="21"/>
                <w:szCs w:val="21"/>
              </w:rPr>
              <w:t>全厂排放量（固体废物产生量）</w:t>
            </w:r>
            <w:r>
              <w:rPr>
                <w:rFonts w:hint="default" w:ascii="Times New Roman" w:hAnsi="Times New Roman" w:eastAsia="黑体" w:cs="Times New Roman"/>
                <w:snapToGrid w:val="0"/>
                <w:color w:val="000000"/>
                <w:spacing w:val="-16"/>
                <w:kern w:val="21"/>
                <w:szCs w:val="21"/>
              </w:rPr>
              <w:fldChar w:fldCharType="begin"/>
            </w:r>
            <w:r>
              <w:rPr>
                <w:rFonts w:hint="default" w:ascii="Times New Roman" w:hAnsi="Times New Roman" w:eastAsia="黑体" w:cs="Times New Roman"/>
                <w:snapToGrid w:val="0"/>
                <w:color w:val="000000"/>
                <w:spacing w:val="-16"/>
                <w:kern w:val="21"/>
                <w:szCs w:val="21"/>
              </w:rPr>
              <w:instrText xml:space="preserve"> = 6 \* GB3 \* MERGEFORMAT </w:instrText>
            </w:r>
            <w:r>
              <w:rPr>
                <w:rFonts w:hint="default" w:ascii="Times New Roman" w:hAnsi="Times New Roman" w:eastAsia="黑体" w:cs="Times New Roman"/>
                <w:snapToGrid w:val="0"/>
                <w:color w:val="000000"/>
                <w:spacing w:val="-16"/>
                <w:kern w:val="21"/>
                <w:szCs w:val="21"/>
              </w:rPr>
              <w:fldChar w:fldCharType="separate"/>
            </w:r>
            <w:r>
              <w:rPr>
                <w:rFonts w:hint="default" w:ascii="Times New Roman" w:hAnsi="Times New Roman" w:eastAsia="黑体" w:cs="Times New Roman"/>
                <w:kern w:val="2"/>
                <w:szCs w:val="21"/>
              </w:rPr>
              <w:t>⑥</w:t>
            </w:r>
            <w:r>
              <w:rPr>
                <w:rFonts w:hint="default" w:ascii="Times New Roman" w:hAnsi="Times New Roman" w:eastAsia="黑体" w:cs="Times New Roman"/>
                <w:snapToGrid w:val="0"/>
                <w:color w:val="000000"/>
                <w:spacing w:val="-16"/>
                <w:kern w:val="21"/>
                <w:szCs w:val="21"/>
              </w:rPr>
              <w:fldChar w:fldCharType="end"/>
            </w:r>
          </w:p>
        </w:tc>
        <w:tc>
          <w:tcPr>
            <w:tcW w:w="1124" w:type="dxa"/>
            <w:noWrap w:val="0"/>
            <w:tcMar>
              <w:left w:w="28" w:type="dxa"/>
              <w:right w:w="28" w:type="dxa"/>
            </w:tcMar>
            <w:vAlign w:val="center"/>
          </w:tcPr>
          <w:p>
            <w:pPr>
              <w:pStyle w:val="41"/>
              <w:spacing w:beforeLines="0" w:afterLines="0" w:line="240" w:lineRule="auto"/>
              <w:rPr>
                <w:rFonts w:hint="default" w:ascii="Times New Roman" w:hAnsi="Times New Roman" w:eastAsia="黑体" w:cs="Times New Roman"/>
                <w:snapToGrid w:val="0"/>
                <w:color w:val="000000"/>
                <w:spacing w:val="-6"/>
                <w:kern w:val="21"/>
                <w:szCs w:val="21"/>
              </w:rPr>
            </w:pPr>
            <w:r>
              <w:rPr>
                <w:rFonts w:hint="default" w:ascii="Times New Roman" w:hAnsi="Times New Roman" w:eastAsia="黑体" w:cs="Times New Roman"/>
                <w:snapToGrid w:val="0"/>
                <w:color w:val="000000"/>
                <w:spacing w:val="-6"/>
                <w:kern w:val="21"/>
                <w:szCs w:val="21"/>
              </w:rPr>
              <w:t>变化量</w:t>
            </w:r>
          </w:p>
          <w:p>
            <w:pPr>
              <w:pStyle w:val="41"/>
              <w:spacing w:beforeLines="0" w:afterLines="0" w:line="240" w:lineRule="auto"/>
              <w:rPr>
                <w:rFonts w:hint="default" w:ascii="Times New Roman" w:hAnsi="Times New Roman" w:eastAsia="黑体" w:cs="Times New Roman"/>
                <w:snapToGrid w:val="0"/>
                <w:color w:val="000000"/>
                <w:spacing w:val="-6"/>
                <w:kern w:val="21"/>
                <w:szCs w:val="21"/>
              </w:rPr>
            </w:pPr>
            <w:r>
              <w:rPr>
                <w:rFonts w:hint="default" w:ascii="Times New Roman" w:hAnsi="Times New Roman" w:eastAsia="黑体" w:cs="Times New Roman"/>
                <w:snapToGrid w:val="0"/>
                <w:color w:val="000000"/>
                <w:spacing w:val="-6"/>
                <w:kern w:val="21"/>
                <w:szCs w:val="21"/>
              </w:rPr>
              <w:fldChar w:fldCharType="begin"/>
            </w:r>
            <w:r>
              <w:rPr>
                <w:rFonts w:hint="default" w:ascii="Times New Roman" w:hAnsi="Times New Roman" w:eastAsia="黑体" w:cs="Times New Roman"/>
                <w:snapToGrid w:val="0"/>
                <w:color w:val="000000"/>
                <w:spacing w:val="-6"/>
                <w:kern w:val="21"/>
                <w:szCs w:val="21"/>
              </w:rPr>
              <w:instrText xml:space="preserve"> = 7 \* GB3 \* MERGEFORMAT </w:instrText>
            </w:r>
            <w:r>
              <w:rPr>
                <w:rFonts w:hint="default" w:ascii="Times New Roman" w:hAnsi="Times New Roman" w:eastAsia="黑体" w:cs="Times New Roman"/>
                <w:snapToGrid w:val="0"/>
                <w:color w:val="000000"/>
                <w:spacing w:val="-6"/>
                <w:kern w:val="21"/>
                <w:szCs w:val="21"/>
              </w:rPr>
              <w:fldChar w:fldCharType="separate"/>
            </w:r>
            <w:r>
              <w:rPr>
                <w:rFonts w:hint="default" w:ascii="Times New Roman" w:hAnsi="Times New Roman" w:eastAsia="黑体" w:cs="Times New Roman"/>
                <w:kern w:val="2"/>
                <w:szCs w:val="21"/>
              </w:rPr>
              <w:t>⑦</w:t>
            </w:r>
            <w:r>
              <w:rPr>
                <w:rFonts w:hint="default" w:ascii="Times New Roman" w:hAnsi="Times New Roman" w:eastAsia="黑体" w:cs="Times New Roman"/>
                <w:snapToGrid w:val="0"/>
                <w:color w:val="000000"/>
                <w:spacing w:val="-6"/>
                <w:kern w:val="21"/>
                <w:szCs w:val="21"/>
              </w:rPr>
              <w:fldChar w:fldCharType="end"/>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1588" w:type="dxa"/>
            <w:vMerge w:val="restart"/>
            <w:noWrap w:val="0"/>
            <w:vAlign w:val="center"/>
          </w:tcPr>
          <w:p>
            <w:pPr>
              <w:pStyle w:val="41"/>
              <w:spacing w:beforeLines="0" w:afterLines="0" w:line="240" w:lineRule="auto"/>
              <w:rPr>
                <w:rFonts w:hint="default" w:ascii="Times New Roman" w:hAnsi="Times New Roman" w:cs="Times New Roman"/>
                <w:snapToGrid w:val="0"/>
                <w:color w:val="000000"/>
                <w:kern w:val="21"/>
                <w:szCs w:val="21"/>
              </w:rPr>
            </w:pPr>
            <w:r>
              <w:rPr>
                <w:rFonts w:hint="default" w:ascii="Times New Roman" w:hAnsi="Times New Roman" w:cs="Times New Roman"/>
                <w:snapToGrid w:val="0"/>
                <w:color w:val="000000"/>
                <w:kern w:val="21"/>
                <w:szCs w:val="21"/>
              </w:rPr>
              <w:t>废气</w:t>
            </w:r>
          </w:p>
        </w:tc>
        <w:tc>
          <w:tcPr>
            <w:tcW w:w="1417" w:type="dxa"/>
            <w:noWrap w:val="0"/>
            <w:vAlign w:val="center"/>
          </w:tcPr>
          <w:p>
            <w:pPr>
              <w:autoSpaceDE w:val="0"/>
              <w:autoSpaceDN w:val="0"/>
              <w:adjustRightInd w:val="0"/>
              <w:snapToGrid w:val="0"/>
              <w:spacing w:line="240" w:lineRule="auto"/>
              <w:jc w:val="center"/>
              <w:textAlignment w:val="baseline"/>
              <w:rPr>
                <w:rFonts w:hint="default" w:ascii="Times New Roman" w:hAnsi="Times New Roman" w:eastAsia="宋体" w:cs="Times New Roman"/>
                <w:snapToGrid w:val="0"/>
                <w:color w:val="000000"/>
                <w:kern w:val="21"/>
                <w:szCs w:val="21"/>
                <w:lang w:eastAsia="zh-CN"/>
              </w:rPr>
            </w:pPr>
            <w:r>
              <w:rPr>
                <w:rFonts w:hint="default" w:ascii="Times New Roman" w:hAnsi="Times New Roman" w:eastAsia="宋体" w:cs="Times New Roman"/>
                <w:b w:val="0"/>
                <w:bCs w:val="0"/>
                <w:color w:val="auto"/>
                <w:sz w:val="21"/>
                <w:szCs w:val="21"/>
              </w:rPr>
              <w:t>烟尘</w:t>
            </w:r>
          </w:p>
        </w:tc>
        <w:tc>
          <w:tcPr>
            <w:tcW w:w="1701" w:type="dxa"/>
            <w:noWrap w:val="0"/>
            <w:vAlign w:val="center"/>
          </w:tcPr>
          <w:p>
            <w:pPr>
              <w:pStyle w:val="41"/>
              <w:spacing w:beforeLines="0" w:afterLines="0" w:line="240" w:lineRule="auto"/>
              <w:rPr>
                <w:rFonts w:hint="default" w:ascii="Times New Roman" w:hAnsi="Times New Roman" w:eastAsia="宋体" w:cs="Times New Roman"/>
                <w:snapToGrid w:val="0"/>
                <w:color w:val="000000"/>
                <w:kern w:val="21"/>
                <w:szCs w:val="21"/>
                <w:lang w:val="en-US" w:eastAsia="zh-CN"/>
              </w:rPr>
            </w:pPr>
            <w:r>
              <w:rPr>
                <w:rFonts w:hint="eastAsia" w:ascii="Times New Roman" w:hAnsi="Times New Roman" w:cs="Times New Roman"/>
                <w:snapToGrid w:val="0"/>
                <w:color w:val="000000"/>
                <w:kern w:val="21"/>
                <w:szCs w:val="21"/>
                <w:lang w:val="en-US" w:eastAsia="zh-CN"/>
              </w:rPr>
              <w:t>3.34</w:t>
            </w:r>
            <w:r>
              <w:rPr>
                <w:rFonts w:hint="default" w:ascii="Times New Roman" w:hAnsi="Times New Roman" w:cs="Times New Roman"/>
                <w:snapToGrid w:val="0"/>
                <w:color w:val="000000"/>
                <w:kern w:val="21"/>
                <w:szCs w:val="21"/>
                <w:lang w:val="en-US" w:eastAsia="zh-CN"/>
              </w:rPr>
              <w:t>t/a</w:t>
            </w:r>
          </w:p>
        </w:tc>
        <w:tc>
          <w:tcPr>
            <w:tcW w:w="1276" w:type="dxa"/>
            <w:noWrap w:val="0"/>
            <w:vAlign w:val="center"/>
          </w:tcPr>
          <w:p>
            <w:pPr>
              <w:pStyle w:val="41"/>
              <w:spacing w:beforeLines="0" w:afterLines="0" w:line="240" w:lineRule="auto"/>
              <w:rPr>
                <w:rFonts w:hint="default" w:ascii="Times New Roman" w:hAnsi="Times New Roman" w:eastAsia="宋体" w:cs="Times New Roman"/>
                <w:snapToGrid w:val="0"/>
                <w:color w:val="000000"/>
                <w:kern w:val="21"/>
                <w:szCs w:val="21"/>
                <w:lang w:val="en-US" w:eastAsia="zh-CN"/>
              </w:rPr>
            </w:pPr>
            <w:r>
              <w:rPr>
                <w:rFonts w:hint="default" w:ascii="Times New Roman" w:hAnsi="Times New Roman" w:cs="Times New Roman"/>
                <w:snapToGrid w:val="0"/>
                <w:color w:val="000000"/>
                <w:kern w:val="21"/>
                <w:szCs w:val="21"/>
                <w:lang w:val="en-US" w:eastAsia="zh-CN"/>
              </w:rPr>
              <w:t>0</w:t>
            </w:r>
          </w:p>
        </w:tc>
        <w:tc>
          <w:tcPr>
            <w:tcW w:w="1701" w:type="dxa"/>
            <w:noWrap w:val="0"/>
            <w:vAlign w:val="center"/>
          </w:tcPr>
          <w:p>
            <w:pPr>
              <w:pStyle w:val="41"/>
              <w:spacing w:beforeLines="0" w:afterLines="0" w:line="240" w:lineRule="auto"/>
              <w:rPr>
                <w:rFonts w:hint="default" w:ascii="Times New Roman" w:hAnsi="Times New Roman" w:eastAsia="宋体" w:cs="Times New Roman"/>
                <w:snapToGrid w:val="0"/>
                <w:color w:val="000000"/>
                <w:kern w:val="21"/>
                <w:szCs w:val="21"/>
                <w:lang w:val="en-US" w:eastAsia="zh-CN"/>
              </w:rPr>
            </w:pPr>
            <w:r>
              <w:rPr>
                <w:rFonts w:hint="default" w:ascii="Times New Roman" w:hAnsi="Times New Roman" w:cs="Times New Roman"/>
                <w:snapToGrid w:val="0"/>
                <w:color w:val="000000"/>
                <w:kern w:val="21"/>
                <w:szCs w:val="21"/>
                <w:lang w:val="en-US" w:eastAsia="zh-CN"/>
              </w:rPr>
              <w:t>0</w:t>
            </w:r>
          </w:p>
        </w:tc>
        <w:tc>
          <w:tcPr>
            <w:tcW w:w="1559" w:type="dxa"/>
            <w:noWrap w:val="0"/>
            <w:vAlign w:val="center"/>
          </w:tcPr>
          <w:p>
            <w:pPr>
              <w:spacing w:line="240" w:lineRule="auto"/>
              <w:ind w:firstLine="420" w:firstLineChars="200"/>
              <w:jc w:val="both"/>
              <w:rPr>
                <w:rFonts w:hint="default" w:ascii="Times New Roman" w:hAnsi="Times New Roman" w:eastAsia="宋体" w:cs="Times New Roman"/>
                <w:b w:val="0"/>
                <w:bCs w:val="0"/>
                <w:color w:val="auto"/>
                <w:kern w:val="2"/>
                <w:sz w:val="21"/>
                <w:szCs w:val="21"/>
                <w:lang w:val="en-US" w:eastAsia="zh-CN" w:bidi="ar-SA"/>
              </w:rPr>
            </w:pPr>
            <w:r>
              <w:rPr>
                <w:rFonts w:hint="eastAsia" w:ascii="Times New Roman" w:hAnsi="Times New Roman" w:cs="Times New Roman"/>
                <w:b w:val="0"/>
                <w:bCs w:val="0"/>
                <w:color w:val="auto"/>
                <w:sz w:val="21"/>
                <w:szCs w:val="21"/>
                <w:lang w:val="en-US" w:eastAsia="zh-CN"/>
              </w:rPr>
              <w:t>0.84</w:t>
            </w:r>
            <w:r>
              <w:rPr>
                <w:rFonts w:hint="default" w:ascii="Times New Roman" w:hAnsi="Times New Roman" w:cs="Times New Roman"/>
                <w:snapToGrid w:val="0"/>
                <w:color w:val="000000"/>
                <w:kern w:val="21"/>
                <w:szCs w:val="21"/>
                <w:lang w:val="en-US" w:eastAsia="zh-CN"/>
              </w:rPr>
              <w:t>t/a</w:t>
            </w:r>
          </w:p>
        </w:tc>
        <w:tc>
          <w:tcPr>
            <w:tcW w:w="1761" w:type="dxa"/>
            <w:noWrap w:val="0"/>
            <w:vAlign w:val="center"/>
          </w:tcPr>
          <w:p>
            <w:pPr>
              <w:spacing w:line="240" w:lineRule="auto"/>
              <w:jc w:val="center"/>
              <w:rPr>
                <w:rFonts w:hint="default" w:ascii="Times New Roman" w:hAnsi="Times New Roman" w:eastAsia="宋体" w:cs="Times New Roman"/>
                <w:snapToGrid w:val="0"/>
                <w:color w:val="000000"/>
                <w:kern w:val="21"/>
                <w:szCs w:val="21"/>
                <w:lang w:val="en-US" w:eastAsia="zh-CN"/>
              </w:rPr>
            </w:pPr>
            <w:r>
              <w:rPr>
                <w:rFonts w:hint="default" w:ascii="Times New Roman" w:hAnsi="Times New Roman" w:eastAsia="宋体" w:cs="Times New Roman"/>
                <w:b w:val="0"/>
                <w:bCs w:val="0"/>
                <w:color w:val="auto"/>
                <w:sz w:val="21"/>
                <w:szCs w:val="21"/>
                <w:lang w:val="en-US" w:eastAsia="zh-CN"/>
              </w:rPr>
              <w:t>1.197</w:t>
            </w:r>
            <w:r>
              <w:rPr>
                <w:rFonts w:hint="default" w:ascii="Times New Roman" w:hAnsi="Times New Roman" w:cs="Times New Roman"/>
                <w:snapToGrid w:val="0"/>
                <w:color w:val="000000"/>
                <w:kern w:val="21"/>
                <w:szCs w:val="21"/>
                <w:lang w:val="en-US" w:eastAsia="zh-CN"/>
              </w:rPr>
              <w:t>t/a</w:t>
            </w:r>
          </w:p>
        </w:tc>
        <w:tc>
          <w:tcPr>
            <w:tcW w:w="1661" w:type="dxa"/>
            <w:noWrap w:val="0"/>
            <w:vAlign w:val="center"/>
          </w:tcPr>
          <w:p>
            <w:pPr>
              <w:pStyle w:val="41"/>
              <w:spacing w:beforeLines="0" w:afterLines="0" w:line="240" w:lineRule="auto"/>
              <w:rPr>
                <w:rFonts w:hint="default" w:ascii="Times New Roman" w:hAnsi="Times New Roman" w:eastAsia="宋体" w:cs="Times New Roman"/>
                <w:snapToGrid w:val="0"/>
                <w:color w:val="000000"/>
                <w:kern w:val="21"/>
                <w:szCs w:val="21"/>
                <w:lang w:val="en-US" w:eastAsia="zh-CN"/>
              </w:rPr>
            </w:pPr>
            <w:r>
              <w:rPr>
                <w:rFonts w:hint="eastAsia" w:ascii="Times New Roman" w:hAnsi="Times New Roman" w:cs="Times New Roman"/>
                <w:snapToGrid w:val="0"/>
                <w:color w:val="000000"/>
                <w:kern w:val="21"/>
                <w:szCs w:val="21"/>
                <w:lang w:val="en-US" w:eastAsia="zh-CN"/>
              </w:rPr>
              <w:t>2.98</w:t>
            </w:r>
            <w:r>
              <w:rPr>
                <w:rFonts w:hint="default" w:ascii="Times New Roman" w:hAnsi="Times New Roman" w:cs="Times New Roman"/>
                <w:snapToGrid w:val="0"/>
                <w:color w:val="000000"/>
                <w:kern w:val="21"/>
                <w:szCs w:val="21"/>
                <w:lang w:val="en-US" w:eastAsia="zh-CN"/>
              </w:rPr>
              <w:t>t/a</w:t>
            </w:r>
          </w:p>
        </w:tc>
        <w:tc>
          <w:tcPr>
            <w:tcW w:w="1124" w:type="dxa"/>
            <w:noWrap w:val="0"/>
            <w:vAlign w:val="center"/>
          </w:tcPr>
          <w:p>
            <w:pPr>
              <w:pStyle w:val="41"/>
              <w:spacing w:beforeLines="0" w:afterLines="0" w:line="240" w:lineRule="auto"/>
              <w:rPr>
                <w:rFonts w:hint="default" w:ascii="Times New Roman" w:hAnsi="Times New Roman" w:eastAsia="宋体" w:cs="Times New Roman"/>
                <w:snapToGrid w:val="0"/>
                <w:color w:val="000000"/>
                <w:kern w:val="21"/>
                <w:szCs w:val="21"/>
                <w:lang w:val="en-US" w:eastAsia="zh-CN"/>
              </w:rPr>
            </w:pPr>
            <w:r>
              <w:rPr>
                <w:rFonts w:hint="eastAsia" w:ascii="Times New Roman" w:hAnsi="Times New Roman" w:cs="Times New Roman"/>
                <w:snapToGrid w:val="0"/>
                <w:color w:val="000000"/>
                <w:kern w:val="21"/>
                <w:szCs w:val="21"/>
                <w:lang w:val="en-US" w:eastAsia="zh-CN"/>
              </w:rPr>
              <w:t>-0.36</w:t>
            </w:r>
            <w:r>
              <w:rPr>
                <w:rFonts w:hint="default" w:ascii="Times New Roman" w:hAnsi="Times New Roman" w:cs="Times New Roman"/>
                <w:snapToGrid w:val="0"/>
                <w:color w:val="000000"/>
                <w:kern w:val="21"/>
                <w:szCs w:val="21"/>
                <w:lang w:val="en-US" w:eastAsia="zh-CN"/>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1588" w:type="dxa"/>
            <w:vMerge w:val="continue"/>
            <w:noWrap w:val="0"/>
            <w:vAlign w:val="center"/>
          </w:tcPr>
          <w:p>
            <w:pPr>
              <w:pStyle w:val="41"/>
              <w:spacing w:beforeLines="0" w:afterLines="0" w:line="240" w:lineRule="auto"/>
              <w:rPr>
                <w:rFonts w:hint="default" w:ascii="Times New Roman" w:hAnsi="Times New Roman" w:cs="Times New Roman"/>
                <w:snapToGrid w:val="0"/>
                <w:color w:val="000000"/>
                <w:kern w:val="21"/>
                <w:szCs w:val="21"/>
              </w:rPr>
            </w:pPr>
          </w:p>
        </w:tc>
        <w:tc>
          <w:tcPr>
            <w:tcW w:w="1417" w:type="dxa"/>
            <w:noWrap w:val="0"/>
            <w:vAlign w:val="center"/>
          </w:tcPr>
          <w:p>
            <w:pPr>
              <w:autoSpaceDE w:val="0"/>
              <w:autoSpaceDN w:val="0"/>
              <w:adjustRightInd w:val="0"/>
              <w:snapToGrid w:val="0"/>
              <w:spacing w:line="240" w:lineRule="auto"/>
              <w:jc w:val="center"/>
              <w:textAlignment w:val="baseline"/>
              <w:rPr>
                <w:rFonts w:hint="default" w:ascii="Times New Roman" w:hAnsi="Times New Roman" w:cs="Times New Roman"/>
                <w:snapToGrid w:val="0"/>
                <w:color w:val="000000"/>
                <w:kern w:val="21"/>
                <w:szCs w:val="21"/>
                <w:lang w:eastAsia="zh-CN"/>
              </w:rPr>
            </w:pPr>
            <w:r>
              <w:rPr>
                <w:rFonts w:hint="default" w:ascii="Times New Roman" w:hAnsi="Times New Roman" w:eastAsia="宋体" w:cs="Times New Roman"/>
                <w:b w:val="0"/>
                <w:bCs w:val="0"/>
                <w:color w:val="auto"/>
                <w:sz w:val="21"/>
                <w:szCs w:val="21"/>
              </w:rPr>
              <w:t>SO</w:t>
            </w:r>
            <w:r>
              <w:rPr>
                <w:rFonts w:hint="default" w:ascii="Times New Roman" w:hAnsi="Times New Roman" w:eastAsia="宋体" w:cs="Times New Roman"/>
                <w:b w:val="0"/>
                <w:bCs w:val="0"/>
                <w:color w:val="auto"/>
                <w:sz w:val="21"/>
                <w:szCs w:val="21"/>
                <w:vertAlign w:val="subscript"/>
              </w:rPr>
              <w:t>2</w:t>
            </w:r>
          </w:p>
        </w:tc>
        <w:tc>
          <w:tcPr>
            <w:tcW w:w="1701" w:type="dxa"/>
            <w:noWrap w:val="0"/>
            <w:vAlign w:val="center"/>
          </w:tcPr>
          <w:p>
            <w:pPr>
              <w:keepNext w:val="0"/>
              <w:keepLines w:val="0"/>
              <w:widowControl/>
              <w:suppressLineNumbers w:val="0"/>
              <w:ind w:left="0" w:leftChars="0" w:right="0" w:rightChars="0"/>
              <w:jc w:val="center"/>
              <w:textAlignment w:val="center"/>
              <w:rPr>
                <w:rFonts w:hint="default" w:ascii="Times New Roman" w:hAnsi="Times New Roman" w:cs="Times New Roman"/>
                <w:lang w:val="en-US" w:eastAsia="zh-CN"/>
              </w:rPr>
            </w:pPr>
            <w:r>
              <w:rPr>
                <w:rFonts w:hint="eastAsia" w:ascii="Times New Roman" w:hAnsi="Times New Roman" w:cs="Times New Roman"/>
                <w:lang w:val="en-US" w:eastAsia="zh-CN"/>
              </w:rPr>
              <w:t>14.64</w:t>
            </w:r>
            <w:r>
              <w:rPr>
                <w:rFonts w:hint="default" w:ascii="Times New Roman" w:hAnsi="Times New Roman" w:cs="Times New Roman"/>
                <w:snapToGrid w:val="0"/>
                <w:color w:val="000000"/>
                <w:kern w:val="21"/>
                <w:szCs w:val="21"/>
                <w:lang w:val="en-US" w:eastAsia="zh-CN"/>
              </w:rPr>
              <w:t>t/a</w:t>
            </w:r>
          </w:p>
        </w:tc>
        <w:tc>
          <w:tcPr>
            <w:tcW w:w="1276" w:type="dxa"/>
            <w:noWrap w:val="0"/>
            <w:vAlign w:val="center"/>
          </w:tcPr>
          <w:p>
            <w:pPr>
              <w:pStyle w:val="41"/>
              <w:spacing w:beforeLines="0" w:afterLines="0" w:line="240" w:lineRule="auto"/>
              <w:rPr>
                <w:rFonts w:hint="default" w:ascii="Times New Roman" w:hAnsi="Times New Roman" w:eastAsia="宋体" w:cs="Times New Roman"/>
                <w:snapToGrid w:val="0"/>
                <w:color w:val="000000"/>
                <w:kern w:val="21"/>
                <w:sz w:val="21"/>
                <w:szCs w:val="21"/>
                <w:lang w:val="en-US" w:eastAsia="zh-CN" w:bidi="ar-SA"/>
              </w:rPr>
            </w:pPr>
            <w:r>
              <w:rPr>
                <w:rFonts w:hint="default" w:ascii="Times New Roman" w:hAnsi="Times New Roman" w:cs="Times New Roman"/>
                <w:snapToGrid w:val="0"/>
                <w:color w:val="000000"/>
                <w:kern w:val="21"/>
                <w:szCs w:val="21"/>
                <w:lang w:val="en-US" w:eastAsia="zh-CN"/>
              </w:rPr>
              <w:t>0</w:t>
            </w:r>
          </w:p>
        </w:tc>
        <w:tc>
          <w:tcPr>
            <w:tcW w:w="1701" w:type="dxa"/>
            <w:noWrap w:val="0"/>
            <w:vAlign w:val="center"/>
          </w:tcPr>
          <w:p>
            <w:pPr>
              <w:pStyle w:val="41"/>
              <w:spacing w:beforeLines="0" w:afterLines="0" w:line="240" w:lineRule="auto"/>
              <w:rPr>
                <w:rFonts w:hint="default" w:ascii="Times New Roman" w:hAnsi="Times New Roman" w:eastAsia="宋体" w:cs="Times New Roman"/>
                <w:snapToGrid w:val="0"/>
                <w:color w:val="000000"/>
                <w:kern w:val="21"/>
                <w:sz w:val="21"/>
                <w:szCs w:val="21"/>
                <w:lang w:val="en-US" w:eastAsia="zh-CN" w:bidi="ar-SA"/>
              </w:rPr>
            </w:pPr>
            <w:r>
              <w:rPr>
                <w:rFonts w:hint="default" w:ascii="Times New Roman" w:hAnsi="Times New Roman" w:cs="Times New Roman"/>
                <w:snapToGrid w:val="0"/>
                <w:color w:val="000000"/>
                <w:kern w:val="21"/>
                <w:szCs w:val="21"/>
                <w:lang w:val="en-US" w:eastAsia="zh-CN"/>
              </w:rPr>
              <w:t>0</w:t>
            </w:r>
          </w:p>
        </w:tc>
        <w:tc>
          <w:tcPr>
            <w:tcW w:w="1559" w:type="dxa"/>
            <w:noWrap w:val="0"/>
            <w:vAlign w:val="center"/>
          </w:tcPr>
          <w:p>
            <w:pPr>
              <w:spacing w:line="240" w:lineRule="auto"/>
              <w:jc w:val="center"/>
              <w:rPr>
                <w:rFonts w:hint="eastAsia" w:ascii="Times New Roman" w:hAnsi="Times New Roman" w:eastAsia="宋体" w:cs="Times New Roman"/>
                <w:b w:val="0"/>
                <w:bCs w:val="0"/>
                <w:color w:val="auto"/>
                <w:kern w:val="2"/>
                <w:sz w:val="21"/>
                <w:szCs w:val="21"/>
                <w:lang w:val="en-US" w:eastAsia="zh-CN" w:bidi="ar-SA"/>
              </w:rPr>
            </w:pPr>
            <w:r>
              <w:rPr>
                <w:rFonts w:hint="eastAsia" w:ascii="Times New Roman" w:hAnsi="Times New Roman" w:cs="Times New Roman"/>
                <w:b w:val="0"/>
                <w:bCs w:val="0"/>
                <w:color w:val="auto"/>
                <w:sz w:val="21"/>
                <w:szCs w:val="21"/>
                <w:lang w:val="en-US" w:eastAsia="zh-CN"/>
              </w:rPr>
              <w:t>1.4</w:t>
            </w:r>
            <w:r>
              <w:rPr>
                <w:rFonts w:hint="default" w:ascii="Times New Roman" w:hAnsi="Times New Roman" w:cs="Times New Roman"/>
                <w:snapToGrid w:val="0"/>
                <w:color w:val="000000"/>
                <w:kern w:val="21"/>
                <w:szCs w:val="21"/>
                <w:lang w:val="en-US" w:eastAsia="zh-CN"/>
              </w:rPr>
              <w:t>t/a</w:t>
            </w:r>
          </w:p>
        </w:tc>
        <w:tc>
          <w:tcPr>
            <w:tcW w:w="1761" w:type="dxa"/>
            <w:noWrap w:val="0"/>
            <w:vAlign w:val="center"/>
          </w:tcPr>
          <w:p>
            <w:pPr>
              <w:spacing w:line="240" w:lineRule="auto"/>
              <w:jc w:val="center"/>
              <w:rPr>
                <w:rFonts w:hint="default" w:ascii="Times New Roman" w:hAnsi="Times New Roman" w:cs="Times New Roman"/>
                <w:snapToGrid w:val="0"/>
                <w:color w:val="000000"/>
                <w:kern w:val="21"/>
                <w:szCs w:val="21"/>
                <w:lang w:val="en-US" w:eastAsia="zh-CN"/>
              </w:rPr>
            </w:pPr>
            <w:r>
              <w:rPr>
                <w:rFonts w:hint="default" w:ascii="Times New Roman" w:hAnsi="Times New Roman" w:eastAsia="宋体" w:cs="Times New Roman"/>
                <w:b w:val="0"/>
                <w:bCs w:val="0"/>
                <w:color w:val="auto"/>
                <w:sz w:val="21"/>
                <w:szCs w:val="21"/>
                <w:lang w:val="en-US" w:eastAsia="zh-CN"/>
              </w:rPr>
              <w:t>2.04</w:t>
            </w:r>
            <w:r>
              <w:rPr>
                <w:rFonts w:hint="default" w:ascii="Times New Roman" w:hAnsi="Times New Roman" w:cs="Times New Roman"/>
                <w:snapToGrid w:val="0"/>
                <w:color w:val="000000"/>
                <w:kern w:val="21"/>
                <w:szCs w:val="21"/>
                <w:lang w:val="en-US" w:eastAsia="zh-CN"/>
              </w:rPr>
              <w:t>t/a</w:t>
            </w:r>
          </w:p>
        </w:tc>
        <w:tc>
          <w:tcPr>
            <w:tcW w:w="1661" w:type="dxa"/>
            <w:noWrap w:val="0"/>
            <w:vAlign w:val="center"/>
          </w:tcPr>
          <w:p>
            <w:pPr>
              <w:keepNext w:val="0"/>
              <w:keepLines w:val="0"/>
              <w:widowControl/>
              <w:suppressLineNumbers w:val="0"/>
              <w:ind w:left="0" w:leftChars="0" w:right="0" w:rightChars="0"/>
              <w:jc w:val="center"/>
              <w:textAlignment w:val="center"/>
              <w:rPr>
                <w:rFonts w:hint="eastAsia" w:ascii="Times New Roman" w:hAnsi="Times New Roman" w:cs="Times New Roman"/>
                <w:lang w:val="en-US" w:eastAsia="zh-CN"/>
              </w:rPr>
            </w:pPr>
            <w:r>
              <w:rPr>
                <w:rFonts w:hint="eastAsia" w:ascii="Times New Roman" w:hAnsi="Times New Roman" w:cs="Times New Roman"/>
                <w:lang w:val="en-US" w:eastAsia="zh-CN"/>
              </w:rPr>
              <w:t>14</w:t>
            </w:r>
            <w:r>
              <w:rPr>
                <w:rFonts w:hint="default" w:ascii="Times New Roman" w:hAnsi="Times New Roman" w:cs="Times New Roman"/>
                <w:snapToGrid w:val="0"/>
                <w:color w:val="000000"/>
                <w:kern w:val="21"/>
                <w:szCs w:val="21"/>
                <w:lang w:val="en-US" w:eastAsia="zh-CN"/>
              </w:rPr>
              <w:t>t/a</w:t>
            </w:r>
          </w:p>
        </w:tc>
        <w:tc>
          <w:tcPr>
            <w:tcW w:w="1124" w:type="dxa"/>
            <w:noWrap w:val="0"/>
            <w:vAlign w:val="center"/>
          </w:tcPr>
          <w:p>
            <w:pPr>
              <w:pStyle w:val="41"/>
              <w:spacing w:beforeLines="0" w:afterLines="0" w:line="240" w:lineRule="auto"/>
              <w:rPr>
                <w:rFonts w:hint="default" w:ascii="Times New Roman" w:cs="Times New Roman"/>
                <w:snapToGrid w:val="0"/>
                <w:color w:val="000000"/>
                <w:kern w:val="21"/>
                <w:szCs w:val="21"/>
                <w:lang w:val="en-US" w:eastAsia="zh-CN"/>
              </w:rPr>
            </w:pPr>
            <w:r>
              <w:rPr>
                <w:rFonts w:hint="eastAsia" w:ascii="Times New Roman" w:cs="Times New Roman"/>
                <w:snapToGrid w:val="0"/>
                <w:color w:val="000000"/>
                <w:kern w:val="21"/>
                <w:szCs w:val="21"/>
                <w:lang w:val="en-US" w:eastAsia="zh-CN"/>
              </w:rPr>
              <w:t>-0.64</w:t>
            </w:r>
            <w:r>
              <w:rPr>
                <w:rFonts w:hint="default" w:ascii="Times New Roman" w:hAnsi="Times New Roman" w:cs="Times New Roman"/>
                <w:snapToGrid w:val="0"/>
                <w:color w:val="000000"/>
                <w:kern w:val="21"/>
                <w:szCs w:val="21"/>
                <w:lang w:val="en-US" w:eastAsia="zh-CN"/>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1588" w:type="dxa"/>
            <w:vMerge w:val="continue"/>
            <w:noWrap w:val="0"/>
            <w:vAlign w:val="center"/>
          </w:tcPr>
          <w:p>
            <w:pPr>
              <w:pStyle w:val="41"/>
              <w:spacing w:beforeLines="0" w:afterLines="0" w:line="240" w:lineRule="auto"/>
              <w:rPr>
                <w:rFonts w:hint="default" w:ascii="Times New Roman" w:hAnsi="Times New Roman" w:cs="Times New Roman"/>
                <w:snapToGrid w:val="0"/>
                <w:color w:val="000000"/>
                <w:kern w:val="21"/>
                <w:szCs w:val="21"/>
              </w:rPr>
            </w:pPr>
          </w:p>
        </w:tc>
        <w:tc>
          <w:tcPr>
            <w:tcW w:w="1417" w:type="dxa"/>
            <w:noWrap w:val="0"/>
            <w:vAlign w:val="center"/>
          </w:tcPr>
          <w:p>
            <w:pPr>
              <w:autoSpaceDE w:val="0"/>
              <w:autoSpaceDN w:val="0"/>
              <w:adjustRightInd w:val="0"/>
              <w:snapToGrid w:val="0"/>
              <w:spacing w:line="240" w:lineRule="auto"/>
              <w:jc w:val="center"/>
              <w:textAlignment w:val="baseline"/>
              <w:rPr>
                <w:rFonts w:hint="default" w:ascii="Times New Roman" w:hAnsi="Times New Roman" w:cs="Times New Roman"/>
                <w:snapToGrid w:val="0"/>
                <w:color w:val="000000"/>
                <w:kern w:val="21"/>
                <w:szCs w:val="21"/>
                <w:lang w:eastAsia="zh-CN"/>
              </w:rPr>
            </w:pPr>
            <w:r>
              <w:rPr>
                <w:rFonts w:hint="default" w:ascii="Times New Roman" w:hAnsi="Times New Roman" w:eastAsia="宋体" w:cs="Times New Roman"/>
                <w:b w:val="0"/>
                <w:bCs w:val="0"/>
                <w:color w:val="auto"/>
                <w:sz w:val="21"/>
                <w:szCs w:val="21"/>
              </w:rPr>
              <w:t>NO</w:t>
            </w:r>
            <w:r>
              <w:rPr>
                <w:rFonts w:hint="default" w:ascii="Times New Roman" w:hAnsi="Times New Roman" w:eastAsia="宋体" w:cs="Times New Roman"/>
                <w:b w:val="0"/>
                <w:bCs w:val="0"/>
                <w:color w:val="auto"/>
                <w:sz w:val="21"/>
                <w:szCs w:val="21"/>
                <w:vertAlign w:val="subscript"/>
              </w:rPr>
              <w:t>X</w:t>
            </w:r>
          </w:p>
        </w:tc>
        <w:tc>
          <w:tcPr>
            <w:tcW w:w="1701" w:type="dxa"/>
            <w:noWrap w:val="0"/>
            <w:vAlign w:val="center"/>
          </w:tcPr>
          <w:p>
            <w:pPr>
              <w:keepNext w:val="0"/>
              <w:keepLines w:val="0"/>
              <w:widowControl/>
              <w:suppressLineNumbers w:val="0"/>
              <w:ind w:left="0" w:leftChars="0" w:right="0" w:rightChars="0"/>
              <w:jc w:val="center"/>
              <w:textAlignment w:val="center"/>
              <w:rPr>
                <w:rFonts w:hint="default" w:ascii="Times New Roman" w:hAnsi="Times New Roman" w:cs="Times New Roman"/>
                <w:lang w:val="en-US" w:eastAsia="zh-CN"/>
              </w:rPr>
            </w:pPr>
            <w:r>
              <w:rPr>
                <w:rFonts w:hint="eastAsia" w:ascii="Times New Roman" w:hAnsi="Times New Roman" w:cs="Times New Roman"/>
                <w:lang w:val="en-US" w:eastAsia="zh-CN"/>
              </w:rPr>
              <w:t>23.11</w:t>
            </w:r>
            <w:r>
              <w:rPr>
                <w:rFonts w:hint="default" w:ascii="Times New Roman" w:hAnsi="Times New Roman" w:cs="Times New Roman"/>
                <w:snapToGrid w:val="0"/>
                <w:color w:val="000000"/>
                <w:kern w:val="21"/>
                <w:szCs w:val="21"/>
                <w:lang w:val="en-US" w:eastAsia="zh-CN"/>
              </w:rPr>
              <w:t>t/a</w:t>
            </w:r>
          </w:p>
        </w:tc>
        <w:tc>
          <w:tcPr>
            <w:tcW w:w="1276" w:type="dxa"/>
            <w:noWrap w:val="0"/>
            <w:vAlign w:val="center"/>
          </w:tcPr>
          <w:p>
            <w:pPr>
              <w:pStyle w:val="41"/>
              <w:spacing w:beforeLines="0" w:afterLines="0" w:line="240" w:lineRule="auto"/>
              <w:rPr>
                <w:rFonts w:hint="default" w:ascii="Times New Roman" w:hAnsi="Times New Roman" w:eastAsia="宋体" w:cs="Times New Roman"/>
                <w:snapToGrid w:val="0"/>
                <w:color w:val="000000"/>
                <w:kern w:val="21"/>
                <w:sz w:val="21"/>
                <w:szCs w:val="21"/>
                <w:lang w:val="en-US" w:eastAsia="zh-CN" w:bidi="ar-SA"/>
              </w:rPr>
            </w:pPr>
            <w:r>
              <w:rPr>
                <w:rFonts w:hint="default" w:ascii="Times New Roman" w:hAnsi="Times New Roman" w:cs="Times New Roman"/>
                <w:snapToGrid w:val="0"/>
                <w:color w:val="000000"/>
                <w:kern w:val="21"/>
                <w:szCs w:val="21"/>
                <w:lang w:val="en-US" w:eastAsia="zh-CN"/>
              </w:rPr>
              <w:t>0</w:t>
            </w:r>
          </w:p>
        </w:tc>
        <w:tc>
          <w:tcPr>
            <w:tcW w:w="1701" w:type="dxa"/>
            <w:noWrap w:val="0"/>
            <w:vAlign w:val="center"/>
          </w:tcPr>
          <w:p>
            <w:pPr>
              <w:pStyle w:val="41"/>
              <w:spacing w:beforeLines="0" w:afterLines="0" w:line="240" w:lineRule="auto"/>
              <w:rPr>
                <w:rFonts w:hint="default" w:ascii="Times New Roman" w:hAnsi="Times New Roman" w:eastAsia="宋体" w:cs="Times New Roman"/>
                <w:snapToGrid w:val="0"/>
                <w:color w:val="000000"/>
                <w:kern w:val="21"/>
                <w:sz w:val="21"/>
                <w:szCs w:val="21"/>
                <w:lang w:val="en-US" w:eastAsia="zh-CN" w:bidi="ar-SA"/>
              </w:rPr>
            </w:pPr>
            <w:r>
              <w:rPr>
                <w:rFonts w:hint="default" w:ascii="Times New Roman" w:hAnsi="Times New Roman" w:cs="Times New Roman"/>
                <w:snapToGrid w:val="0"/>
                <w:color w:val="000000"/>
                <w:kern w:val="21"/>
                <w:szCs w:val="21"/>
                <w:lang w:val="en-US" w:eastAsia="zh-CN"/>
              </w:rPr>
              <w:t>0</w:t>
            </w:r>
          </w:p>
        </w:tc>
        <w:tc>
          <w:tcPr>
            <w:tcW w:w="1559" w:type="dxa"/>
            <w:noWrap w:val="0"/>
            <w:vAlign w:val="center"/>
          </w:tcPr>
          <w:p>
            <w:pPr>
              <w:spacing w:line="240" w:lineRule="auto"/>
              <w:jc w:val="center"/>
              <w:rPr>
                <w:rFonts w:hint="eastAsia" w:ascii="Times New Roman" w:hAnsi="Times New Roman" w:eastAsia="宋体" w:cs="Times New Roman"/>
                <w:b w:val="0"/>
                <w:bCs w:val="0"/>
                <w:color w:val="auto"/>
                <w:kern w:val="2"/>
                <w:sz w:val="21"/>
                <w:szCs w:val="21"/>
                <w:lang w:val="en-US" w:eastAsia="zh-CN" w:bidi="ar-SA"/>
              </w:rPr>
            </w:pPr>
            <w:r>
              <w:rPr>
                <w:rFonts w:hint="eastAsia" w:cs="Times New Roman"/>
                <w:b w:val="0"/>
                <w:bCs w:val="0"/>
                <w:color w:val="auto"/>
                <w:sz w:val="21"/>
                <w:szCs w:val="21"/>
                <w:lang w:val="en-US" w:eastAsia="zh-CN"/>
              </w:rPr>
              <w:t>2.44</w:t>
            </w:r>
            <w:r>
              <w:rPr>
                <w:rFonts w:hint="default" w:ascii="Times New Roman" w:hAnsi="Times New Roman" w:cs="Times New Roman"/>
                <w:snapToGrid w:val="0"/>
                <w:color w:val="000000"/>
                <w:kern w:val="21"/>
                <w:szCs w:val="21"/>
                <w:lang w:val="en-US" w:eastAsia="zh-CN"/>
              </w:rPr>
              <w:t>t/a</w:t>
            </w:r>
          </w:p>
        </w:tc>
        <w:tc>
          <w:tcPr>
            <w:tcW w:w="1761" w:type="dxa"/>
            <w:noWrap w:val="0"/>
            <w:vAlign w:val="center"/>
          </w:tcPr>
          <w:p>
            <w:pPr>
              <w:spacing w:line="240" w:lineRule="auto"/>
              <w:jc w:val="center"/>
              <w:rPr>
                <w:rFonts w:hint="default" w:ascii="Times New Roman" w:hAnsi="Times New Roman" w:cs="Times New Roman"/>
                <w:snapToGrid w:val="0"/>
                <w:color w:val="000000"/>
                <w:kern w:val="21"/>
                <w:szCs w:val="21"/>
                <w:lang w:val="en-US" w:eastAsia="zh-CN"/>
              </w:rPr>
            </w:pPr>
            <w:r>
              <w:rPr>
                <w:rFonts w:hint="default" w:ascii="Times New Roman" w:hAnsi="Times New Roman" w:eastAsia="宋体" w:cs="Times New Roman"/>
                <w:b w:val="0"/>
                <w:bCs w:val="0"/>
                <w:color w:val="auto"/>
                <w:sz w:val="21"/>
                <w:szCs w:val="21"/>
                <w:lang w:val="en-US" w:eastAsia="zh-CN"/>
              </w:rPr>
              <w:t>6.324</w:t>
            </w:r>
            <w:r>
              <w:rPr>
                <w:rFonts w:hint="default" w:ascii="Times New Roman" w:hAnsi="Times New Roman" w:cs="Times New Roman"/>
                <w:snapToGrid w:val="0"/>
                <w:color w:val="000000"/>
                <w:kern w:val="21"/>
                <w:szCs w:val="21"/>
                <w:lang w:val="en-US" w:eastAsia="zh-CN"/>
              </w:rPr>
              <w:t>t/a</w:t>
            </w:r>
          </w:p>
        </w:tc>
        <w:tc>
          <w:tcPr>
            <w:tcW w:w="1661" w:type="dxa"/>
            <w:noWrap w:val="0"/>
            <w:vAlign w:val="center"/>
          </w:tcPr>
          <w:p>
            <w:pPr>
              <w:keepNext w:val="0"/>
              <w:keepLines w:val="0"/>
              <w:widowControl/>
              <w:suppressLineNumbers w:val="0"/>
              <w:ind w:left="0" w:leftChars="0" w:right="0" w:rightChars="0"/>
              <w:jc w:val="center"/>
              <w:textAlignment w:val="center"/>
              <w:rPr>
                <w:rFonts w:hint="eastAsia" w:ascii="Times New Roman" w:hAnsi="Times New Roman" w:cs="Times New Roman"/>
                <w:lang w:val="en-US" w:eastAsia="zh-CN"/>
              </w:rPr>
            </w:pPr>
            <w:r>
              <w:rPr>
                <w:rFonts w:hint="eastAsia" w:cs="Times New Roman"/>
                <w:lang w:val="en-US" w:eastAsia="zh-CN"/>
              </w:rPr>
              <w:t>19.23</w:t>
            </w:r>
            <w:r>
              <w:rPr>
                <w:rFonts w:hint="default" w:ascii="Times New Roman" w:hAnsi="Times New Roman" w:cs="Times New Roman"/>
                <w:snapToGrid w:val="0"/>
                <w:color w:val="000000"/>
                <w:kern w:val="21"/>
                <w:szCs w:val="21"/>
                <w:lang w:val="en-US" w:eastAsia="zh-CN"/>
              </w:rPr>
              <w:t>t/a</w:t>
            </w:r>
          </w:p>
        </w:tc>
        <w:tc>
          <w:tcPr>
            <w:tcW w:w="1124" w:type="dxa"/>
            <w:noWrap w:val="0"/>
            <w:vAlign w:val="center"/>
          </w:tcPr>
          <w:p>
            <w:pPr>
              <w:pStyle w:val="41"/>
              <w:spacing w:beforeLines="0" w:afterLines="0" w:line="240" w:lineRule="auto"/>
              <w:rPr>
                <w:rFonts w:hint="eastAsia" w:ascii="Times New Roman" w:cs="Times New Roman"/>
                <w:snapToGrid w:val="0"/>
                <w:color w:val="000000"/>
                <w:kern w:val="21"/>
                <w:szCs w:val="21"/>
                <w:lang w:val="en-US" w:eastAsia="zh-CN"/>
              </w:rPr>
            </w:pPr>
            <w:r>
              <w:rPr>
                <w:rFonts w:hint="eastAsia" w:ascii="Times New Roman" w:cs="Times New Roman"/>
                <w:snapToGrid w:val="0"/>
                <w:color w:val="000000"/>
                <w:kern w:val="21"/>
                <w:szCs w:val="21"/>
                <w:lang w:val="en-US" w:eastAsia="zh-CN"/>
              </w:rPr>
              <w:t>-3.88</w:t>
            </w:r>
            <w:r>
              <w:rPr>
                <w:rFonts w:hint="default" w:ascii="Times New Roman" w:hAnsi="Times New Roman" w:cs="Times New Roman"/>
                <w:snapToGrid w:val="0"/>
                <w:color w:val="000000"/>
                <w:kern w:val="21"/>
                <w:szCs w:val="21"/>
                <w:lang w:val="en-US" w:eastAsia="zh-CN"/>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restart"/>
            <w:noWrap w:val="0"/>
            <w:vAlign w:val="center"/>
          </w:tcPr>
          <w:p>
            <w:pPr>
              <w:pStyle w:val="41"/>
              <w:spacing w:beforeLines="0" w:afterLines="0" w:line="240" w:lineRule="auto"/>
              <w:rPr>
                <w:rFonts w:hint="default" w:ascii="Times New Roman" w:hAnsi="Times New Roman" w:cs="Times New Roman"/>
                <w:snapToGrid w:val="0"/>
                <w:color w:val="000000"/>
                <w:kern w:val="21"/>
                <w:szCs w:val="21"/>
              </w:rPr>
            </w:pPr>
            <w:r>
              <w:rPr>
                <w:rFonts w:hint="default" w:ascii="Times New Roman" w:hAnsi="Times New Roman" w:cs="Times New Roman"/>
                <w:snapToGrid w:val="0"/>
                <w:color w:val="000000"/>
                <w:kern w:val="21"/>
                <w:szCs w:val="21"/>
              </w:rPr>
              <w:t>废水</w:t>
            </w:r>
          </w:p>
        </w:tc>
        <w:tc>
          <w:tcPr>
            <w:tcW w:w="1417" w:type="dxa"/>
            <w:noWrap w:val="0"/>
            <w:vAlign w:val="center"/>
          </w:tcPr>
          <w:p>
            <w:pPr>
              <w:bidi w:val="0"/>
              <w:jc w:val="center"/>
              <w:rPr>
                <w:rFonts w:hint="default" w:ascii="Times New Roman" w:hAnsi="Times New Roman" w:cs="Times New Roman"/>
                <w:snapToGrid w:val="0"/>
                <w:color w:val="000000"/>
                <w:kern w:val="21"/>
                <w:szCs w:val="21"/>
              </w:rPr>
            </w:pPr>
            <w:r>
              <w:rPr>
                <w:rFonts w:hint="default" w:ascii="Times New Roman" w:hAnsi="Times New Roman" w:cs="Times New Roman"/>
              </w:rPr>
              <w:t>水量</w:t>
            </w:r>
          </w:p>
        </w:tc>
        <w:tc>
          <w:tcPr>
            <w:tcW w:w="1701" w:type="dxa"/>
            <w:noWrap w:val="0"/>
            <w:vAlign w:val="center"/>
          </w:tcPr>
          <w:p>
            <w:pPr>
              <w:pStyle w:val="41"/>
              <w:spacing w:beforeLines="0" w:afterLines="0" w:line="240" w:lineRule="auto"/>
              <w:rPr>
                <w:rFonts w:hint="default" w:ascii="Times New Roman" w:hAnsi="Times New Roman" w:eastAsia="宋体" w:cs="Times New Roman"/>
                <w:snapToGrid w:val="0"/>
                <w:color w:val="000000"/>
                <w:kern w:val="21"/>
                <w:szCs w:val="21"/>
                <w:lang w:val="en-US" w:eastAsia="zh-CN"/>
              </w:rPr>
            </w:pPr>
            <w:r>
              <w:rPr>
                <w:rFonts w:hint="default" w:ascii="Times New Roman" w:hAnsi="Times New Roman" w:cs="Times New Roman"/>
                <w:snapToGrid w:val="0"/>
                <w:color w:val="000000"/>
                <w:kern w:val="21"/>
                <w:szCs w:val="21"/>
                <w:lang w:val="en-US" w:eastAsia="zh-CN"/>
              </w:rPr>
              <w:t>1520.8m</w:t>
            </w:r>
            <w:r>
              <w:rPr>
                <w:rFonts w:hint="default" w:ascii="Times New Roman" w:hAnsi="Times New Roman" w:cs="Times New Roman"/>
                <w:snapToGrid w:val="0"/>
                <w:color w:val="000000"/>
                <w:kern w:val="21"/>
                <w:szCs w:val="21"/>
                <w:vertAlign w:val="superscript"/>
                <w:lang w:val="en-US" w:eastAsia="zh-CN"/>
              </w:rPr>
              <w:t>3</w:t>
            </w:r>
            <w:r>
              <w:rPr>
                <w:rFonts w:hint="default" w:ascii="Times New Roman" w:hAnsi="Times New Roman" w:cs="Times New Roman"/>
                <w:snapToGrid w:val="0"/>
                <w:color w:val="000000"/>
                <w:kern w:val="21"/>
                <w:szCs w:val="21"/>
                <w:lang w:val="en-US" w:eastAsia="zh-CN"/>
              </w:rPr>
              <w:t>/d</w:t>
            </w:r>
          </w:p>
        </w:tc>
        <w:tc>
          <w:tcPr>
            <w:tcW w:w="1276" w:type="dxa"/>
            <w:noWrap w:val="0"/>
            <w:vAlign w:val="center"/>
          </w:tcPr>
          <w:p>
            <w:pPr>
              <w:pStyle w:val="41"/>
              <w:spacing w:beforeLines="0" w:afterLines="0" w:line="240" w:lineRule="auto"/>
              <w:rPr>
                <w:rFonts w:hint="default" w:ascii="Times New Roman" w:hAnsi="Times New Roman" w:eastAsia="宋体" w:cs="Times New Roman"/>
                <w:snapToGrid w:val="0"/>
                <w:color w:val="000000"/>
                <w:kern w:val="21"/>
                <w:szCs w:val="21"/>
                <w:lang w:val="en-US" w:eastAsia="zh-CN"/>
              </w:rPr>
            </w:pPr>
            <w:r>
              <w:rPr>
                <w:rFonts w:hint="default" w:ascii="Times New Roman" w:hAnsi="Times New Roman" w:cs="Times New Roman"/>
                <w:snapToGrid w:val="0"/>
                <w:color w:val="000000"/>
                <w:kern w:val="21"/>
                <w:szCs w:val="21"/>
                <w:lang w:val="en-US" w:eastAsia="zh-CN"/>
              </w:rPr>
              <w:t>0</w:t>
            </w:r>
          </w:p>
        </w:tc>
        <w:tc>
          <w:tcPr>
            <w:tcW w:w="1701" w:type="dxa"/>
            <w:noWrap w:val="0"/>
            <w:vAlign w:val="center"/>
          </w:tcPr>
          <w:p>
            <w:pPr>
              <w:pStyle w:val="41"/>
              <w:spacing w:beforeLines="0" w:afterLines="0" w:line="240" w:lineRule="auto"/>
              <w:rPr>
                <w:rFonts w:hint="default" w:ascii="Times New Roman" w:hAnsi="Times New Roman" w:eastAsia="宋体" w:cs="Times New Roman"/>
                <w:snapToGrid w:val="0"/>
                <w:color w:val="000000"/>
                <w:kern w:val="21"/>
                <w:szCs w:val="21"/>
                <w:lang w:val="en-US" w:eastAsia="zh-CN"/>
              </w:rPr>
            </w:pPr>
            <w:r>
              <w:rPr>
                <w:rFonts w:hint="default" w:ascii="Times New Roman" w:hAnsi="Times New Roman" w:cs="Times New Roman"/>
                <w:snapToGrid w:val="0"/>
                <w:color w:val="000000"/>
                <w:kern w:val="21"/>
                <w:szCs w:val="21"/>
                <w:lang w:val="en-US" w:eastAsia="zh-CN"/>
              </w:rPr>
              <w:t>0</w:t>
            </w:r>
          </w:p>
        </w:tc>
        <w:tc>
          <w:tcPr>
            <w:tcW w:w="1559" w:type="dxa"/>
            <w:noWrap w:val="0"/>
            <w:vAlign w:val="center"/>
          </w:tcPr>
          <w:p>
            <w:pPr>
              <w:pStyle w:val="41"/>
              <w:spacing w:beforeLines="0" w:afterLines="0" w:line="240" w:lineRule="auto"/>
              <w:rPr>
                <w:rFonts w:hint="default" w:ascii="Times New Roman" w:hAnsi="Times New Roman" w:eastAsia="宋体" w:cs="Times New Roman"/>
                <w:snapToGrid w:val="0"/>
                <w:color w:val="000000"/>
                <w:kern w:val="21"/>
                <w:szCs w:val="21"/>
                <w:lang w:val="en-US" w:eastAsia="zh-CN"/>
              </w:rPr>
            </w:pPr>
            <w:r>
              <w:rPr>
                <w:rFonts w:hint="default" w:ascii="Times New Roman" w:hAnsi="Times New Roman" w:cs="Times New Roman"/>
                <w:snapToGrid w:val="0"/>
                <w:color w:val="000000"/>
                <w:kern w:val="21"/>
                <w:szCs w:val="21"/>
                <w:lang w:val="en-US" w:eastAsia="zh-CN"/>
              </w:rPr>
              <w:t>0</w:t>
            </w:r>
          </w:p>
        </w:tc>
        <w:tc>
          <w:tcPr>
            <w:tcW w:w="1761" w:type="dxa"/>
            <w:noWrap w:val="0"/>
            <w:vAlign w:val="center"/>
          </w:tcPr>
          <w:p>
            <w:pPr>
              <w:pStyle w:val="41"/>
              <w:spacing w:beforeLines="0" w:afterLines="0" w:line="240" w:lineRule="auto"/>
              <w:rPr>
                <w:rFonts w:hint="default" w:ascii="Times New Roman" w:hAnsi="Times New Roman" w:eastAsia="宋体" w:cs="Times New Roman"/>
                <w:snapToGrid w:val="0"/>
                <w:color w:val="000000"/>
                <w:kern w:val="21"/>
                <w:szCs w:val="21"/>
                <w:lang w:val="en-US" w:eastAsia="zh-CN"/>
              </w:rPr>
            </w:pPr>
            <w:r>
              <w:rPr>
                <w:rFonts w:hint="default" w:ascii="Times New Roman" w:hAnsi="Times New Roman" w:cs="Times New Roman"/>
                <w:snapToGrid w:val="0"/>
                <w:color w:val="000000"/>
                <w:kern w:val="21"/>
                <w:szCs w:val="21"/>
                <w:lang w:val="en-US" w:eastAsia="zh-CN"/>
              </w:rPr>
              <w:t>0</w:t>
            </w:r>
          </w:p>
        </w:tc>
        <w:tc>
          <w:tcPr>
            <w:tcW w:w="1661" w:type="dxa"/>
            <w:noWrap w:val="0"/>
            <w:vAlign w:val="center"/>
          </w:tcPr>
          <w:p>
            <w:pPr>
              <w:pStyle w:val="41"/>
              <w:spacing w:beforeLines="0" w:afterLines="0" w:line="240" w:lineRule="auto"/>
              <w:rPr>
                <w:rFonts w:hint="default" w:ascii="Times New Roman" w:hAnsi="Times New Roman" w:cs="Times New Roman"/>
                <w:snapToGrid w:val="0"/>
                <w:color w:val="000000"/>
                <w:kern w:val="21"/>
                <w:szCs w:val="21"/>
              </w:rPr>
            </w:pPr>
            <w:r>
              <w:rPr>
                <w:rFonts w:hint="eastAsia" w:ascii="Times New Roman" w:cs="Times New Roman"/>
                <w:snapToGrid w:val="0"/>
                <w:color w:val="000000"/>
                <w:kern w:val="21"/>
                <w:szCs w:val="21"/>
                <w:lang w:val="en-US" w:eastAsia="zh-CN"/>
              </w:rPr>
              <w:t>1520.8</w:t>
            </w:r>
            <w:r>
              <w:rPr>
                <w:rFonts w:hint="default" w:ascii="Times New Roman" w:hAnsi="Times New Roman" w:cs="Times New Roman"/>
                <w:snapToGrid w:val="0"/>
                <w:color w:val="000000"/>
                <w:kern w:val="21"/>
                <w:szCs w:val="21"/>
                <w:lang w:val="en-US" w:eastAsia="zh-CN"/>
              </w:rPr>
              <w:t>m</w:t>
            </w:r>
            <w:r>
              <w:rPr>
                <w:rFonts w:hint="default" w:ascii="Times New Roman" w:hAnsi="Times New Roman" w:cs="Times New Roman"/>
                <w:snapToGrid w:val="0"/>
                <w:color w:val="000000"/>
                <w:kern w:val="21"/>
                <w:szCs w:val="21"/>
                <w:vertAlign w:val="superscript"/>
                <w:lang w:val="en-US" w:eastAsia="zh-CN"/>
              </w:rPr>
              <w:t>3</w:t>
            </w:r>
            <w:r>
              <w:rPr>
                <w:rFonts w:hint="default" w:ascii="Times New Roman" w:hAnsi="Times New Roman" w:cs="Times New Roman"/>
                <w:snapToGrid w:val="0"/>
                <w:color w:val="000000"/>
                <w:kern w:val="21"/>
                <w:szCs w:val="21"/>
                <w:lang w:val="en-US" w:eastAsia="zh-CN"/>
              </w:rPr>
              <w:t>/d</w:t>
            </w:r>
          </w:p>
        </w:tc>
        <w:tc>
          <w:tcPr>
            <w:tcW w:w="1124" w:type="dxa"/>
            <w:noWrap w:val="0"/>
            <w:vAlign w:val="center"/>
          </w:tcPr>
          <w:p>
            <w:pPr>
              <w:pStyle w:val="41"/>
              <w:spacing w:beforeLines="0" w:afterLines="0" w:line="240" w:lineRule="auto"/>
              <w:rPr>
                <w:rFonts w:hint="default" w:ascii="Times New Roman" w:hAnsi="Times New Roman" w:cs="Times New Roman"/>
                <w:snapToGrid w:val="0"/>
                <w:color w:val="000000"/>
                <w:kern w:val="21"/>
                <w:szCs w:val="21"/>
                <w:lang w:val="en-US"/>
              </w:rPr>
            </w:pPr>
            <w:r>
              <w:rPr>
                <w:rFonts w:hint="default" w:ascii="Times New Roman" w:hAnsi="Times New Roman" w:cs="Times New Roman"/>
                <w:snapToGrid w:val="0"/>
                <w:color w:val="000000"/>
                <w:kern w:val="21"/>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noWrap w:val="0"/>
            <w:vAlign w:val="center"/>
          </w:tcPr>
          <w:p>
            <w:pPr>
              <w:pStyle w:val="41"/>
              <w:spacing w:beforeLines="0" w:afterLines="0" w:line="240" w:lineRule="auto"/>
              <w:rPr>
                <w:rFonts w:hint="default" w:ascii="Times New Roman" w:hAnsi="Times New Roman" w:cs="Times New Roman"/>
                <w:snapToGrid w:val="0"/>
                <w:color w:val="000000"/>
                <w:kern w:val="21"/>
                <w:szCs w:val="21"/>
              </w:rPr>
            </w:pPr>
          </w:p>
        </w:tc>
        <w:tc>
          <w:tcPr>
            <w:tcW w:w="1417" w:type="dxa"/>
            <w:noWrap w:val="0"/>
            <w:vAlign w:val="center"/>
          </w:tcPr>
          <w:p>
            <w:pPr>
              <w:bidi w:val="0"/>
              <w:jc w:val="center"/>
              <w:rPr>
                <w:rFonts w:hint="default" w:ascii="Times New Roman" w:hAnsi="Times New Roman" w:cs="Times New Roman"/>
                <w:snapToGrid w:val="0"/>
                <w:color w:val="000000"/>
                <w:kern w:val="21"/>
                <w:szCs w:val="21"/>
              </w:rPr>
            </w:pPr>
            <w:r>
              <w:rPr>
                <w:rFonts w:hint="default" w:ascii="Times New Roman" w:hAnsi="Times New Roman" w:cs="Times New Roman"/>
              </w:rPr>
              <w:t>COD</w:t>
            </w:r>
          </w:p>
        </w:tc>
        <w:tc>
          <w:tcPr>
            <w:tcW w:w="1701" w:type="dxa"/>
            <w:noWrap w:val="0"/>
            <w:vAlign w:val="center"/>
          </w:tcPr>
          <w:p>
            <w:pPr>
              <w:pStyle w:val="41"/>
              <w:spacing w:beforeLines="0" w:afterLines="0" w:line="240" w:lineRule="auto"/>
              <w:rPr>
                <w:rFonts w:hint="default" w:ascii="Times New Roman" w:hAnsi="Times New Roman" w:cs="Times New Roman"/>
                <w:snapToGrid w:val="0"/>
                <w:color w:val="000000"/>
                <w:kern w:val="21"/>
                <w:szCs w:val="21"/>
                <w:lang w:val="en-US"/>
              </w:rPr>
            </w:pPr>
            <w:r>
              <w:rPr>
                <w:rFonts w:hint="eastAsia" w:ascii="Times New Roman" w:hAnsi="Times New Roman" w:cs="Times New Roman"/>
                <w:snapToGrid w:val="0"/>
                <w:color w:val="000000"/>
                <w:kern w:val="21"/>
                <w:szCs w:val="21"/>
                <w:lang w:val="en-US" w:eastAsia="zh-CN"/>
              </w:rPr>
              <w:t>29.2</w:t>
            </w:r>
            <w:r>
              <w:rPr>
                <w:rFonts w:hint="default" w:ascii="Times New Roman" w:hAnsi="Times New Roman" w:cs="Times New Roman"/>
                <w:snapToGrid w:val="0"/>
                <w:color w:val="000000"/>
                <w:kern w:val="21"/>
                <w:szCs w:val="21"/>
                <w:lang w:val="en-US" w:eastAsia="zh-CN"/>
              </w:rPr>
              <w:t>t/a</w:t>
            </w:r>
          </w:p>
        </w:tc>
        <w:tc>
          <w:tcPr>
            <w:tcW w:w="1276" w:type="dxa"/>
            <w:noWrap w:val="0"/>
            <w:vAlign w:val="center"/>
          </w:tcPr>
          <w:p>
            <w:pPr>
              <w:pStyle w:val="41"/>
              <w:spacing w:beforeLines="0" w:afterLines="0" w:line="240" w:lineRule="auto"/>
              <w:rPr>
                <w:rFonts w:hint="default" w:ascii="Times New Roman" w:hAnsi="Times New Roman" w:cs="Times New Roman"/>
                <w:snapToGrid w:val="0"/>
                <w:color w:val="000000"/>
                <w:kern w:val="21"/>
                <w:szCs w:val="21"/>
              </w:rPr>
            </w:pPr>
            <w:r>
              <w:rPr>
                <w:rFonts w:hint="default" w:ascii="Times New Roman" w:hAnsi="Times New Roman" w:cs="Times New Roman"/>
                <w:snapToGrid w:val="0"/>
                <w:color w:val="000000"/>
                <w:kern w:val="21"/>
                <w:szCs w:val="21"/>
                <w:lang w:val="en-US" w:eastAsia="zh-CN"/>
              </w:rPr>
              <w:t>0</w:t>
            </w:r>
          </w:p>
        </w:tc>
        <w:tc>
          <w:tcPr>
            <w:tcW w:w="1701" w:type="dxa"/>
            <w:noWrap w:val="0"/>
            <w:vAlign w:val="center"/>
          </w:tcPr>
          <w:p>
            <w:pPr>
              <w:pStyle w:val="41"/>
              <w:spacing w:beforeLines="0" w:afterLines="0" w:line="240" w:lineRule="auto"/>
              <w:rPr>
                <w:rFonts w:hint="default" w:ascii="Times New Roman" w:hAnsi="Times New Roman" w:cs="Times New Roman"/>
                <w:snapToGrid w:val="0"/>
                <w:color w:val="000000"/>
                <w:kern w:val="21"/>
                <w:szCs w:val="21"/>
              </w:rPr>
            </w:pPr>
            <w:r>
              <w:rPr>
                <w:rFonts w:hint="default" w:ascii="Times New Roman" w:hAnsi="Times New Roman" w:cs="Times New Roman"/>
                <w:snapToGrid w:val="0"/>
                <w:color w:val="000000"/>
                <w:kern w:val="21"/>
                <w:szCs w:val="21"/>
                <w:lang w:val="en-US" w:eastAsia="zh-CN"/>
              </w:rPr>
              <w:t>0</w:t>
            </w:r>
          </w:p>
        </w:tc>
        <w:tc>
          <w:tcPr>
            <w:tcW w:w="1559" w:type="dxa"/>
            <w:noWrap w:val="0"/>
            <w:vAlign w:val="center"/>
          </w:tcPr>
          <w:p>
            <w:pPr>
              <w:pStyle w:val="41"/>
              <w:spacing w:beforeLines="0" w:afterLines="0" w:line="240" w:lineRule="auto"/>
              <w:rPr>
                <w:rFonts w:hint="default" w:ascii="Times New Roman" w:hAnsi="Times New Roman" w:cs="Times New Roman"/>
                <w:snapToGrid w:val="0"/>
                <w:color w:val="000000"/>
                <w:kern w:val="21"/>
                <w:szCs w:val="21"/>
              </w:rPr>
            </w:pPr>
            <w:r>
              <w:rPr>
                <w:rFonts w:hint="default" w:ascii="Times New Roman" w:hAnsi="Times New Roman" w:cs="Times New Roman"/>
                <w:snapToGrid w:val="0"/>
                <w:color w:val="000000"/>
                <w:kern w:val="21"/>
                <w:szCs w:val="21"/>
                <w:lang w:val="en-US" w:eastAsia="zh-CN"/>
              </w:rPr>
              <w:t>0</w:t>
            </w:r>
          </w:p>
        </w:tc>
        <w:tc>
          <w:tcPr>
            <w:tcW w:w="1761" w:type="dxa"/>
            <w:noWrap w:val="0"/>
            <w:vAlign w:val="center"/>
          </w:tcPr>
          <w:p>
            <w:pPr>
              <w:pStyle w:val="41"/>
              <w:spacing w:beforeLines="0" w:afterLines="0" w:line="240" w:lineRule="auto"/>
              <w:rPr>
                <w:rFonts w:hint="default" w:ascii="Times New Roman" w:hAnsi="Times New Roman" w:cs="Times New Roman"/>
                <w:snapToGrid w:val="0"/>
                <w:color w:val="000000"/>
                <w:kern w:val="21"/>
                <w:szCs w:val="21"/>
              </w:rPr>
            </w:pPr>
            <w:r>
              <w:rPr>
                <w:rFonts w:hint="default" w:ascii="Times New Roman" w:hAnsi="Times New Roman" w:cs="Times New Roman"/>
                <w:snapToGrid w:val="0"/>
                <w:color w:val="000000"/>
                <w:kern w:val="21"/>
                <w:szCs w:val="21"/>
                <w:lang w:val="en-US" w:eastAsia="zh-CN"/>
              </w:rPr>
              <w:t>0</w:t>
            </w:r>
          </w:p>
        </w:tc>
        <w:tc>
          <w:tcPr>
            <w:tcW w:w="1661" w:type="dxa"/>
            <w:noWrap w:val="0"/>
            <w:vAlign w:val="center"/>
          </w:tcPr>
          <w:p>
            <w:pPr>
              <w:pStyle w:val="41"/>
              <w:spacing w:beforeLines="0" w:afterLines="0" w:line="240" w:lineRule="auto"/>
              <w:rPr>
                <w:rFonts w:hint="default" w:ascii="Times New Roman" w:hAnsi="Times New Roman" w:cs="Times New Roman"/>
                <w:snapToGrid w:val="0"/>
                <w:color w:val="000000"/>
                <w:kern w:val="21"/>
                <w:szCs w:val="21"/>
              </w:rPr>
            </w:pPr>
            <w:r>
              <w:rPr>
                <w:rFonts w:hint="eastAsia" w:ascii="Times New Roman" w:hAnsi="Times New Roman" w:cs="Times New Roman"/>
                <w:snapToGrid w:val="0"/>
                <w:color w:val="000000"/>
                <w:kern w:val="21"/>
                <w:szCs w:val="21"/>
                <w:lang w:val="en-US" w:eastAsia="zh-CN"/>
              </w:rPr>
              <w:t>29.2</w:t>
            </w:r>
            <w:r>
              <w:rPr>
                <w:rFonts w:hint="default" w:ascii="Times New Roman" w:hAnsi="Times New Roman" w:cs="Times New Roman"/>
                <w:snapToGrid w:val="0"/>
                <w:color w:val="000000"/>
                <w:kern w:val="21"/>
                <w:szCs w:val="21"/>
                <w:lang w:val="en-US" w:eastAsia="zh-CN"/>
              </w:rPr>
              <w:t>t/a</w:t>
            </w:r>
          </w:p>
        </w:tc>
        <w:tc>
          <w:tcPr>
            <w:tcW w:w="1124" w:type="dxa"/>
            <w:noWrap w:val="0"/>
            <w:vAlign w:val="center"/>
          </w:tcPr>
          <w:p>
            <w:pPr>
              <w:pStyle w:val="41"/>
              <w:spacing w:beforeLines="0" w:afterLines="0" w:line="240" w:lineRule="auto"/>
              <w:rPr>
                <w:rFonts w:hint="default" w:ascii="Times New Roman" w:hAnsi="Times New Roman" w:cs="Times New Roman"/>
                <w:snapToGrid w:val="0"/>
                <w:color w:val="000000"/>
                <w:kern w:val="21"/>
                <w:szCs w:val="21"/>
              </w:rPr>
            </w:pPr>
            <w:r>
              <w:rPr>
                <w:rFonts w:hint="default" w:ascii="Times New Roman" w:hAnsi="Times New Roman" w:cs="Times New Roman"/>
                <w:snapToGrid w:val="0"/>
                <w:color w:val="000000"/>
                <w:kern w:val="21"/>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noWrap w:val="0"/>
            <w:vAlign w:val="center"/>
          </w:tcPr>
          <w:p>
            <w:pPr>
              <w:pStyle w:val="41"/>
              <w:spacing w:beforeLines="0" w:afterLines="0" w:line="240" w:lineRule="auto"/>
              <w:rPr>
                <w:rFonts w:hint="default" w:ascii="Times New Roman" w:hAnsi="Times New Roman" w:cs="Times New Roman"/>
                <w:snapToGrid w:val="0"/>
                <w:color w:val="000000"/>
                <w:kern w:val="21"/>
                <w:szCs w:val="21"/>
              </w:rPr>
            </w:pPr>
          </w:p>
        </w:tc>
        <w:tc>
          <w:tcPr>
            <w:tcW w:w="1417" w:type="dxa"/>
            <w:noWrap w:val="0"/>
            <w:vAlign w:val="center"/>
          </w:tcPr>
          <w:p>
            <w:pPr>
              <w:bidi w:val="0"/>
              <w:jc w:val="center"/>
              <w:rPr>
                <w:rFonts w:hint="default" w:ascii="Times New Roman" w:hAnsi="Times New Roman" w:cs="Times New Roman"/>
                <w:snapToGrid w:val="0"/>
                <w:color w:val="000000"/>
                <w:kern w:val="21"/>
                <w:szCs w:val="21"/>
              </w:rPr>
            </w:pPr>
            <w:r>
              <w:rPr>
                <w:rFonts w:hint="default" w:ascii="Times New Roman" w:hAnsi="Times New Roman" w:cs="Times New Roman"/>
                <w:lang w:val="en-US" w:eastAsia="zh-CN"/>
              </w:rPr>
              <w:t>SS</w:t>
            </w:r>
          </w:p>
        </w:tc>
        <w:tc>
          <w:tcPr>
            <w:tcW w:w="1701" w:type="dxa"/>
            <w:noWrap w:val="0"/>
            <w:vAlign w:val="center"/>
          </w:tcPr>
          <w:p>
            <w:pPr>
              <w:pStyle w:val="41"/>
              <w:spacing w:beforeLines="0" w:afterLines="0" w:line="240" w:lineRule="auto"/>
              <w:rPr>
                <w:rFonts w:hint="default" w:ascii="Times New Roman" w:hAnsi="Times New Roman" w:cs="Times New Roman"/>
                <w:snapToGrid w:val="0"/>
                <w:color w:val="000000"/>
                <w:kern w:val="21"/>
                <w:szCs w:val="21"/>
                <w:lang w:val="en-US"/>
              </w:rPr>
            </w:pPr>
            <w:r>
              <w:rPr>
                <w:rFonts w:hint="eastAsia" w:ascii="Times New Roman" w:hAnsi="Times New Roman" w:cs="Times New Roman"/>
                <w:snapToGrid w:val="0"/>
                <w:color w:val="000000"/>
                <w:kern w:val="21"/>
                <w:szCs w:val="21"/>
                <w:lang w:val="en-US" w:eastAsia="zh-CN"/>
              </w:rPr>
              <w:t>5.84</w:t>
            </w:r>
            <w:r>
              <w:rPr>
                <w:rFonts w:hint="default" w:ascii="Times New Roman" w:hAnsi="Times New Roman" w:cs="Times New Roman"/>
                <w:snapToGrid w:val="0"/>
                <w:color w:val="000000"/>
                <w:kern w:val="21"/>
                <w:szCs w:val="21"/>
                <w:lang w:val="en-US" w:eastAsia="zh-CN"/>
              </w:rPr>
              <w:t>t/a</w:t>
            </w:r>
          </w:p>
        </w:tc>
        <w:tc>
          <w:tcPr>
            <w:tcW w:w="1276" w:type="dxa"/>
            <w:noWrap w:val="0"/>
            <w:vAlign w:val="center"/>
          </w:tcPr>
          <w:p>
            <w:pPr>
              <w:pStyle w:val="41"/>
              <w:spacing w:beforeLines="0" w:afterLines="0" w:line="240" w:lineRule="auto"/>
              <w:rPr>
                <w:rFonts w:hint="default" w:ascii="Times New Roman" w:hAnsi="Times New Roman" w:cs="Times New Roman"/>
                <w:snapToGrid w:val="0"/>
                <w:color w:val="000000"/>
                <w:kern w:val="21"/>
                <w:szCs w:val="21"/>
              </w:rPr>
            </w:pPr>
            <w:r>
              <w:rPr>
                <w:rFonts w:hint="default" w:ascii="Times New Roman" w:hAnsi="Times New Roman" w:cs="Times New Roman"/>
                <w:snapToGrid w:val="0"/>
                <w:color w:val="000000"/>
                <w:kern w:val="21"/>
                <w:szCs w:val="21"/>
                <w:lang w:val="en-US" w:eastAsia="zh-CN"/>
              </w:rPr>
              <w:t>0</w:t>
            </w:r>
          </w:p>
        </w:tc>
        <w:tc>
          <w:tcPr>
            <w:tcW w:w="1701" w:type="dxa"/>
            <w:noWrap w:val="0"/>
            <w:vAlign w:val="center"/>
          </w:tcPr>
          <w:p>
            <w:pPr>
              <w:pStyle w:val="41"/>
              <w:spacing w:beforeLines="0" w:afterLines="0" w:line="240" w:lineRule="auto"/>
              <w:rPr>
                <w:rFonts w:hint="default" w:ascii="Times New Roman" w:hAnsi="Times New Roman" w:cs="Times New Roman"/>
                <w:snapToGrid w:val="0"/>
                <w:color w:val="000000"/>
                <w:kern w:val="21"/>
                <w:szCs w:val="21"/>
              </w:rPr>
            </w:pPr>
            <w:r>
              <w:rPr>
                <w:rFonts w:hint="default" w:ascii="Times New Roman" w:hAnsi="Times New Roman" w:cs="Times New Roman"/>
                <w:snapToGrid w:val="0"/>
                <w:color w:val="000000"/>
                <w:kern w:val="21"/>
                <w:szCs w:val="21"/>
                <w:lang w:val="en-US" w:eastAsia="zh-CN"/>
              </w:rPr>
              <w:t>0</w:t>
            </w:r>
          </w:p>
        </w:tc>
        <w:tc>
          <w:tcPr>
            <w:tcW w:w="1559" w:type="dxa"/>
            <w:noWrap w:val="0"/>
            <w:vAlign w:val="center"/>
          </w:tcPr>
          <w:p>
            <w:pPr>
              <w:pStyle w:val="41"/>
              <w:spacing w:beforeLines="0" w:afterLines="0" w:line="240" w:lineRule="auto"/>
              <w:rPr>
                <w:rFonts w:hint="default" w:ascii="Times New Roman" w:hAnsi="Times New Roman" w:cs="Times New Roman"/>
                <w:snapToGrid w:val="0"/>
                <w:color w:val="000000"/>
                <w:kern w:val="21"/>
                <w:szCs w:val="21"/>
              </w:rPr>
            </w:pPr>
            <w:r>
              <w:rPr>
                <w:rFonts w:hint="default" w:ascii="Times New Roman" w:hAnsi="Times New Roman" w:cs="Times New Roman"/>
                <w:snapToGrid w:val="0"/>
                <w:color w:val="000000"/>
                <w:kern w:val="21"/>
                <w:szCs w:val="21"/>
                <w:lang w:val="en-US" w:eastAsia="zh-CN"/>
              </w:rPr>
              <w:t>0</w:t>
            </w:r>
          </w:p>
        </w:tc>
        <w:tc>
          <w:tcPr>
            <w:tcW w:w="1761" w:type="dxa"/>
            <w:noWrap w:val="0"/>
            <w:vAlign w:val="center"/>
          </w:tcPr>
          <w:p>
            <w:pPr>
              <w:pStyle w:val="41"/>
              <w:spacing w:beforeLines="0" w:afterLines="0" w:line="240" w:lineRule="auto"/>
              <w:rPr>
                <w:rFonts w:hint="default" w:ascii="Times New Roman" w:hAnsi="Times New Roman" w:cs="Times New Roman"/>
                <w:snapToGrid w:val="0"/>
                <w:color w:val="000000"/>
                <w:kern w:val="21"/>
                <w:szCs w:val="21"/>
              </w:rPr>
            </w:pPr>
            <w:r>
              <w:rPr>
                <w:rFonts w:hint="default" w:ascii="Times New Roman" w:hAnsi="Times New Roman" w:cs="Times New Roman"/>
                <w:snapToGrid w:val="0"/>
                <w:color w:val="000000"/>
                <w:kern w:val="21"/>
                <w:szCs w:val="21"/>
                <w:lang w:val="en-US" w:eastAsia="zh-CN"/>
              </w:rPr>
              <w:t>0</w:t>
            </w:r>
          </w:p>
        </w:tc>
        <w:tc>
          <w:tcPr>
            <w:tcW w:w="1661" w:type="dxa"/>
            <w:noWrap w:val="0"/>
            <w:vAlign w:val="center"/>
          </w:tcPr>
          <w:p>
            <w:pPr>
              <w:pStyle w:val="41"/>
              <w:spacing w:beforeLines="0" w:afterLines="0" w:line="240" w:lineRule="auto"/>
              <w:rPr>
                <w:rFonts w:hint="default" w:ascii="Times New Roman" w:hAnsi="Times New Roman" w:cs="Times New Roman"/>
                <w:snapToGrid w:val="0"/>
                <w:color w:val="000000"/>
                <w:kern w:val="21"/>
                <w:szCs w:val="21"/>
              </w:rPr>
            </w:pPr>
            <w:r>
              <w:rPr>
                <w:rFonts w:hint="eastAsia" w:ascii="Times New Roman" w:hAnsi="Times New Roman" w:cs="Times New Roman"/>
                <w:snapToGrid w:val="0"/>
                <w:color w:val="000000"/>
                <w:kern w:val="21"/>
                <w:szCs w:val="21"/>
                <w:lang w:val="en-US" w:eastAsia="zh-CN"/>
              </w:rPr>
              <w:t>5.84</w:t>
            </w:r>
            <w:r>
              <w:rPr>
                <w:rFonts w:hint="default" w:ascii="Times New Roman" w:hAnsi="Times New Roman" w:cs="Times New Roman"/>
                <w:snapToGrid w:val="0"/>
                <w:color w:val="000000"/>
                <w:kern w:val="21"/>
                <w:szCs w:val="21"/>
                <w:lang w:val="en-US" w:eastAsia="zh-CN"/>
              </w:rPr>
              <w:t>t/a</w:t>
            </w:r>
          </w:p>
        </w:tc>
        <w:tc>
          <w:tcPr>
            <w:tcW w:w="1124" w:type="dxa"/>
            <w:noWrap w:val="0"/>
            <w:vAlign w:val="center"/>
          </w:tcPr>
          <w:p>
            <w:pPr>
              <w:pStyle w:val="41"/>
              <w:spacing w:beforeLines="0" w:afterLines="0" w:line="240" w:lineRule="auto"/>
              <w:rPr>
                <w:rFonts w:hint="default" w:ascii="Times New Roman" w:hAnsi="Times New Roman" w:cs="Times New Roman"/>
                <w:snapToGrid w:val="0"/>
                <w:color w:val="000000"/>
                <w:kern w:val="21"/>
                <w:szCs w:val="21"/>
              </w:rPr>
            </w:pPr>
            <w:r>
              <w:rPr>
                <w:rFonts w:hint="default" w:ascii="Times New Roman" w:hAnsi="Times New Roman" w:cs="Times New Roman"/>
                <w:snapToGrid w:val="0"/>
                <w:color w:val="000000"/>
                <w:kern w:val="21"/>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vMerge w:val="continue"/>
            <w:noWrap w:val="0"/>
            <w:vAlign w:val="center"/>
          </w:tcPr>
          <w:p>
            <w:pPr>
              <w:pStyle w:val="41"/>
              <w:spacing w:beforeLines="0" w:afterLines="0" w:line="240" w:lineRule="auto"/>
              <w:rPr>
                <w:rFonts w:hint="default" w:ascii="Times New Roman" w:hAnsi="Times New Roman" w:cs="Times New Roman"/>
                <w:snapToGrid w:val="0"/>
                <w:color w:val="000000"/>
                <w:kern w:val="21"/>
                <w:szCs w:val="21"/>
              </w:rPr>
            </w:pPr>
          </w:p>
        </w:tc>
        <w:tc>
          <w:tcPr>
            <w:tcW w:w="1417" w:type="dxa"/>
            <w:noWrap w:val="0"/>
            <w:vAlign w:val="center"/>
          </w:tcPr>
          <w:p>
            <w:pPr>
              <w:bidi w:val="0"/>
              <w:jc w:val="center"/>
              <w:rPr>
                <w:rFonts w:hint="default" w:ascii="Times New Roman" w:hAnsi="Times New Roman" w:cs="Times New Roman"/>
                <w:snapToGrid w:val="0"/>
                <w:color w:val="000000"/>
                <w:kern w:val="21"/>
                <w:szCs w:val="21"/>
              </w:rPr>
            </w:pPr>
            <w:r>
              <w:rPr>
                <w:rFonts w:hint="default" w:ascii="Times New Roman" w:hAnsi="Times New Roman" w:cs="Times New Roman"/>
                <w:lang w:val="en-US" w:eastAsia="zh-CN"/>
              </w:rPr>
              <w:t>氨氮</w:t>
            </w:r>
          </w:p>
        </w:tc>
        <w:tc>
          <w:tcPr>
            <w:tcW w:w="1701" w:type="dxa"/>
            <w:noWrap w:val="0"/>
            <w:vAlign w:val="center"/>
          </w:tcPr>
          <w:p>
            <w:pPr>
              <w:pStyle w:val="41"/>
              <w:spacing w:beforeLines="0" w:afterLines="0" w:line="240" w:lineRule="auto"/>
              <w:rPr>
                <w:rFonts w:hint="default" w:ascii="Times New Roman" w:hAnsi="Times New Roman" w:cs="Times New Roman"/>
                <w:snapToGrid w:val="0"/>
                <w:color w:val="000000"/>
                <w:kern w:val="21"/>
                <w:szCs w:val="21"/>
                <w:lang w:val="en-US"/>
              </w:rPr>
            </w:pPr>
            <w:r>
              <w:rPr>
                <w:rFonts w:hint="eastAsia" w:ascii="Times New Roman" w:hAnsi="Times New Roman" w:cs="Times New Roman"/>
                <w:snapToGrid w:val="0"/>
                <w:color w:val="000000"/>
                <w:kern w:val="21"/>
                <w:szCs w:val="21"/>
                <w:lang w:val="en-US" w:eastAsia="zh-CN"/>
              </w:rPr>
              <w:t>2.92</w:t>
            </w:r>
            <w:r>
              <w:rPr>
                <w:rFonts w:hint="default" w:ascii="Times New Roman" w:hAnsi="Times New Roman" w:cs="Times New Roman"/>
                <w:snapToGrid w:val="0"/>
                <w:color w:val="000000"/>
                <w:kern w:val="21"/>
                <w:szCs w:val="21"/>
                <w:lang w:val="en-US" w:eastAsia="zh-CN"/>
              </w:rPr>
              <w:t>t/a</w:t>
            </w:r>
          </w:p>
        </w:tc>
        <w:tc>
          <w:tcPr>
            <w:tcW w:w="1276" w:type="dxa"/>
            <w:noWrap w:val="0"/>
            <w:vAlign w:val="center"/>
          </w:tcPr>
          <w:p>
            <w:pPr>
              <w:pStyle w:val="41"/>
              <w:spacing w:beforeLines="0" w:afterLines="0" w:line="240" w:lineRule="auto"/>
              <w:rPr>
                <w:rFonts w:hint="default" w:ascii="Times New Roman" w:hAnsi="Times New Roman" w:cs="Times New Roman"/>
                <w:snapToGrid w:val="0"/>
                <w:color w:val="000000"/>
                <w:kern w:val="21"/>
                <w:szCs w:val="21"/>
              </w:rPr>
            </w:pPr>
            <w:r>
              <w:rPr>
                <w:rFonts w:hint="default" w:ascii="Times New Roman" w:hAnsi="Times New Roman" w:cs="Times New Roman"/>
                <w:snapToGrid w:val="0"/>
                <w:color w:val="000000"/>
                <w:kern w:val="21"/>
                <w:szCs w:val="21"/>
                <w:lang w:val="en-US" w:eastAsia="zh-CN"/>
              </w:rPr>
              <w:t>0</w:t>
            </w:r>
          </w:p>
        </w:tc>
        <w:tc>
          <w:tcPr>
            <w:tcW w:w="1701" w:type="dxa"/>
            <w:noWrap w:val="0"/>
            <w:vAlign w:val="center"/>
          </w:tcPr>
          <w:p>
            <w:pPr>
              <w:pStyle w:val="41"/>
              <w:spacing w:beforeLines="0" w:afterLines="0" w:line="240" w:lineRule="auto"/>
              <w:rPr>
                <w:rFonts w:hint="default" w:ascii="Times New Roman" w:hAnsi="Times New Roman" w:cs="Times New Roman"/>
                <w:snapToGrid w:val="0"/>
                <w:color w:val="000000"/>
                <w:kern w:val="21"/>
                <w:szCs w:val="21"/>
              </w:rPr>
            </w:pPr>
            <w:r>
              <w:rPr>
                <w:rFonts w:hint="default" w:ascii="Times New Roman" w:hAnsi="Times New Roman" w:cs="Times New Roman"/>
                <w:snapToGrid w:val="0"/>
                <w:color w:val="000000"/>
                <w:kern w:val="21"/>
                <w:szCs w:val="21"/>
                <w:lang w:val="en-US" w:eastAsia="zh-CN"/>
              </w:rPr>
              <w:t>0</w:t>
            </w:r>
          </w:p>
        </w:tc>
        <w:tc>
          <w:tcPr>
            <w:tcW w:w="1559" w:type="dxa"/>
            <w:noWrap w:val="0"/>
            <w:vAlign w:val="center"/>
          </w:tcPr>
          <w:p>
            <w:pPr>
              <w:pStyle w:val="41"/>
              <w:spacing w:beforeLines="0" w:afterLines="0" w:line="240" w:lineRule="auto"/>
              <w:rPr>
                <w:rFonts w:hint="default" w:ascii="Times New Roman" w:hAnsi="Times New Roman" w:cs="Times New Roman"/>
                <w:snapToGrid w:val="0"/>
                <w:color w:val="000000"/>
                <w:kern w:val="21"/>
                <w:szCs w:val="21"/>
              </w:rPr>
            </w:pPr>
            <w:r>
              <w:rPr>
                <w:rFonts w:hint="default" w:ascii="Times New Roman" w:hAnsi="Times New Roman" w:cs="Times New Roman"/>
                <w:snapToGrid w:val="0"/>
                <w:color w:val="000000"/>
                <w:kern w:val="21"/>
                <w:szCs w:val="21"/>
                <w:lang w:val="en-US" w:eastAsia="zh-CN"/>
              </w:rPr>
              <w:t>0</w:t>
            </w:r>
          </w:p>
        </w:tc>
        <w:tc>
          <w:tcPr>
            <w:tcW w:w="1761" w:type="dxa"/>
            <w:noWrap w:val="0"/>
            <w:vAlign w:val="center"/>
          </w:tcPr>
          <w:p>
            <w:pPr>
              <w:pStyle w:val="41"/>
              <w:spacing w:beforeLines="0" w:afterLines="0" w:line="240" w:lineRule="auto"/>
              <w:rPr>
                <w:rFonts w:hint="default" w:ascii="Times New Roman" w:hAnsi="Times New Roman" w:cs="Times New Roman"/>
                <w:snapToGrid w:val="0"/>
                <w:color w:val="000000"/>
                <w:kern w:val="21"/>
                <w:szCs w:val="21"/>
              </w:rPr>
            </w:pPr>
            <w:r>
              <w:rPr>
                <w:rFonts w:hint="default" w:ascii="Times New Roman" w:hAnsi="Times New Roman" w:cs="Times New Roman"/>
                <w:snapToGrid w:val="0"/>
                <w:color w:val="000000"/>
                <w:kern w:val="21"/>
                <w:szCs w:val="21"/>
                <w:lang w:val="en-US" w:eastAsia="zh-CN"/>
              </w:rPr>
              <w:t>0</w:t>
            </w:r>
          </w:p>
        </w:tc>
        <w:tc>
          <w:tcPr>
            <w:tcW w:w="1661" w:type="dxa"/>
            <w:noWrap w:val="0"/>
            <w:vAlign w:val="center"/>
          </w:tcPr>
          <w:p>
            <w:pPr>
              <w:pStyle w:val="41"/>
              <w:spacing w:beforeLines="0" w:afterLines="0" w:line="240" w:lineRule="auto"/>
              <w:rPr>
                <w:rFonts w:hint="default" w:ascii="Times New Roman" w:hAnsi="Times New Roman" w:cs="Times New Roman"/>
                <w:snapToGrid w:val="0"/>
                <w:color w:val="000000"/>
                <w:kern w:val="21"/>
                <w:szCs w:val="21"/>
              </w:rPr>
            </w:pPr>
            <w:r>
              <w:rPr>
                <w:rFonts w:hint="eastAsia" w:ascii="Times New Roman" w:hAnsi="Times New Roman" w:cs="Times New Roman"/>
                <w:snapToGrid w:val="0"/>
                <w:color w:val="000000"/>
                <w:kern w:val="21"/>
                <w:szCs w:val="21"/>
                <w:lang w:val="en-US" w:eastAsia="zh-CN"/>
              </w:rPr>
              <w:t>2.92</w:t>
            </w:r>
            <w:r>
              <w:rPr>
                <w:rFonts w:hint="default" w:ascii="Times New Roman" w:hAnsi="Times New Roman" w:cs="Times New Roman"/>
                <w:snapToGrid w:val="0"/>
                <w:color w:val="000000"/>
                <w:kern w:val="21"/>
                <w:szCs w:val="21"/>
                <w:lang w:val="en-US" w:eastAsia="zh-CN"/>
              </w:rPr>
              <w:t>t/a</w:t>
            </w:r>
          </w:p>
        </w:tc>
        <w:tc>
          <w:tcPr>
            <w:tcW w:w="1124" w:type="dxa"/>
            <w:noWrap w:val="0"/>
            <w:vAlign w:val="center"/>
          </w:tcPr>
          <w:p>
            <w:pPr>
              <w:pStyle w:val="41"/>
              <w:spacing w:beforeLines="0" w:afterLines="0" w:line="240" w:lineRule="auto"/>
              <w:rPr>
                <w:rFonts w:hint="default" w:ascii="Times New Roman" w:hAnsi="Times New Roman" w:cs="Times New Roman"/>
                <w:snapToGrid w:val="0"/>
                <w:color w:val="000000"/>
                <w:kern w:val="21"/>
                <w:szCs w:val="21"/>
              </w:rPr>
            </w:pPr>
            <w:r>
              <w:rPr>
                <w:rFonts w:hint="default" w:ascii="Times New Roman" w:hAnsi="Times New Roman" w:cs="Times New Roman"/>
                <w:snapToGrid w:val="0"/>
                <w:color w:val="000000"/>
                <w:kern w:val="21"/>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88" w:type="dxa"/>
            <w:noWrap w:val="0"/>
            <w:vAlign w:val="center"/>
          </w:tcPr>
          <w:p>
            <w:pPr>
              <w:pStyle w:val="41"/>
              <w:spacing w:beforeLines="0" w:afterLines="0" w:line="240" w:lineRule="auto"/>
              <w:rPr>
                <w:rFonts w:hint="default" w:ascii="Times New Roman" w:hAnsi="Times New Roman" w:cs="Times New Roman"/>
                <w:snapToGrid w:val="0"/>
                <w:color w:val="000000"/>
                <w:kern w:val="21"/>
                <w:szCs w:val="21"/>
              </w:rPr>
            </w:pPr>
            <w:r>
              <w:rPr>
                <w:rFonts w:hint="default" w:ascii="Times New Roman" w:hAnsi="Times New Roman" w:cs="Times New Roman"/>
                <w:snapToGrid w:val="0"/>
                <w:color w:val="000000"/>
                <w:kern w:val="21"/>
                <w:szCs w:val="21"/>
              </w:rPr>
              <w:t>一般工业</w:t>
            </w:r>
          </w:p>
          <w:p>
            <w:pPr>
              <w:pStyle w:val="41"/>
              <w:spacing w:beforeLines="0" w:afterLines="0" w:line="240" w:lineRule="auto"/>
              <w:rPr>
                <w:rFonts w:hint="default" w:ascii="Times New Roman" w:hAnsi="Times New Roman" w:cs="Times New Roman"/>
                <w:snapToGrid w:val="0"/>
                <w:color w:val="000000"/>
                <w:kern w:val="21"/>
                <w:szCs w:val="21"/>
              </w:rPr>
            </w:pPr>
            <w:r>
              <w:rPr>
                <w:rFonts w:hint="default" w:ascii="Times New Roman" w:hAnsi="Times New Roman" w:cs="Times New Roman"/>
                <w:snapToGrid w:val="0"/>
                <w:color w:val="000000"/>
                <w:kern w:val="21"/>
                <w:szCs w:val="21"/>
              </w:rPr>
              <w:t>固体废物</w:t>
            </w:r>
          </w:p>
        </w:tc>
        <w:tc>
          <w:tcPr>
            <w:tcW w:w="1417" w:type="dxa"/>
            <w:noWrap w:val="0"/>
            <w:vAlign w:val="center"/>
          </w:tcPr>
          <w:p>
            <w:pPr>
              <w:pStyle w:val="41"/>
              <w:spacing w:beforeLines="0" w:afterLines="0" w:line="240" w:lineRule="auto"/>
              <w:rPr>
                <w:rFonts w:hint="default" w:ascii="Times New Roman" w:hAnsi="Times New Roman" w:cs="Times New Roman"/>
                <w:lang w:val="en-US" w:eastAsia="zh-CN"/>
              </w:rPr>
            </w:pPr>
            <w:r>
              <w:rPr>
                <w:rFonts w:hint="default" w:ascii="Times New Roman" w:hAnsi="Times New Roman" w:cs="Times New Roman"/>
                <w:snapToGrid w:val="0"/>
                <w:color w:val="000000"/>
                <w:kern w:val="21"/>
                <w:szCs w:val="21"/>
                <w:lang w:val="en-US" w:eastAsia="zh-CN"/>
              </w:rPr>
              <w:t>炉渣</w:t>
            </w:r>
          </w:p>
        </w:tc>
        <w:tc>
          <w:tcPr>
            <w:tcW w:w="1701" w:type="dxa"/>
            <w:noWrap w:val="0"/>
            <w:vAlign w:val="center"/>
          </w:tcPr>
          <w:p>
            <w:pPr>
              <w:pStyle w:val="41"/>
              <w:spacing w:beforeLines="0" w:afterLines="0" w:line="240" w:lineRule="auto"/>
              <w:rPr>
                <w:rFonts w:hint="default" w:ascii="Times New Roman" w:hAnsi="Times New Roman" w:cs="Times New Roman"/>
                <w:snapToGrid w:val="0"/>
                <w:color w:val="000000"/>
                <w:kern w:val="21"/>
                <w:szCs w:val="21"/>
                <w:lang w:val="en-US" w:eastAsia="zh-CN"/>
              </w:rPr>
            </w:pPr>
            <w:r>
              <w:rPr>
                <w:rFonts w:hint="default" w:ascii="Times New Roman" w:hAnsi="Times New Roman" w:cs="Times New Roman"/>
                <w:snapToGrid w:val="0"/>
                <w:color w:val="000000"/>
                <w:kern w:val="21"/>
                <w:szCs w:val="21"/>
                <w:lang w:val="en-US" w:eastAsia="zh-CN"/>
              </w:rPr>
              <w:t>2329t/a</w:t>
            </w:r>
          </w:p>
        </w:tc>
        <w:tc>
          <w:tcPr>
            <w:tcW w:w="1276" w:type="dxa"/>
            <w:noWrap w:val="0"/>
            <w:vAlign w:val="center"/>
          </w:tcPr>
          <w:p>
            <w:pPr>
              <w:pStyle w:val="41"/>
              <w:spacing w:beforeLines="0" w:afterLines="0" w:line="240" w:lineRule="auto"/>
              <w:rPr>
                <w:rFonts w:hint="default" w:ascii="Times New Roman" w:hAnsi="Times New Roman" w:cs="Times New Roman"/>
                <w:snapToGrid w:val="0"/>
                <w:color w:val="000000"/>
                <w:kern w:val="21"/>
                <w:szCs w:val="21"/>
                <w:lang w:val="en-US" w:eastAsia="zh-CN"/>
              </w:rPr>
            </w:pPr>
            <w:r>
              <w:rPr>
                <w:rFonts w:hint="eastAsia" w:ascii="Times New Roman" w:cs="Times New Roman"/>
                <w:snapToGrid w:val="0"/>
                <w:color w:val="000000"/>
                <w:kern w:val="21"/>
                <w:szCs w:val="21"/>
                <w:lang w:val="en-US" w:eastAsia="zh-CN"/>
              </w:rPr>
              <w:t>0</w:t>
            </w:r>
          </w:p>
        </w:tc>
        <w:tc>
          <w:tcPr>
            <w:tcW w:w="1701" w:type="dxa"/>
            <w:noWrap w:val="0"/>
            <w:vAlign w:val="center"/>
          </w:tcPr>
          <w:p>
            <w:pPr>
              <w:pStyle w:val="41"/>
              <w:spacing w:beforeLines="0" w:afterLines="0" w:line="240" w:lineRule="auto"/>
              <w:rPr>
                <w:rFonts w:hint="default" w:ascii="Times New Roman" w:hAnsi="Times New Roman" w:cs="Times New Roman"/>
                <w:snapToGrid w:val="0"/>
                <w:color w:val="000000"/>
                <w:kern w:val="21"/>
                <w:szCs w:val="21"/>
                <w:lang w:val="en-US" w:eastAsia="zh-CN"/>
              </w:rPr>
            </w:pPr>
            <w:r>
              <w:rPr>
                <w:rFonts w:hint="eastAsia" w:ascii="Times New Roman" w:cs="Times New Roman"/>
                <w:snapToGrid w:val="0"/>
                <w:color w:val="000000"/>
                <w:kern w:val="21"/>
                <w:szCs w:val="21"/>
                <w:lang w:val="en-US" w:eastAsia="zh-CN"/>
              </w:rPr>
              <w:t>0</w:t>
            </w:r>
          </w:p>
        </w:tc>
        <w:tc>
          <w:tcPr>
            <w:tcW w:w="1559" w:type="dxa"/>
            <w:noWrap w:val="0"/>
            <w:vAlign w:val="center"/>
          </w:tcPr>
          <w:p>
            <w:pPr>
              <w:pStyle w:val="41"/>
              <w:spacing w:beforeLines="0" w:afterLines="0" w:line="240" w:lineRule="auto"/>
              <w:rPr>
                <w:rFonts w:hint="default" w:ascii="Times New Roman" w:hAnsi="Times New Roman" w:cs="Times New Roman"/>
                <w:lang w:val="en-US" w:eastAsia="zh-CN"/>
              </w:rPr>
            </w:pPr>
            <w:r>
              <w:rPr>
                <w:rFonts w:hint="eastAsia" w:ascii="Times New Roman" w:cs="Times New Roman"/>
                <w:snapToGrid w:val="0"/>
                <w:color w:val="000000"/>
                <w:kern w:val="21"/>
                <w:szCs w:val="21"/>
                <w:lang w:val="en-US" w:eastAsia="zh-CN"/>
              </w:rPr>
              <w:t>0</w:t>
            </w:r>
          </w:p>
        </w:tc>
        <w:tc>
          <w:tcPr>
            <w:tcW w:w="1761" w:type="dxa"/>
            <w:noWrap w:val="0"/>
            <w:vAlign w:val="center"/>
          </w:tcPr>
          <w:p>
            <w:pPr>
              <w:pStyle w:val="41"/>
              <w:spacing w:beforeLines="0" w:afterLines="0" w:line="240" w:lineRule="auto"/>
              <w:rPr>
                <w:rFonts w:hint="default" w:ascii="Times New Roman" w:hAnsi="Times New Roman" w:cs="Times New Roman"/>
                <w:snapToGrid w:val="0"/>
                <w:color w:val="000000"/>
                <w:kern w:val="21"/>
                <w:szCs w:val="21"/>
                <w:lang w:val="en-US" w:eastAsia="zh-CN"/>
              </w:rPr>
            </w:pPr>
            <w:r>
              <w:rPr>
                <w:rFonts w:hint="default" w:ascii="Times New Roman" w:hAnsi="Times New Roman" w:cs="Times New Roman"/>
                <w:snapToGrid w:val="0"/>
                <w:color w:val="000000"/>
                <w:kern w:val="21"/>
                <w:szCs w:val="21"/>
                <w:lang w:val="en-US" w:eastAsia="zh-CN"/>
              </w:rPr>
              <w:t>2329t/a</w:t>
            </w:r>
          </w:p>
        </w:tc>
        <w:tc>
          <w:tcPr>
            <w:tcW w:w="1661" w:type="dxa"/>
            <w:noWrap w:val="0"/>
            <w:vAlign w:val="center"/>
          </w:tcPr>
          <w:p>
            <w:pPr>
              <w:pStyle w:val="41"/>
              <w:spacing w:beforeLines="0" w:afterLines="0" w:line="240" w:lineRule="auto"/>
              <w:rPr>
                <w:rFonts w:hint="default" w:ascii="Times New Roman" w:hAnsi="Times New Roman" w:cs="Times New Roman"/>
                <w:lang w:val="en-US" w:eastAsia="zh-CN"/>
              </w:rPr>
            </w:pPr>
            <w:r>
              <w:rPr>
                <w:rFonts w:hint="eastAsia" w:ascii="Times New Roman" w:cs="Times New Roman"/>
                <w:snapToGrid w:val="0"/>
                <w:color w:val="000000"/>
                <w:kern w:val="21"/>
                <w:szCs w:val="21"/>
                <w:lang w:val="en-US" w:eastAsia="zh-CN"/>
              </w:rPr>
              <w:t>0</w:t>
            </w:r>
          </w:p>
        </w:tc>
        <w:tc>
          <w:tcPr>
            <w:tcW w:w="1124" w:type="dxa"/>
            <w:noWrap w:val="0"/>
            <w:vAlign w:val="center"/>
          </w:tcPr>
          <w:p>
            <w:pPr>
              <w:pStyle w:val="41"/>
              <w:spacing w:beforeLines="0" w:afterLines="0" w:line="240" w:lineRule="auto"/>
              <w:rPr>
                <w:rFonts w:hint="default" w:ascii="Times New Roman" w:hAnsi="Times New Roman" w:cs="Times New Roman"/>
                <w:lang w:val="en-US" w:eastAsia="zh-CN"/>
              </w:rPr>
            </w:pPr>
            <w:r>
              <w:rPr>
                <w:rFonts w:hint="eastAsia" w:ascii="Times New Roman" w:cs="Times New Roman"/>
                <w:snapToGrid w:val="0"/>
                <w:color w:val="000000"/>
                <w:kern w:val="21"/>
                <w:szCs w:val="21"/>
                <w:lang w:val="en-US" w:eastAsia="zh-CN"/>
              </w:rPr>
              <w:t>-</w:t>
            </w:r>
            <w:r>
              <w:rPr>
                <w:rFonts w:hint="default" w:ascii="Times New Roman" w:hAnsi="Times New Roman" w:cs="Times New Roman"/>
                <w:snapToGrid w:val="0"/>
                <w:color w:val="000000"/>
                <w:kern w:val="21"/>
                <w:szCs w:val="21"/>
                <w:lang w:val="en-US" w:eastAsia="zh-CN"/>
              </w:rPr>
              <w:t>2329t/a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1588" w:type="dxa"/>
            <w:noWrap w:val="0"/>
            <w:vAlign w:val="center"/>
          </w:tcPr>
          <w:p>
            <w:pPr>
              <w:pStyle w:val="41"/>
              <w:spacing w:beforeLines="0" w:afterLines="0" w:line="240" w:lineRule="auto"/>
              <w:rPr>
                <w:rFonts w:hint="default" w:ascii="Times New Roman" w:hAnsi="Times New Roman" w:cs="Times New Roman"/>
                <w:snapToGrid w:val="0"/>
                <w:color w:val="000000"/>
                <w:kern w:val="21"/>
                <w:szCs w:val="21"/>
              </w:rPr>
            </w:pPr>
            <w:r>
              <w:rPr>
                <w:rFonts w:hint="default" w:ascii="Times New Roman" w:hAnsi="Times New Roman" w:cs="Times New Roman"/>
                <w:snapToGrid w:val="0"/>
                <w:color w:val="000000"/>
                <w:kern w:val="21"/>
                <w:szCs w:val="21"/>
              </w:rPr>
              <w:t>危险废物</w:t>
            </w:r>
          </w:p>
        </w:tc>
        <w:tc>
          <w:tcPr>
            <w:tcW w:w="1417" w:type="dxa"/>
            <w:noWrap w:val="0"/>
            <w:vAlign w:val="center"/>
          </w:tcPr>
          <w:p>
            <w:pPr>
              <w:pStyle w:val="41"/>
              <w:spacing w:beforeLines="0" w:afterLines="0" w:line="240" w:lineRule="auto"/>
              <w:rPr>
                <w:rFonts w:hint="default" w:ascii="Times New Roman" w:hAnsi="Times New Roman" w:eastAsia="宋体" w:cs="Times New Roman"/>
                <w:snapToGrid w:val="0"/>
                <w:color w:val="000000"/>
                <w:kern w:val="21"/>
                <w:szCs w:val="21"/>
                <w:lang w:val="en-US" w:eastAsia="zh-CN"/>
              </w:rPr>
            </w:pPr>
            <w:r>
              <w:rPr>
                <w:rFonts w:hint="default" w:ascii="Times New Roman" w:hAnsi="Times New Roman" w:cs="Times New Roman"/>
                <w:snapToGrid w:val="0"/>
                <w:color w:val="000000"/>
                <w:kern w:val="21"/>
                <w:szCs w:val="21"/>
                <w:lang w:val="en-US" w:eastAsia="zh-CN"/>
              </w:rPr>
              <w:t>/</w:t>
            </w:r>
          </w:p>
        </w:tc>
        <w:tc>
          <w:tcPr>
            <w:tcW w:w="1701" w:type="dxa"/>
            <w:noWrap w:val="0"/>
            <w:vAlign w:val="center"/>
          </w:tcPr>
          <w:p>
            <w:pPr>
              <w:pStyle w:val="41"/>
              <w:spacing w:beforeLines="0" w:afterLines="0" w:line="240" w:lineRule="auto"/>
              <w:rPr>
                <w:rFonts w:hint="default" w:ascii="Times New Roman" w:hAnsi="Times New Roman" w:eastAsia="宋体" w:cs="Times New Roman"/>
                <w:snapToGrid w:val="0"/>
                <w:color w:val="000000"/>
                <w:kern w:val="21"/>
                <w:szCs w:val="21"/>
                <w:lang w:val="en-US" w:eastAsia="zh-CN"/>
              </w:rPr>
            </w:pPr>
            <w:r>
              <w:rPr>
                <w:rFonts w:hint="default" w:ascii="Times New Roman" w:hAnsi="Times New Roman" w:cs="Times New Roman"/>
                <w:snapToGrid w:val="0"/>
                <w:color w:val="000000"/>
                <w:kern w:val="21"/>
                <w:szCs w:val="21"/>
                <w:lang w:val="en-US" w:eastAsia="zh-CN"/>
              </w:rPr>
              <w:t>/</w:t>
            </w:r>
          </w:p>
        </w:tc>
        <w:tc>
          <w:tcPr>
            <w:tcW w:w="1276" w:type="dxa"/>
            <w:noWrap w:val="0"/>
            <w:vAlign w:val="center"/>
          </w:tcPr>
          <w:p>
            <w:pPr>
              <w:pStyle w:val="41"/>
              <w:spacing w:beforeLines="0" w:afterLines="0" w:line="240" w:lineRule="auto"/>
              <w:rPr>
                <w:rFonts w:hint="default" w:ascii="Times New Roman" w:hAnsi="Times New Roman" w:eastAsia="宋体" w:cs="Times New Roman"/>
                <w:snapToGrid w:val="0"/>
                <w:color w:val="000000"/>
                <w:kern w:val="21"/>
                <w:szCs w:val="21"/>
                <w:lang w:val="en-US" w:eastAsia="zh-CN"/>
              </w:rPr>
            </w:pPr>
            <w:r>
              <w:rPr>
                <w:rFonts w:hint="default" w:ascii="Times New Roman" w:hAnsi="Times New Roman" w:cs="Times New Roman"/>
                <w:snapToGrid w:val="0"/>
                <w:color w:val="000000"/>
                <w:kern w:val="21"/>
                <w:szCs w:val="21"/>
                <w:lang w:val="en-US" w:eastAsia="zh-CN"/>
              </w:rPr>
              <w:t>/</w:t>
            </w:r>
          </w:p>
        </w:tc>
        <w:tc>
          <w:tcPr>
            <w:tcW w:w="1701" w:type="dxa"/>
            <w:noWrap w:val="0"/>
            <w:vAlign w:val="center"/>
          </w:tcPr>
          <w:p>
            <w:pPr>
              <w:pStyle w:val="41"/>
              <w:spacing w:beforeLines="0" w:afterLines="0" w:line="240" w:lineRule="auto"/>
              <w:rPr>
                <w:rFonts w:hint="default" w:ascii="Times New Roman" w:hAnsi="Times New Roman" w:eastAsia="宋体" w:cs="Times New Roman"/>
                <w:snapToGrid w:val="0"/>
                <w:color w:val="000000"/>
                <w:kern w:val="21"/>
                <w:szCs w:val="21"/>
                <w:lang w:val="en-US" w:eastAsia="zh-CN"/>
              </w:rPr>
            </w:pPr>
            <w:r>
              <w:rPr>
                <w:rFonts w:hint="default" w:ascii="Times New Roman" w:hAnsi="Times New Roman" w:cs="Times New Roman"/>
                <w:snapToGrid w:val="0"/>
                <w:color w:val="000000"/>
                <w:kern w:val="21"/>
                <w:szCs w:val="21"/>
                <w:lang w:val="en-US" w:eastAsia="zh-CN"/>
              </w:rPr>
              <w:t>/</w:t>
            </w:r>
          </w:p>
        </w:tc>
        <w:tc>
          <w:tcPr>
            <w:tcW w:w="1559" w:type="dxa"/>
            <w:noWrap w:val="0"/>
            <w:vAlign w:val="center"/>
          </w:tcPr>
          <w:p>
            <w:pPr>
              <w:pStyle w:val="41"/>
              <w:spacing w:beforeLines="0" w:afterLines="0" w:line="240" w:lineRule="auto"/>
              <w:rPr>
                <w:rFonts w:hint="default" w:ascii="Times New Roman" w:hAnsi="Times New Roman" w:eastAsia="宋体" w:cs="Times New Roman"/>
                <w:snapToGrid w:val="0"/>
                <w:color w:val="000000"/>
                <w:kern w:val="21"/>
                <w:szCs w:val="21"/>
                <w:lang w:val="en-US" w:eastAsia="zh-CN"/>
              </w:rPr>
            </w:pPr>
            <w:r>
              <w:rPr>
                <w:rFonts w:hint="default" w:ascii="Times New Roman" w:hAnsi="Times New Roman" w:cs="Times New Roman"/>
                <w:snapToGrid w:val="0"/>
                <w:color w:val="000000"/>
                <w:kern w:val="21"/>
                <w:szCs w:val="21"/>
                <w:lang w:val="en-US" w:eastAsia="zh-CN"/>
              </w:rPr>
              <w:t>/</w:t>
            </w:r>
          </w:p>
        </w:tc>
        <w:tc>
          <w:tcPr>
            <w:tcW w:w="1761" w:type="dxa"/>
            <w:noWrap w:val="0"/>
            <w:vAlign w:val="center"/>
          </w:tcPr>
          <w:p>
            <w:pPr>
              <w:pStyle w:val="41"/>
              <w:spacing w:beforeLines="0" w:afterLines="0" w:line="240" w:lineRule="auto"/>
              <w:rPr>
                <w:rFonts w:hint="default" w:ascii="Times New Roman" w:hAnsi="Times New Roman" w:eastAsia="宋体" w:cs="Times New Roman"/>
                <w:snapToGrid w:val="0"/>
                <w:color w:val="000000"/>
                <w:kern w:val="21"/>
                <w:szCs w:val="21"/>
                <w:lang w:val="en-US" w:eastAsia="zh-CN"/>
              </w:rPr>
            </w:pPr>
            <w:r>
              <w:rPr>
                <w:rFonts w:hint="default" w:ascii="Times New Roman" w:hAnsi="Times New Roman" w:cs="Times New Roman"/>
                <w:snapToGrid w:val="0"/>
                <w:color w:val="000000"/>
                <w:kern w:val="21"/>
                <w:szCs w:val="21"/>
                <w:lang w:val="en-US" w:eastAsia="zh-CN"/>
              </w:rPr>
              <w:t>/</w:t>
            </w:r>
          </w:p>
        </w:tc>
        <w:tc>
          <w:tcPr>
            <w:tcW w:w="1661" w:type="dxa"/>
            <w:noWrap w:val="0"/>
            <w:vAlign w:val="center"/>
          </w:tcPr>
          <w:p>
            <w:pPr>
              <w:pStyle w:val="41"/>
              <w:spacing w:beforeLines="0" w:afterLines="0" w:line="240" w:lineRule="auto"/>
              <w:rPr>
                <w:rFonts w:hint="default" w:ascii="Times New Roman" w:hAnsi="Times New Roman" w:eastAsia="宋体" w:cs="Times New Roman"/>
                <w:snapToGrid w:val="0"/>
                <w:color w:val="000000"/>
                <w:kern w:val="21"/>
                <w:szCs w:val="21"/>
                <w:lang w:val="en-US" w:eastAsia="zh-CN"/>
              </w:rPr>
            </w:pPr>
            <w:r>
              <w:rPr>
                <w:rFonts w:hint="default" w:ascii="Times New Roman" w:hAnsi="Times New Roman" w:cs="Times New Roman"/>
                <w:snapToGrid w:val="0"/>
                <w:color w:val="000000"/>
                <w:kern w:val="21"/>
                <w:szCs w:val="21"/>
                <w:lang w:val="en-US" w:eastAsia="zh-CN"/>
              </w:rPr>
              <w:t>/</w:t>
            </w:r>
          </w:p>
        </w:tc>
        <w:tc>
          <w:tcPr>
            <w:tcW w:w="1124" w:type="dxa"/>
            <w:noWrap w:val="0"/>
            <w:vAlign w:val="center"/>
          </w:tcPr>
          <w:p>
            <w:pPr>
              <w:pStyle w:val="41"/>
              <w:spacing w:beforeLines="0" w:afterLines="0" w:line="240" w:lineRule="auto"/>
              <w:rPr>
                <w:rFonts w:hint="default" w:ascii="Times New Roman" w:hAnsi="Times New Roman" w:eastAsia="宋体" w:cs="Times New Roman"/>
                <w:snapToGrid w:val="0"/>
                <w:color w:val="000000"/>
                <w:kern w:val="21"/>
                <w:szCs w:val="21"/>
                <w:lang w:val="en-US" w:eastAsia="zh-CN"/>
              </w:rPr>
            </w:pPr>
            <w:r>
              <w:rPr>
                <w:rFonts w:hint="default" w:ascii="Times New Roman" w:hAnsi="Times New Roman" w:cs="Times New Roman"/>
                <w:snapToGrid w:val="0"/>
                <w:color w:val="000000"/>
                <w:kern w:val="21"/>
                <w:szCs w:val="21"/>
                <w:lang w:val="en-US" w:eastAsia="zh-CN"/>
              </w:rPr>
              <w:t>/</w:t>
            </w:r>
          </w:p>
        </w:tc>
      </w:tr>
    </w:tbl>
    <w:p>
      <w:pPr>
        <w:pStyle w:val="41"/>
        <w:spacing w:before="192" w:beforeLines="80" w:after="24"/>
        <w:jc w:val="left"/>
        <w:rPr>
          <w:rFonts w:hint="default" w:ascii="Times New Roman" w:hAnsi="Times New Roman" w:cs="Times New Roman"/>
          <w:snapToGrid w:val="0"/>
          <w:color w:val="000000"/>
          <w:spacing w:val="-6"/>
          <w:kern w:val="21"/>
          <w:szCs w:val="21"/>
        </w:rPr>
      </w:pPr>
      <w:r>
        <w:rPr>
          <w:rFonts w:hint="default" w:ascii="Times New Roman" w:hAnsi="Times New Roman" w:cs="Times New Roman"/>
          <w:snapToGrid w:val="0"/>
          <w:color w:val="000000"/>
          <w:kern w:val="21"/>
          <w:szCs w:val="21"/>
        </w:rPr>
        <w:t>注：</w:t>
      </w:r>
      <w:r>
        <w:rPr>
          <w:rFonts w:hint="default" w:ascii="Times New Roman" w:hAnsi="Times New Roman" w:cs="Times New Roman"/>
          <w:snapToGrid w:val="0"/>
          <w:color w:val="000000"/>
          <w:spacing w:val="-16"/>
          <w:kern w:val="21"/>
          <w:szCs w:val="21"/>
        </w:rPr>
        <w:fldChar w:fldCharType="begin"/>
      </w:r>
      <w:r>
        <w:rPr>
          <w:rFonts w:hint="default" w:ascii="Times New Roman" w:hAnsi="Times New Roman" w:cs="Times New Roman"/>
          <w:snapToGrid w:val="0"/>
          <w:color w:val="000000"/>
          <w:spacing w:val="-16"/>
          <w:kern w:val="21"/>
          <w:szCs w:val="21"/>
        </w:rPr>
        <w:instrText xml:space="preserve"> = 6 \* GB3 \* MERGEFORMAT </w:instrText>
      </w:r>
      <w:r>
        <w:rPr>
          <w:rFonts w:hint="default" w:ascii="Times New Roman" w:hAnsi="Times New Roman" w:cs="Times New Roman"/>
          <w:snapToGrid w:val="0"/>
          <w:color w:val="000000"/>
          <w:spacing w:val="-16"/>
          <w:kern w:val="21"/>
          <w:szCs w:val="21"/>
        </w:rPr>
        <w:fldChar w:fldCharType="separate"/>
      </w:r>
      <w:r>
        <w:rPr>
          <w:rFonts w:hint="default" w:ascii="Times New Roman" w:hAnsi="Times New Roman" w:cs="Times New Roman"/>
          <w:szCs w:val="21"/>
        </w:rPr>
        <w:t>⑥</w:t>
      </w:r>
      <w:r>
        <w:rPr>
          <w:rFonts w:hint="default" w:ascii="Times New Roman" w:hAnsi="Times New Roman" w:cs="Times New Roman"/>
          <w:snapToGrid w:val="0"/>
          <w:color w:val="000000"/>
          <w:spacing w:val="-16"/>
          <w:kern w:val="21"/>
          <w:szCs w:val="21"/>
        </w:rPr>
        <w:fldChar w:fldCharType="end"/>
      </w:r>
      <w:r>
        <w:rPr>
          <w:rFonts w:hint="default" w:ascii="Times New Roman" w:hAnsi="Times New Roman" w:cs="Times New Roman"/>
          <w:snapToGrid w:val="0"/>
          <w:color w:val="000000"/>
          <w:spacing w:val="-16"/>
          <w:kern w:val="21"/>
          <w:szCs w:val="21"/>
        </w:rPr>
        <w:t>=</w:t>
      </w:r>
      <w:r>
        <w:rPr>
          <w:rFonts w:hint="default" w:ascii="Times New Roman" w:hAnsi="Times New Roman" w:cs="Times New Roman"/>
          <w:snapToGrid w:val="0"/>
          <w:color w:val="000000"/>
          <w:spacing w:val="-6"/>
          <w:kern w:val="21"/>
          <w:szCs w:val="21"/>
        </w:rPr>
        <w:fldChar w:fldCharType="begin"/>
      </w:r>
      <w:r>
        <w:rPr>
          <w:rFonts w:hint="default" w:ascii="Times New Roman" w:hAnsi="Times New Roman" w:cs="Times New Roman"/>
          <w:snapToGrid w:val="0"/>
          <w:color w:val="000000"/>
          <w:spacing w:val="-6"/>
          <w:kern w:val="21"/>
          <w:szCs w:val="21"/>
        </w:rPr>
        <w:instrText xml:space="preserve"> = 1 \* GB3 \* MERGEFORMAT </w:instrText>
      </w:r>
      <w:r>
        <w:rPr>
          <w:rFonts w:hint="default" w:ascii="Times New Roman" w:hAnsi="Times New Roman" w:cs="Times New Roman"/>
          <w:snapToGrid w:val="0"/>
          <w:color w:val="000000"/>
          <w:spacing w:val="-6"/>
          <w:kern w:val="21"/>
          <w:szCs w:val="21"/>
        </w:rPr>
        <w:fldChar w:fldCharType="separate"/>
      </w:r>
      <w:r>
        <w:rPr>
          <w:rFonts w:hint="default" w:ascii="Times New Roman" w:hAnsi="Times New Roman" w:cs="Times New Roman"/>
          <w:szCs w:val="21"/>
        </w:rPr>
        <w:t>①</w:t>
      </w:r>
      <w:r>
        <w:rPr>
          <w:rFonts w:hint="default" w:ascii="Times New Roman" w:hAnsi="Times New Roman" w:cs="Times New Roman"/>
          <w:snapToGrid w:val="0"/>
          <w:color w:val="000000"/>
          <w:spacing w:val="-6"/>
          <w:kern w:val="21"/>
          <w:szCs w:val="21"/>
        </w:rPr>
        <w:fldChar w:fldCharType="end"/>
      </w:r>
      <w:r>
        <w:rPr>
          <w:rFonts w:hint="default" w:ascii="Times New Roman" w:hAnsi="Times New Roman" w:cs="Times New Roman"/>
          <w:snapToGrid w:val="0"/>
          <w:color w:val="000000"/>
          <w:spacing w:val="-6"/>
          <w:kern w:val="21"/>
          <w:szCs w:val="21"/>
        </w:rPr>
        <w:t>+</w:t>
      </w:r>
      <w:r>
        <w:rPr>
          <w:rFonts w:hint="default" w:ascii="Times New Roman" w:hAnsi="Times New Roman" w:cs="Times New Roman"/>
          <w:snapToGrid w:val="0"/>
          <w:color w:val="000000"/>
          <w:spacing w:val="-6"/>
          <w:kern w:val="21"/>
          <w:szCs w:val="21"/>
        </w:rPr>
        <w:fldChar w:fldCharType="begin"/>
      </w:r>
      <w:r>
        <w:rPr>
          <w:rFonts w:hint="default" w:ascii="Times New Roman" w:hAnsi="Times New Roman" w:cs="Times New Roman"/>
          <w:snapToGrid w:val="0"/>
          <w:color w:val="000000"/>
          <w:spacing w:val="-6"/>
          <w:kern w:val="21"/>
          <w:szCs w:val="21"/>
        </w:rPr>
        <w:instrText xml:space="preserve"> = 3 \* GB3 \* MERGEFORMAT </w:instrText>
      </w:r>
      <w:r>
        <w:rPr>
          <w:rFonts w:hint="default" w:ascii="Times New Roman" w:hAnsi="Times New Roman" w:cs="Times New Roman"/>
          <w:snapToGrid w:val="0"/>
          <w:color w:val="000000"/>
          <w:spacing w:val="-6"/>
          <w:kern w:val="21"/>
          <w:szCs w:val="21"/>
        </w:rPr>
        <w:fldChar w:fldCharType="separate"/>
      </w:r>
      <w:r>
        <w:rPr>
          <w:rFonts w:hint="default" w:ascii="Times New Roman" w:hAnsi="Times New Roman" w:cs="Times New Roman"/>
          <w:szCs w:val="21"/>
        </w:rPr>
        <w:t>③</w:t>
      </w:r>
      <w:r>
        <w:rPr>
          <w:rFonts w:hint="default" w:ascii="Times New Roman" w:hAnsi="Times New Roman" w:cs="Times New Roman"/>
          <w:snapToGrid w:val="0"/>
          <w:color w:val="000000"/>
          <w:spacing w:val="-6"/>
          <w:kern w:val="21"/>
          <w:szCs w:val="21"/>
        </w:rPr>
        <w:fldChar w:fldCharType="end"/>
      </w:r>
      <w:r>
        <w:rPr>
          <w:rFonts w:hint="default" w:ascii="Times New Roman" w:hAnsi="Times New Roman" w:cs="Times New Roman"/>
          <w:snapToGrid w:val="0"/>
          <w:color w:val="000000"/>
          <w:spacing w:val="-6"/>
          <w:kern w:val="21"/>
          <w:szCs w:val="21"/>
        </w:rPr>
        <w:t>+</w:t>
      </w:r>
      <w:r>
        <w:rPr>
          <w:rFonts w:hint="default" w:ascii="Times New Roman" w:hAnsi="Times New Roman" w:cs="Times New Roman"/>
          <w:snapToGrid w:val="0"/>
          <w:color w:val="000000"/>
          <w:spacing w:val="-6"/>
          <w:kern w:val="21"/>
          <w:szCs w:val="21"/>
        </w:rPr>
        <w:fldChar w:fldCharType="begin"/>
      </w:r>
      <w:r>
        <w:rPr>
          <w:rFonts w:hint="default" w:ascii="Times New Roman" w:hAnsi="Times New Roman" w:cs="Times New Roman"/>
          <w:snapToGrid w:val="0"/>
          <w:color w:val="000000"/>
          <w:spacing w:val="-6"/>
          <w:kern w:val="21"/>
          <w:szCs w:val="21"/>
        </w:rPr>
        <w:instrText xml:space="preserve"> = 4 \* GB3 \* MERGEFORMAT </w:instrText>
      </w:r>
      <w:r>
        <w:rPr>
          <w:rFonts w:hint="default" w:ascii="Times New Roman" w:hAnsi="Times New Roman" w:cs="Times New Roman"/>
          <w:snapToGrid w:val="0"/>
          <w:color w:val="000000"/>
          <w:spacing w:val="-6"/>
          <w:kern w:val="21"/>
          <w:szCs w:val="21"/>
        </w:rPr>
        <w:fldChar w:fldCharType="separate"/>
      </w:r>
      <w:r>
        <w:rPr>
          <w:rFonts w:hint="default" w:ascii="Times New Roman" w:hAnsi="Times New Roman" w:cs="Times New Roman"/>
          <w:szCs w:val="21"/>
        </w:rPr>
        <w:t>④</w:t>
      </w:r>
      <w:r>
        <w:rPr>
          <w:rFonts w:hint="default" w:ascii="Times New Roman" w:hAnsi="Times New Roman" w:cs="Times New Roman"/>
          <w:snapToGrid w:val="0"/>
          <w:color w:val="000000"/>
          <w:spacing w:val="-6"/>
          <w:kern w:val="21"/>
          <w:szCs w:val="21"/>
        </w:rPr>
        <w:fldChar w:fldCharType="end"/>
      </w:r>
      <w:r>
        <w:rPr>
          <w:rFonts w:hint="default" w:ascii="Times New Roman" w:hAnsi="Times New Roman" w:cs="Times New Roman"/>
          <w:snapToGrid w:val="0"/>
          <w:color w:val="000000"/>
          <w:spacing w:val="-6"/>
          <w:kern w:val="21"/>
          <w:szCs w:val="21"/>
        </w:rPr>
        <w:t>-</w:t>
      </w:r>
      <w:r>
        <w:rPr>
          <w:rFonts w:hint="default" w:ascii="Times New Roman" w:hAnsi="Times New Roman" w:cs="Times New Roman"/>
          <w:snapToGrid w:val="0"/>
          <w:color w:val="000000"/>
          <w:spacing w:val="-16"/>
          <w:kern w:val="21"/>
          <w:szCs w:val="21"/>
        </w:rPr>
        <w:fldChar w:fldCharType="begin"/>
      </w:r>
      <w:r>
        <w:rPr>
          <w:rFonts w:hint="default" w:ascii="Times New Roman" w:hAnsi="Times New Roman" w:cs="Times New Roman"/>
          <w:snapToGrid w:val="0"/>
          <w:color w:val="000000"/>
          <w:spacing w:val="-16"/>
          <w:kern w:val="21"/>
          <w:szCs w:val="21"/>
        </w:rPr>
        <w:instrText xml:space="preserve"> = 5 \* GB3 \* MERGEFORMAT </w:instrText>
      </w:r>
      <w:r>
        <w:rPr>
          <w:rFonts w:hint="default" w:ascii="Times New Roman" w:hAnsi="Times New Roman" w:cs="Times New Roman"/>
          <w:snapToGrid w:val="0"/>
          <w:color w:val="000000"/>
          <w:spacing w:val="-16"/>
          <w:kern w:val="21"/>
          <w:szCs w:val="21"/>
        </w:rPr>
        <w:fldChar w:fldCharType="separate"/>
      </w:r>
      <w:r>
        <w:rPr>
          <w:rFonts w:hint="default" w:ascii="Times New Roman" w:hAnsi="Times New Roman" w:cs="Times New Roman"/>
          <w:szCs w:val="21"/>
        </w:rPr>
        <w:t>⑤</w:t>
      </w:r>
      <w:r>
        <w:rPr>
          <w:rFonts w:hint="default" w:ascii="Times New Roman" w:hAnsi="Times New Roman" w:cs="Times New Roman"/>
          <w:snapToGrid w:val="0"/>
          <w:color w:val="000000"/>
          <w:spacing w:val="-16"/>
          <w:kern w:val="21"/>
          <w:szCs w:val="21"/>
        </w:rPr>
        <w:fldChar w:fldCharType="end"/>
      </w:r>
      <w:r>
        <w:rPr>
          <w:rFonts w:hint="default" w:ascii="Times New Roman" w:hAnsi="Times New Roman" w:cs="Times New Roman"/>
          <w:snapToGrid w:val="0"/>
          <w:color w:val="000000"/>
          <w:spacing w:val="-16"/>
          <w:kern w:val="21"/>
          <w:szCs w:val="21"/>
        </w:rPr>
        <w:t>；</w:t>
      </w:r>
      <w:r>
        <w:rPr>
          <w:rFonts w:hint="default" w:ascii="Times New Roman" w:hAnsi="Times New Roman" w:cs="Times New Roman"/>
          <w:snapToGrid w:val="0"/>
          <w:color w:val="000000"/>
          <w:spacing w:val="-6"/>
          <w:kern w:val="21"/>
          <w:szCs w:val="21"/>
        </w:rPr>
        <w:fldChar w:fldCharType="begin"/>
      </w:r>
      <w:r>
        <w:rPr>
          <w:rFonts w:hint="default" w:ascii="Times New Roman" w:hAnsi="Times New Roman" w:cs="Times New Roman"/>
          <w:snapToGrid w:val="0"/>
          <w:color w:val="000000"/>
          <w:spacing w:val="-6"/>
          <w:kern w:val="21"/>
          <w:szCs w:val="21"/>
        </w:rPr>
        <w:instrText xml:space="preserve"> = 7 \* GB3 \* MERGEFORMAT </w:instrText>
      </w:r>
      <w:r>
        <w:rPr>
          <w:rFonts w:hint="default" w:ascii="Times New Roman" w:hAnsi="Times New Roman" w:cs="Times New Roman"/>
          <w:snapToGrid w:val="0"/>
          <w:color w:val="000000"/>
          <w:spacing w:val="-6"/>
          <w:kern w:val="21"/>
          <w:szCs w:val="21"/>
        </w:rPr>
        <w:fldChar w:fldCharType="separate"/>
      </w:r>
      <w:r>
        <w:rPr>
          <w:rFonts w:hint="default" w:ascii="Times New Roman" w:hAnsi="Times New Roman" w:cs="Times New Roman"/>
          <w:szCs w:val="21"/>
        </w:rPr>
        <w:t>⑦</w:t>
      </w:r>
      <w:r>
        <w:rPr>
          <w:rFonts w:hint="default" w:ascii="Times New Roman" w:hAnsi="Times New Roman" w:cs="Times New Roman"/>
          <w:snapToGrid w:val="0"/>
          <w:color w:val="000000"/>
          <w:spacing w:val="-6"/>
          <w:kern w:val="21"/>
          <w:szCs w:val="21"/>
        </w:rPr>
        <w:fldChar w:fldCharType="end"/>
      </w:r>
      <w:r>
        <w:rPr>
          <w:rFonts w:hint="default" w:ascii="Times New Roman" w:hAnsi="Times New Roman" w:cs="Times New Roman"/>
          <w:snapToGrid w:val="0"/>
          <w:color w:val="000000"/>
          <w:spacing w:val="-6"/>
          <w:kern w:val="21"/>
          <w:szCs w:val="21"/>
        </w:rPr>
        <w:t>=</w:t>
      </w:r>
      <w:r>
        <w:rPr>
          <w:rFonts w:hint="default" w:ascii="Times New Roman" w:hAnsi="Times New Roman" w:cs="Times New Roman"/>
          <w:snapToGrid w:val="0"/>
          <w:color w:val="000000"/>
          <w:spacing w:val="-16"/>
          <w:kern w:val="21"/>
          <w:szCs w:val="21"/>
        </w:rPr>
        <w:fldChar w:fldCharType="begin"/>
      </w:r>
      <w:r>
        <w:rPr>
          <w:rFonts w:hint="default" w:ascii="Times New Roman" w:hAnsi="Times New Roman" w:cs="Times New Roman"/>
          <w:snapToGrid w:val="0"/>
          <w:color w:val="000000"/>
          <w:spacing w:val="-16"/>
          <w:kern w:val="21"/>
          <w:szCs w:val="21"/>
        </w:rPr>
        <w:instrText xml:space="preserve"> = 6 \* GB3 \* MERGEFORMAT </w:instrText>
      </w:r>
      <w:r>
        <w:rPr>
          <w:rFonts w:hint="default" w:ascii="Times New Roman" w:hAnsi="Times New Roman" w:cs="Times New Roman"/>
          <w:snapToGrid w:val="0"/>
          <w:color w:val="000000"/>
          <w:spacing w:val="-16"/>
          <w:kern w:val="21"/>
          <w:szCs w:val="21"/>
        </w:rPr>
        <w:fldChar w:fldCharType="separate"/>
      </w:r>
      <w:r>
        <w:rPr>
          <w:rFonts w:hint="default" w:ascii="Times New Roman" w:hAnsi="Times New Roman" w:cs="Times New Roman"/>
          <w:szCs w:val="21"/>
        </w:rPr>
        <w:t>⑥</w:t>
      </w:r>
      <w:r>
        <w:rPr>
          <w:rFonts w:hint="default" w:ascii="Times New Roman" w:hAnsi="Times New Roman" w:cs="Times New Roman"/>
          <w:snapToGrid w:val="0"/>
          <w:color w:val="000000"/>
          <w:spacing w:val="-16"/>
          <w:kern w:val="21"/>
          <w:szCs w:val="21"/>
        </w:rPr>
        <w:fldChar w:fldCharType="end"/>
      </w:r>
      <w:r>
        <w:rPr>
          <w:rFonts w:hint="default" w:ascii="Times New Roman" w:hAnsi="Times New Roman" w:cs="Times New Roman"/>
          <w:snapToGrid w:val="0"/>
          <w:color w:val="000000"/>
          <w:spacing w:val="-16"/>
          <w:kern w:val="21"/>
          <w:szCs w:val="21"/>
        </w:rPr>
        <w:t>-</w:t>
      </w:r>
      <w:r>
        <w:rPr>
          <w:rFonts w:hint="default" w:ascii="Times New Roman" w:hAnsi="Times New Roman" w:cs="Times New Roman"/>
          <w:snapToGrid w:val="0"/>
          <w:color w:val="000000"/>
          <w:spacing w:val="-6"/>
          <w:kern w:val="21"/>
          <w:szCs w:val="21"/>
        </w:rPr>
        <w:fldChar w:fldCharType="begin"/>
      </w:r>
      <w:r>
        <w:rPr>
          <w:rFonts w:hint="default" w:ascii="Times New Roman" w:hAnsi="Times New Roman" w:cs="Times New Roman"/>
          <w:snapToGrid w:val="0"/>
          <w:color w:val="000000"/>
          <w:spacing w:val="-6"/>
          <w:kern w:val="21"/>
          <w:szCs w:val="21"/>
        </w:rPr>
        <w:instrText xml:space="preserve"> = 1 \* GB3 \* MERGEFORMAT </w:instrText>
      </w:r>
      <w:r>
        <w:rPr>
          <w:rFonts w:hint="default" w:ascii="Times New Roman" w:hAnsi="Times New Roman" w:cs="Times New Roman"/>
          <w:snapToGrid w:val="0"/>
          <w:color w:val="000000"/>
          <w:spacing w:val="-6"/>
          <w:kern w:val="21"/>
          <w:szCs w:val="21"/>
        </w:rPr>
        <w:fldChar w:fldCharType="separate"/>
      </w:r>
      <w:r>
        <w:rPr>
          <w:rFonts w:hint="default" w:ascii="Times New Roman" w:hAnsi="Times New Roman" w:cs="Times New Roman"/>
          <w:szCs w:val="21"/>
        </w:rPr>
        <w:t>①</w:t>
      </w:r>
      <w:r>
        <w:rPr>
          <w:rFonts w:hint="default" w:ascii="Times New Roman" w:hAnsi="Times New Roman" w:cs="Times New Roman"/>
          <w:snapToGrid w:val="0"/>
          <w:color w:val="000000"/>
          <w:spacing w:val="-6"/>
          <w:kern w:val="21"/>
          <w:szCs w:val="21"/>
        </w:rPr>
        <w:fldChar w:fldCharType="end"/>
      </w:r>
    </w:p>
    <w:p>
      <w:pPr>
        <w:rPr>
          <w:rFonts w:hint="default"/>
        </w:rPr>
      </w:pPr>
    </w:p>
    <w:sectPr>
      <w:footerReference r:id="rId7" w:type="default"/>
      <w:pgSz w:w="16838" w:h="11906" w:orient="landscape"/>
      <w:pgMar w:top="1531" w:right="1701" w:bottom="1531" w:left="1701" w:header="851" w:footer="851" w:gutter="0"/>
      <w:pgBorders>
        <w:top w:val="none" w:sz="0" w:space="0"/>
        <w:left w:val="none" w:sz="0" w:space="0"/>
        <w:bottom w:val="none" w:sz="0" w:space="0"/>
        <w:right w:val="none" w:sz="0" w:space="0"/>
      </w:pgBorders>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18030">
    <w:altName w:val="宋体"/>
    <w:panose1 w:val="00000000000000000000"/>
    <w:charset w:val="00"/>
    <w:family w:val="auto"/>
    <w:pitch w:val="default"/>
    <w:sig w:usb0="00000000" w:usb1="00000000" w:usb2="00000000" w:usb3="00000000" w:csb0="00040001" w:csb1="00000000"/>
  </w:font>
  <w:font w:name="新宋体">
    <w:panose1 w:val="02010609030101010101"/>
    <w:charset w:val="86"/>
    <w:family w:val="modern"/>
    <w:pitch w:val="default"/>
    <w:sig w:usb0="00000003" w:usb1="288F0000" w:usb2="00000006" w:usb3="00000000" w:csb0="00040001" w:csb1="00000000"/>
  </w:font>
  <w:font w:name="仿宋_GB2312">
    <w:panose1 w:val="02010609030101010101"/>
    <w:charset w:val="86"/>
    <w:family w:val="modern"/>
    <w:pitch w:val="default"/>
    <w:sig w:usb0="00000001" w:usb1="080E0000" w:usb2="00000000" w:usb3="00000000" w:csb0="00040000" w:csb1="00000000"/>
  </w:font>
  <w:font w:name="HiddenHorzOCl">
    <w:altName w:val="宋体"/>
    <w:panose1 w:val="00000000000000000000"/>
    <w:charset w:val="86"/>
    <w:family w:val="auto"/>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5"/>
      </w:rPr>
    </w:pPr>
    <w:r>
      <w:fldChar w:fldCharType="begin"/>
    </w:r>
    <w:r>
      <w:rPr>
        <w:rStyle w:val="25"/>
      </w:rPr>
      <w:instrText xml:space="preserve">PAGE  </w:instrText>
    </w:r>
    <w:r>
      <w:fldChar w:fldCharType="end"/>
    </w:r>
  </w:p>
  <w:p>
    <w:pPr>
      <w:pStyle w:val="15"/>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right="360" w:firstLine="36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rPr>
                              <w:rStyle w:val="25"/>
                              <w:rFonts w:ascii="宋体" w:hAnsi="宋体"/>
                              <w:sz w:val="28"/>
                              <w:szCs w:val="28"/>
                            </w:rPr>
                          </w:pPr>
                          <w:r>
                            <w:rPr>
                              <w:rStyle w:val="25"/>
                              <w:rFonts w:hint="eastAsia" w:ascii="宋体" w:hAnsi="宋体"/>
                              <w:sz w:val="28"/>
                              <w:szCs w:val="28"/>
                            </w:rPr>
                            <w:t>—</w:t>
                          </w:r>
                          <w:r>
                            <w:rPr>
                              <w:rStyle w:val="25"/>
                              <w:rFonts w:hint="eastAsia" w:ascii="宋体" w:hAnsi="宋体"/>
                              <w:sz w:val="20"/>
                            </w:rPr>
                            <w:t xml:space="preserve">  </w:t>
                          </w:r>
                          <w:r>
                            <w:rPr>
                              <w:rStyle w:val="25"/>
                              <w:rFonts w:ascii="宋体" w:hAnsi="宋体"/>
                              <w:sz w:val="26"/>
                              <w:szCs w:val="26"/>
                            </w:rPr>
                            <w:fldChar w:fldCharType="begin"/>
                          </w:r>
                          <w:r>
                            <w:rPr>
                              <w:rStyle w:val="25"/>
                              <w:rFonts w:ascii="宋体" w:hAnsi="宋体"/>
                              <w:sz w:val="26"/>
                              <w:szCs w:val="26"/>
                            </w:rPr>
                            <w:instrText xml:space="preserve">PAGE  </w:instrText>
                          </w:r>
                          <w:r>
                            <w:rPr>
                              <w:rStyle w:val="25"/>
                              <w:rFonts w:ascii="宋体" w:hAnsi="宋体"/>
                              <w:sz w:val="26"/>
                              <w:szCs w:val="26"/>
                            </w:rPr>
                            <w:fldChar w:fldCharType="separate"/>
                          </w:r>
                          <w:r>
                            <w:rPr>
                              <w:rStyle w:val="25"/>
                              <w:rFonts w:ascii="宋体" w:hAnsi="宋体"/>
                              <w:sz w:val="26"/>
                              <w:szCs w:val="26"/>
                            </w:rPr>
                            <w:t>9</w:t>
                          </w:r>
                          <w:r>
                            <w:rPr>
                              <w:rStyle w:val="25"/>
                              <w:rFonts w:ascii="宋体" w:hAnsi="宋体"/>
                              <w:sz w:val="26"/>
                              <w:szCs w:val="26"/>
                            </w:rPr>
                            <w:fldChar w:fldCharType="end"/>
                          </w:r>
                          <w:r>
                            <w:rPr>
                              <w:rStyle w:val="25"/>
                              <w:rFonts w:hint="eastAsia" w:ascii="宋体" w:hAnsi="宋体"/>
                              <w:sz w:val="20"/>
                            </w:rPr>
                            <w:t xml:space="preserve">  </w:t>
                          </w:r>
                          <w:r>
                            <w:rPr>
                              <w:rStyle w:val="25"/>
                              <w:rFonts w:hint="eastAsia" w:ascii="宋体" w:hAnsi="宋体"/>
                              <w:sz w:val="28"/>
                              <w:szCs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5"/>
                      <w:rPr>
                        <w:rStyle w:val="25"/>
                        <w:rFonts w:ascii="宋体" w:hAnsi="宋体"/>
                        <w:sz w:val="28"/>
                        <w:szCs w:val="28"/>
                      </w:rPr>
                    </w:pPr>
                    <w:r>
                      <w:rPr>
                        <w:rStyle w:val="25"/>
                        <w:rFonts w:hint="eastAsia" w:ascii="宋体" w:hAnsi="宋体"/>
                        <w:sz w:val="28"/>
                        <w:szCs w:val="28"/>
                      </w:rPr>
                      <w:t>—</w:t>
                    </w:r>
                    <w:r>
                      <w:rPr>
                        <w:rStyle w:val="25"/>
                        <w:rFonts w:hint="eastAsia" w:ascii="宋体" w:hAnsi="宋体"/>
                        <w:sz w:val="20"/>
                      </w:rPr>
                      <w:t xml:space="preserve">  </w:t>
                    </w:r>
                    <w:r>
                      <w:rPr>
                        <w:rStyle w:val="25"/>
                        <w:rFonts w:ascii="宋体" w:hAnsi="宋体"/>
                        <w:sz w:val="26"/>
                        <w:szCs w:val="26"/>
                      </w:rPr>
                      <w:fldChar w:fldCharType="begin"/>
                    </w:r>
                    <w:r>
                      <w:rPr>
                        <w:rStyle w:val="25"/>
                        <w:rFonts w:ascii="宋体" w:hAnsi="宋体"/>
                        <w:sz w:val="26"/>
                        <w:szCs w:val="26"/>
                      </w:rPr>
                      <w:instrText xml:space="preserve">PAGE  </w:instrText>
                    </w:r>
                    <w:r>
                      <w:rPr>
                        <w:rStyle w:val="25"/>
                        <w:rFonts w:ascii="宋体" w:hAnsi="宋体"/>
                        <w:sz w:val="26"/>
                        <w:szCs w:val="26"/>
                      </w:rPr>
                      <w:fldChar w:fldCharType="separate"/>
                    </w:r>
                    <w:r>
                      <w:rPr>
                        <w:rStyle w:val="25"/>
                        <w:rFonts w:ascii="宋体" w:hAnsi="宋体"/>
                        <w:sz w:val="26"/>
                        <w:szCs w:val="26"/>
                      </w:rPr>
                      <w:t>9</w:t>
                    </w:r>
                    <w:r>
                      <w:rPr>
                        <w:rStyle w:val="25"/>
                        <w:rFonts w:ascii="宋体" w:hAnsi="宋体"/>
                        <w:sz w:val="26"/>
                        <w:szCs w:val="26"/>
                      </w:rPr>
                      <w:fldChar w:fldCharType="end"/>
                    </w:r>
                    <w:r>
                      <w:rPr>
                        <w:rStyle w:val="25"/>
                        <w:rFonts w:hint="eastAsia" w:ascii="宋体" w:hAnsi="宋体"/>
                        <w:sz w:val="20"/>
                      </w:rPr>
                      <w:t xml:space="preserve">  </w:t>
                    </w:r>
                    <w:r>
                      <w:rPr>
                        <w:rStyle w:val="25"/>
                        <w:rFonts w:hint="eastAsia" w:ascii="宋体" w:hAnsi="宋体"/>
                        <w:sz w:val="28"/>
                        <w:szCs w:val="28"/>
                      </w:rPr>
                      <w:t>—</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right="360" w:firstLine="360"/>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rPr>
                              <w:rStyle w:val="25"/>
                              <w:rFonts w:ascii="宋体" w:hAnsi="宋体"/>
                              <w:sz w:val="28"/>
                              <w:szCs w:val="28"/>
                            </w:rPr>
                          </w:pPr>
                          <w:r>
                            <w:rPr>
                              <w:rStyle w:val="25"/>
                              <w:rFonts w:hint="eastAsia" w:ascii="宋体" w:hAnsi="宋体"/>
                              <w:sz w:val="28"/>
                              <w:szCs w:val="28"/>
                            </w:rPr>
                            <w:t>—</w:t>
                          </w:r>
                          <w:r>
                            <w:rPr>
                              <w:rStyle w:val="25"/>
                              <w:rFonts w:hint="eastAsia" w:ascii="宋体" w:hAnsi="宋体"/>
                              <w:sz w:val="20"/>
                            </w:rPr>
                            <w:t xml:space="preserve">  </w:t>
                          </w:r>
                          <w:r>
                            <w:rPr>
                              <w:rStyle w:val="25"/>
                              <w:rFonts w:ascii="宋体" w:hAnsi="宋体"/>
                              <w:sz w:val="26"/>
                              <w:szCs w:val="26"/>
                            </w:rPr>
                            <w:fldChar w:fldCharType="begin"/>
                          </w:r>
                          <w:r>
                            <w:rPr>
                              <w:rStyle w:val="25"/>
                              <w:rFonts w:ascii="宋体" w:hAnsi="宋体"/>
                              <w:sz w:val="26"/>
                              <w:szCs w:val="26"/>
                            </w:rPr>
                            <w:instrText xml:space="preserve">PAGE  </w:instrText>
                          </w:r>
                          <w:r>
                            <w:rPr>
                              <w:rStyle w:val="25"/>
                              <w:rFonts w:ascii="宋体" w:hAnsi="宋体"/>
                              <w:sz w:val="26"/>
                              <w:szCs w:val="26"/>
                            </w:rPr>
                            <w:fldChar w:fldCharType="separate"/>
                          </w:r>
                          <w:r>
                            <w:rPr>
                              <w:rStyle w:val="25"/>
                              <w:rFonts w:ascii="宋体" w:hAnsi="宋体"/>
                              <w:sz w:val="26"/>
                              <w:szCs w:val="26"/>
                            </w:rPr>
                            <w:t>11</w:t>
                          </w:r>
                          <w:r>
                            <w:rPr>
                              <w:rStyle w:val="25"/>
                              <w:rFonts w:ascii="宋体" w:hAnsi="宋体"/>
                              <w:sz w:val="26"/>
                              <w:szCs w:val="26"/>
                            </w:rPr>
                            <w:fldChar w:fldCharType="end"/>
                          </w:r>
                          <w:r>
                            <w:rPr>
                              <w:rStyle w:val="25"/>
                              <w:rFonts w:hint="eastAsia" w:ascii="宋体" w:hAnsi="宋体"/>
                              <w:sz w:val="20"/>
                            </w:rPr>
                            <w:t xml:space="preserve">  </w:t>
                          </w:r>
                          <w:r>
                            <w:rPr>
                              <w:rStyle w:val="25"/>
                              <w:rFonts w:hint="eastAsia" w:ascii="宋体" w:hAnsi="宋体"/>
                              <w:sz w:val="28"/>
                              <w:szCs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5"/>
                      <w:rPr>
                        <w:rStyle w:val="25"/>
                        <w:rFonts w:ascii="宋体" w:hAnsi="宋体"/>
                        <w:sz w:val="28"/>
                        <w:szCs w:val="28"/>
                      </w:rPr>
                    </w:pPr>
                    <w:r>
                      <w:rPr>
                        <w:rStyle w:val="25"/>
                        <w:rFonts w:hint="eastAsia" w:ascii="宋体" w:hAnsi="宋体"/>
                        <w:sz w:val="28"/>
                        <w:szCs w:val="28"/>
                      </w:rPr>
                      <w:t>—</w:t>
                    </w:r>
                    <w:r>
                      <w:rPr>
                        <w:rStyle w:val="25"/>
                        <w:rFonts w:hint="eastAsia" w:ascii="宋体" w:hAnsi="宋体"/>
                        <w:sz w:val="20"/>
                      </w:rPr>
                      <w:t xml:space="preserve">  </w:t>
                    </w:r>
                    <w:r>
                      <w:rPr>
                        <w:rStyle w:val="25"/>
                        <w:rFonts w:ascii="宋体" w:hAnsi="宋体"/>
                        <w:sz w:val="26"/>
                        <w:szCs w:val="26"/>
                      </w:rPr>
                      <w:fldChar w:fldCharType="begin"/>
                    </w:r>
                    <w:r>
                      <w:rPr>
                        <w:rStyle w:val="25"/>
                        <w:rFonts w:ascii="宋体" w:hAnsi="宋体"/>
                        <w:sz w:val="26"/>
                        <w:szCs w:val="26"/>
                      </w:rPr>
                      <w:instrText xml:space="preserve">PAGE  </w:instrText>
                    </w:r>
                    <w:r>
                      <w:rPr>
                        <w:rStyle w:val="25"/>
                        <w:rFonts w:ascii="宋体" w:hAnsi="宋体"/>
                        <w:sz w:val="26"/>
                        <w:szCs w:val="26"/>
                      </w:rPr>
                      <w:fldChar w:fldCharType="separate"/>
                    </w:r>
                    <w:r>
                      <w:rPr>
                        <w:rStyle w:val="25"/>
                        <w:rFonts w:ascii="宋体" w:hAnsi="宋体"/>
                        <w:sz w:val="26"/>
                        <w:szCs w:val="26"/>
                      </w:rPr>
                      <w:t>11</w:t>
                    </w:r>
                    <w:r>
                      <w:rPr>
                        <w:rStyle w:val="25"/>
                        <w:rFonts w:ascii="宋体" w:hAnsi="宋体"/>
                        <w:sz w:val="26"/>
                        <w:szCs w:val="26"/>
                      </w:rPr>
                      <w:fldChar w:fldCharType="end"/>
                    </w:r>
                    <w:r>
                      <w:rPr>
                        <w:rStyle w:val="25"/>
                        <w:rFonts w:hint="eastAsia" w:ascii="宋体" w:hAnsi="宋体"/>
                        <w:sz w:val="20"/>
                      </w:rPr>
                      <w:t xml:space="preserve">  </w:t>
                    </w:r>
                    <w:r>
                      <w:rPr>
                        <w:rStyle w:val="25"/>
                        <w:rFonts w:hint="eastAsia" w:ascii="宋体" w:hAnsi="宋体"/>
                        <w:sz w:val="28"/>
                        <w:szCs w:val="28"/>
                      </w:rPr>
                      <w:t>—</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right="360" w:firstLine="360"/>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rPr>
                              <w:rStyle w:val="25"/>
                              <w:rFonts w:ascii="宋体" w:hAnsi="宋体"/>
                              <w:sz w:val="28"/>
                              <w:szCs w:val="28"/>
                            </w:rPr>
                          </w:pPr>
                          <w:r>
                            <w:rPr>
                              <w:rStyle w:val="25"/>
                              <w:rFonts w:hint="eastAsia" w:ascii="宋体" w:hAnsi="宋体"/>
                              <w:sz w:val="28"/>
                              <w:szCs w:val="28"/>
                            </w:rPr>
                            <w:t>—</w:t>
                          </w:r>
                          <w:r>
                            <w:rPr>
                              <w:rStyle w:val="25"/>
                              <w:rFonts w:hint="eastAsia" w:ascii="宋体" w:hAnsi="宋体"/>
                              <w:sz w:val="20"/>
                            </w:rPr>
                            <w:t xml:space="preserve">  </w:t>
                          </w:r>
                          <w:r>
                            <w:rPr>
                              <w:rStyle w:val="25"/>
                              <w:rFonts w:ascii="宋体" w:hAnsi="宋体"/>
                              <w:sz w:val="26"/>
                              <w:szCs w:val="26"/>
                            </w:rPr>
                            <w:fldChar w:fldCharType="begin"/>
                          </w:r>
                          <w:r>
                            <w:rPr>
                              <w:rStyle w:val="25"/>
                              <w:rFonts w:ascii="宋体" w:hAnsi="宋体"/>
                              <w:sz w:val="26"/>
                              <w:szCs w:val="26"/>
                            </w:rPr>
                            <w:instrText xml:space="preserve">PAGE  </w:instrText>
                          </w:r>
                          <w:r>
                            <w:rPr>
                              <w:rStyle w:val="25"/>
                              <w:rFonts w:ascii="宋体" w:hAnsi="宋体"/>
                              <w:sz w:val="26"/>
                              <w:szCs w:val="26"/>
                            </w:rPr>
                            <w:fldChar w:fldCharType="separate"/>
                          </w:r>
                          <w:r>
                            <w:rPr>
                              <w:rStyle w:val="25"/>
                              <w:rFonts w:ascii="宋体" w:hAnsi="宋体"/>
                              <w:sz w:val="26"/>
                              <w:szCs w:val="26"/>
                            </w:rPr>
                            <w:t>11</w:t>
                          </w:r>
                          <w:r>
                            <w:rPr>
                              <w:rStyle w:val="25"/>
                              <w:rFonts w:ascii="宋体" w:hAnsi="宋体"/>
                              <w:sz w:val="26"/>
                              <w:szCs w:val="26"/>
                            </w:rPr>
                            <w:fldChar w:fldCharType="end"/>
                          </w:r>
                          <w:r>
                            <w:rPr>
                              <w:rStyle w:val="25"/>
                              <w:rFonts w:hint="eastAsia" w:ascii="宋体" w:hAnsi="宋体"/>
                              <w:sz w:val="20"/>
                            </w:rPr>
                            <w:t xml:space="preserve">  </w:t>
                          </w:r>
                          <w:r>
                            <w:rPr>
                              <w:rStyle w:val="25"/>
                              <w:rFonts w:hint="eastAsia" w:ascii="宋体" w:hAnsi="宋体"/>
                              <w:sz w:val="28"/>
                              <w:szCs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5"/>
                      <w:rPr>
                        <w:rStyle w:val="25"/>
                        <w:rFonts w:ascii="宋体" w:hAnsi="宋体"/>
                        <w:sz w:val="28"/>
                        <w:szCs w:val="28"/>
                      </w:rPr>
                    </w:pPr>
                    <w:r>
                      <w:rPr>
                        <w:rStyle w:val="25"/>
                        <w:rFonts w:hint="eastAsia" w:ascii="宋体" w:hAnsi="宋体"/>
                        <w:sz w:val="28"/>
                        <w:szCs w:val="28"/>
                      </w:rPr>
                      <w:t>—</w:t>
                    </w:r>
                    <w:r>
                      <w:rPr>
                        <w:rStyle w:val="25"/>
                        <w:rFonts w:hint="eastAsia" w:ascii="宋体" w:hAnsi="宋体"/>
                        <w:sz w:val="20"/>
                      </w:rPr>
                      <w:t xml:space="preserve">  </w:t>
                    </w:r>
                    <w:r>
                      <w:rPr>
                        <w:rStyle w:val="25"/>
                        <w:rFonts w:ascii="宋体" w:hAnsi="宋体"/>
                        <w:sz w:val="26"/>
                        <w:szCs w:val="26"/>
                      </w:rPr>
                      <w:fldChar w:fldCharType="begin"/>
                    </w:r>
                    <w:r>
                      <w:rPr>
                        <w:rStyle w:val="25"/>
                        <w:rFonts w:ascii="宋体" w:hAnsi="宋体"/>
                        <w:sz w:val="26"/>
                        <w:szCs w:val="26"/>
                      </w:rPr>
                      <w:instrText xml:space="preserve">PAGE  </w:instrText>
                    </w:r>
                    <w:r>
                      <w:rPr>
                        <w:rStyle w:val="25"/>
                        <w:rFonts w:ascii="宋体" w:hAnsi="宋体"/>
                        <w:sz w:val="26"/>
                        <w:szCs w:val="26"/>
                      </w:rPr>
                      <w:fldChar w:fldCharType="separate"/>
                    </w:r>
                    <w:r>
                      <w:rPr>
                        <w:rStyle w:val="25"/>
                        <w:rFonts w:ascii="宋体" w:hAnsi="宋体"/>
                        <w:sz w:val="26"/>
                        <w:szCs w:val="26"/>
                      </w:rPr>
                      <w:t>11</w:t>
                    </w:r>
                    <w:r>
                      <w:rPr>
                        <w:rStyle w:val="25"/>
                        <w:rFonts w:ascii="宋体" w:hAnsi="宋体"/>
                        <w:sz w:val="26"/>
                        <w:szCs w:val="26"/>
                      </w:rPr>
                      <w:fldChar w:fldCharType="end"/>
                    </w:r>
                    <w:r>
                      <w:rPr>
                        <w:rStyle w:val="25"/>
                        <w:rFonts w:hint="eastAsia" w:ascii="宋体" w:hAnsi="宋体"/>
                        <w:sz w:val="20"/>
                      </w:rPr>
                      <w:t xml:space="preserve">  </w:t>
                    </w:r>
                    <w:r>
                      <w:rPr>
                        <w:rStyle w:val="25"/>
                        <w:rFonts w:hint="eastAsia" w:ascii="宋体" w:hAnsi="宋体"/>
                        <w:sz w:val="28"/>
                        <w:szCs w:val="28"/>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6E736A"/>
    <w:multiLevelType w:val="singleLevel"/>
    <w:tmpl w:val="996E736A"/>
    <w:lvl w:ilvl="0" w:tentative="0">
      <w:start w:val="1"/>
      <w:numFmt w:val="decimal"/>
      <w:suff w:val="nothing"/>
      <w:lvlText w:val="（%1）"/>
      <w:lvlJc w:val="left"/>
      <w:pPr>
        <w:ind w:left="150"/>
      </w:pPr>
    </w:lvl>
  </w:abstractNum>
  <w:abstractNum w:abstractNumId="1">
    <w:nsid w:val="9C2003BE"/>
    <w:multiLevelType w:val="singleLevel"/>
    <w:tmpl w:val="9C2003BE"/>
    <w:lvl w:ilvl="0" w:tentative="0">
      <w:start w:val="2"/>
      <w:numFmt w:val="decimal"/>
      <w:suff w:val="nothing"/>
      <w:lvlText w:val="（%1）"/>
      <w:lvlJc w:val="left"/>
      <w:pPr>
        <w:ind w:left="148"/>
      </w:pPr>
    </w:lvl>
  </w:abstractNum>
  <w:abstractNum w:abstractNumId="2">
    <w:nsid w:val="00000006"/>
    <w:multiLevelType w:val="multilevel"/>
    <w:tmpl w:val="00000006"/>
    <w:lvl w:ilvl="0" w:tentative="0">
      <w:start w:val="1"/>
      <w:numFmt w:val="lowerLetter"/>
      <w:lvlText w:val="%1."/>
      <w:lvlJc w:val="left"/>
      <w:pPr>
        <w:tabs>
          <w:tab w:val="left" w:pos="420"/>
        </w:tabs>
        <w:ind w:left="0" w:firstLine="539"/>
      </w:pPr>
      <w:rPr>
        <w:rFonts w:hint="eastAsia"/>
      </w:rPr>
    </w:lvl>
    <w:lvl w:ilvl="1" w:tentative="0">
      <w:start w:val="1"/>
      <w:numFmt w:val="lowerLetter"/>
      <w:lvlText w:val="%2)"/>
      <w:lvlJc w:val="left"/>
      <w:pPr>
        <w:tabs>
          <w:tab w:val="left" w:pos="840"/>
        </w:tabs>
        <w:ind w:left="840" w:hanging="420"/>
      </w:pPr>
    </w:lvl>
    <w:lvl w:ilvl="2" w:tentative="0">
      <w:start w:val="1"/>
      <w:numFmt w:val="lowerRoman"/>
      <w:pStyle w:val="32"/>
      <w:lvlText w:val="%3."/>
      <w:lvlJc w:val="right"/>
      <w:pPr>
        <w:tabs>
          <w:tab w:val="left" w:pos="1260"/>
        </w:tabs>
        <w:ind w:left="1260" w:hanging="420"/>
      </w:pPr>
    </w:lvl>
    <w:lvl w:ilvl="3" w:tentative="0">
      <w:start w:val="1"/>
      <w:numFmt w:val="decimal"/>
      <w:pStyle w:val="31"/>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5A4411E"/>
    <w:multiLevelType w:val="singleLevel"/>
    <w:tmpl w:val="45A4411E"/>
    <w:lvl w:ilvl="0" w:tentative="0">
      <w:start w:val="1"/>
      <w:numFmt w:val="decimal"/>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dit="trackedChanges" w:enforcement="0"/>
  <w:defaultTabStop w:val="420"/>
  <w:hyphenationZone w:val="36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947"/>
    <w:rsid w:val="000060B3"/>
    <w:rsid w:val="00014302"/>
    <w:rsid w:val="0004364B"/>
    <w:rsid w:val="0004630F"/>
    <w:rsid w:val="00061B1F"/>
    <w:rsid w:val="000733C4"/>
    <w:rsid w:val="00074783"/>
    <w:rsid w:val="0008070B"/>
    <w:rsid w:val="000810AC"/>
    <w:rsid w:val="00081A02"/>
    <w:rsid w:val="00082231"/>
    <w:rsid w:val="00090A34"/>
    <w:rsid w:val="00092D38"/>
    <w:rsid w:val="0009377B"/>
    <w:rsid w:val="000A20C9"/>
    <w:rsid w:val="000A5CDF"/>
    <w:rsid w:val="000B058F"/>
    <w:rsid w:val="000B4467"/>
    <w:rsid w:val="000B4DB9"/>
    <w:rsid w:val="000C09AC"/>
    <w:rsid w:val="000C767F"/>
    <w:rsid w:val="000D5A44"/>
    <w:rsid w:val="000E3ED2"/>
    <w:rsid w:val="000F7D86"/>
    <w:rsid w:val="00131F42"/>
    <w:rsid w:val="001357F1"/>
    <w:rsid w:val="00140FA8"/>
    <w:rsid w:val="00142FEB"/>
    <w:rsid w:val="00143A2D"/>
    <w:rsid w:val="00145A41"/>
    <w:rsid w:val="00151675"/>
    <w:rsid w:val="00157435"/>
    <w:rsid w:val="00174A7C"/>
    <w:rsid w:val="0017504D"/>
    <w:rsid w:val="0017671A"/>
    <w:rsid w:val="00177422"/>
    <w:rsid w:val="00184590"/>
    <w:rsid w:val="001870D1"/>
    <w:rsid w:val="0018781E"/>
    <w:rsid w:val="0019262D"/>
    <w:rsid w:val="001A1B35"/>
    <w:rsid w:val="001A48A2"/>
    <w:rsid w:val="001A6F61"/>
    <w:rsid w:val="001B72B8"/>
    <w:rsid w:val="001C69B3"/>
    <w:rsid w:val="001D5595"/>
    <w:rsid w:val="001D7874"/>
    <w:rsid w:val="001D7F22"/>
    <w:rsid w:val="001F0F17"/>
    <w:rsid w:val="001F3347"/>
    <w:rsid w:val="001F69E4"/>
    <w:rsid w:val="002125B4"/>
    <w:rsid w:val="002155B8"/>
    <w:rsid w:val="00224839"/>
    <w:rsid w:val="002249B2"/>
    <w:rsid w:val="00226574"/>
    <w:rsid w:val="002278EC"/>
    <w:rsid w:val="0023280E"/>
    <w:rsid w:val="002377D1"/>
    <w:rsid w:val="002506BC"/>
    <w:rsid w:val="00254345"/>
    <w:rsid w:val="00264557"/>
    <w:rsid w:val="002805AB"/>
    <w:rsid w:val="00284204"/>
    <w:rsid w:val="00291773"/>
    <w:rsid w:val="002A168C"/>
    <w:rsid w:val="002A3DC7"/>
    <w:rsid w:val="002B49E2"/>
    <w:rsid w:val="002B7B00"/>
    <w:rsid w:val="002B7C44"/>
    <w:rsid w:val="002C2B17"/>
    <w:rsid w:val="002C2B42"/>
    <w:rsid w:val="002D3DD0"/>
    <w:rsid w:val="002E1F3A"/>
    <w:rsid w:val="002E298A"/>
    <w:rsid w:val="00301978"/>
    <w:rsid w:val="0030332C"/>
    <w:rsid w:val="003051C2"/>
    <w:rsid w:val="00312296"/>
    <w:rsid w:val="00313701"/>
    <w:rsid w:val="00314F0E"/>
    <w:rsid w:val="00321D8E"/>
    <w:rsid w:val="00325928"/>
    <w:rsid w:val="00332863"/>
    <w:rsid w:val="0033684D"/>
    <w:rsid w:val="00337B42"/>
    <w:rsid w:val="00341B42"/>
    <w:rsid w:val="0034348F"/>
    <w:rsid w:val="00345004"/>
    <w:rsid w:val="00356653"/>
    <w:rsid w:val="0035743F"/>
    <w:rsid w:val="00357BE2"/>
    <w:rsid w:val="0036170C"/>
    <w:rsid w:val="00366E0F"/>
    <w:rsid w:val="00381A72"/>
    <w:rsid w:val="00384676"/>
    <w:rsid w:val="00390857"/>
    <w:rsid w:val="003A26E8"/>
    <w:rsid w:val="003A4BF3"/>
    <w:rsid w:val="003B420D"/>
    <w:rsid w:val="003C6C16"/>
    <w:rsid w:val="003D794D"/>
    <w:rsid w:val="003E3058"/>
    <w:rsid w:val="003E76A9"/>
    <w:rsid w:val="003F0083"/>
    <w:rsid w:val="003F0809"/>
    <w:rsid w:val="003F1E63"/>
    <w:rsid w:val="003F4823"/>
    <w:rsid w:val="003F6A8C"/>
    <w:rsid w:val="003F755C"/>
    <w:rsid w:val="00406F01"/>
    <w:rsid w:val="00416D50"/>
    <w:rsid w:val="00416FD5"/>
    <w:rsid w:val="00417772"/>
    <w:rsid w:val="00420E6A"/>
    <w:rsid w:val="00425A9E"/>
    <w:rsid w:val="00426D6B"/>
    <w:rsid w:val="00431E6C"/>
    <w:rsid w:val="00433CE7"/>
    <w:rsid w:val="00452738"/>
    <w:rsid w:val="00456091"/>
    <w:rsid w:val="004617D4"/>
    <w:rsid w:val="00466321"/>
    <w:rsid w:val="00484B9B"/>
    <w:rsid w:val="004855F6"/>
    <w:rsid w:val="0048661E"/>
    <w:rsid w:val="00494670"/>
    <w:rsid w:val="004A3823"/>
    <w:rsid w:val="004E6946"/>
    <w:rsid w:val="004F1AD8"/>
    <w:rsid w:val="004F71B8"/>
    <w:rsid w:val="005039CB"/>
    <w:rsid w:val="0050558F"/>
    <w:rsid w:val="00506286"/>
    <w:rsid w:val="00510813"/>
    <w:rsid w:val="00511990"/>
    <w:rsid w:val="00511DE0"/>
    <w:rsid w:val="00514870"/>
    <w:rsid w:val="00514B9B"/>
    <w:rsid w:val="00517F02"/>
    <w:rsid w:val="00524303"/>
    <w:rsid w:val="005258A2"/>
    <w:rsid w:val="005401AE"/>
    <w:rsid w:val="00542E07"/>
    <w:rsid w:val="00545424"/>
    <w:rsid w:val="00554A7B"/>
    <w:rsid w:val="0055572C"/>
    <w:rsid w:val="0056106A"/>
    <w:rsid w:val="00566FE5"/>
    <w:rsid w:val="005720AE"/>
    <w:rsid w:val="00594D77"/>
    <w:rsid w:val="005969E4"/>
    <w:rsid w:val="005A06B7"/>
    <w:rsid w:val="005A1759"/>
    <w:rsid w:val="005A68A7"/>
    <w:rsid w:val="005D36AB"/>
    <w:rsid w:val="00615B09"/>
    <w:rsid w:val="00617CC3"/>
    <w:rsid w:val="006315B8"/>
    <w:rsid w:val="006377A6"/>
    <w:rsid w:val="00637A3D"/>
    <w:rsid w:val="006411EF"/>
    <w:rsid w:val="006748B8"/>
    <w:rsid w:val="006775C3"/>
    <w:rsid w:val="0069290A"/>
    <w:rsid w:val="0069775A"/>
    <w:rsid w:val="00697813"/>
    <w:rsid w:val="006A2DE9"/>
    <w:rsid w:val="006A3EE8"/>
    <w:rsid w:val="006A72BF"/>
    <w:rsid w:val="006B03F2"/>
    <w:rsid w:val="006B37DC"/>
    <w:rsid w:val="006B4F68"/>
    <w:rsid w:val="006C0592"/>
    <w:rsid w:val="006C272E"/>
    <w:rsid w:val="006C5479"/>
    <w:rsid w:val="006D13B5"/>
    <w:rsid w:val="006D2552"/>
    <w:rsid w:val="006D5055"/>
    <w:rsid w:val="006E12FF"/>
    <w:rsid w:val="006E607E"/>
    <w:rsid w:val="00706C5D"/>
    <w:rsid w:val="00732922"/>
    <w:rsid w:val="00737217"/>
    <w:rsid w:val="0075162E"/>
    <w:rsid w:val="00754034"/>
    <w:rsid w:val="00756556"/>
    <w:rsid w:val="007618C4"/>
    <w:rsid w:val="00767980"/>
    <w:rsid w:val="00770B19"/>
    <w:rsid w:val="0077463F"/>
    <w:rsid w:val="00775642"/>
    <w:rsid w:val="007836EA"/>
    <w:rsid w:val="00784CDA"/>
    <w:rsid w:val="007906C4"/>
    <w:rsid w:val="007940EA"/>
    <w:rsid w:val="007967E8"/>
    <w:rsid w:val="007A2170"/>
    <w:rsid w:val="007A22BF"/>
    <w:rsid w:val="007A3323"/>
    <w:rsid w:val="007B72B8"/>
    <w:rsid w:val="007B7A58"/>
    <w:rsid w:val="007C21B5"/>
    <w:rsid w:val="007E4BD2"/>
    <w:rsid w:val="00801393"/>
    <w:rsid w:val="00802F88"/>
    <w:rsid w:val="0081293E"/>
    <w:rsid w:val="00815465"/>
    <w:rsid w:val="00817E9A"/>
    <w:rsid w:val="008306BD"/>
    <w:rsid w:val="00831A80"/>
    <w:rsid w:val="00833743"/>
    <w:rsid w:val="008340A4"/>
    <w:rsid w:val="00867670"/>
    <w:rsid w:val="0087135F"/>
    <w:rsid w:val="00872D94"/>
    <w:rsid w:val="00875ECD"/>
    <w:rsid w:val="00880364"/>
    <w:rsid w:val="00891592"/>
    <w:rsid w:val="00891E9E"/>
    <w:rsid w:val="008963C8"/>
    <w:rsid w:val="008A2F68"/>
    <w:rsid w:val="008B4FA6"/>
    <w:rsid w:val="008B5282"/>
    <w:rsid w:val="008B7C17"/>
    <w:rsid w:val="008C2D01"/>
    <w:rsid w:val="008C40E6"/>
    <w:rsid w:val="008D0F7A"/>
    <w:rsid w:val="008D68E4"/>
    <w:rsid w:val="008E0506"/>
    <w:rsid w:val="008E0CFF"/>
    <w:rsid w:val="008E5D6B"/>
    <w:rsid w:val="008E76F0"/>
    <w:rsid w:val="008F15FE"/>
    <w:rsid w:val="008F2D29"/>
    <w:rsid w:val="008F5187"/>
    <w:rsid w:val="008F60D8"/>
    <w:rsid w:val="00902727"/>
    <w:rsid w:val="0090312B"/>
    <w:rsid w:val="0091736D"/>
    <w:rsid w:val="0093037A"/>
    <w:rsid w:val="00932F1E"/>
    <w:rsid w:val="0094154D"/>
    <w:rsid w:val="0095155F"/>
    <w:rsid w:val="00954429"/>
    <w:rsid w:val="009563CE"/>
    <w:rsid w:val="00974563"/>
    <w:rsid w:val="00976328"/>
    <w:rsid w:val="0097680D"/>
    <w:rsid w:val="00982438"/>
    <w:rsid w:val="0098404C"/>
    <w:rsid w:val="00985283"/>
    <w:rsid w:val="00995992"/>
    <w:rsid w:val="009A03E5"/>
    <w:rsid w:val="009A0F3B"/>
    <w:rsid w:val="009A1BB4"/>
    <w:rsid w:val="009A2628"/>
    <w:rsid w:val="009A3200"/>
    <w:rsid w:val="009B0897"/>
    <w:rsid w:val="009B56A6"/>
    <w:rsid w:val="009B7BD9"/>
    <w:rsid w:val="009C7DD5"/>
    <w:rsid w:val="009E227D"/>
    <w:rsid w:val="009E5019"/>
    <w:rsid w:val="00A04F1B"/>
    <w:rsid w:val="00A0501B"/>
    <w:rsid w:val="00A14947"/>
    <w:rsid w:val="00A168AC"/>
    <w:rsid w:val="00A32A83"/>
    <w:rsid w:val="00A368DB"/>
    <w:rsid w:val="00A423AA"/>
    <w:rsid w:val="00A53EC6"/>
    <w:rsid w:val="00A55C0F"/>
    <w:rsid w:val="00A8713F"/>
    <w:rsid w:val="00A90BA1"/>
    <w:rsid w:val="00A97A9A"/>
    <w:rsid w:val="00AA0671"/>
    <w:rsid w:val="00AA2531"/>
    <w:rsid w:val="00AB1E09"/>
    <w:rsid w:val="00AB5330"/>
    <w:rsid w:val="00AB7747"/>
    <w:rsid w:val="00AC14CE"/>
    <w:rsid w:val="00AC2A56"/>
    <w:rsid w:val="00AD055E"/>
    <w:rsid w:val="00AD0A32"/>
    <w:rsid w:val="00AD47A7"/>
    <w:rsid w:val="00AE1A1B"/>
    <w:rsid w:val="00AF0CBF"/>
    <w:rsid w:val="00AF257F"/>
    <w:rsid w:val="00AF33CF"/>
    <w:rsid w:val="00AF35A9"/>
    <w:rsid w:val="00AF4D50"/>
    <w:rsid w:val="00AF6179"/>
    <w:rsid w:val="00B1295A"/>
    <w:rsid w:val="00B20A45"/>
    <w:rsid w:val="00B22C5C"/>
    <w:rsid w:val="00B24F30"/>
    <w:rsid w:val="00B31ABF"/>
    <w:rsid w:val="00B33BE3"/>
    <w:rsid w:val="00B44CB2"/>
    <w:rsid w:val="00B53B5D"/>
    <w:rsid w:val="00B55C07"/>
    <w:rsid w:val="00B6055E"/>
    <w:rsid w:val="00B606C8"/>
    <w:rsid w:val="00B6317D"/>
    <w:rsid w:val="00B7723F"/>
    <w:rsid w:val="00B80534"/>
    <w:rsid w:val="00B8433C"/>
    <w:rsid w:val="00B86A03"/>
    <w:rsid w:val="00B87491"/>
    <w:rsid w:val="00BA29E9"/>
    <w:rsid w:val="00BA7142"/>
    <w:rsid w:val="00BB237C"/>
    <w:rsid w:val="00BB41A3"/>
    <w:rsid w:val="00BC32DC"/>
    <w:rsid w:val="00BC35B6"/>
    <w:rsid w:val="00BC59B4"/>
    <w:rsid w:val="00BD1B51"/>
    <w:rsid w:val="00BD4596"/>
    <w:rsid w:val="00BE1405"/>
    <w:rsid w:val="00BE312D"/>
    <w:rsid w:val="00BF1C20"/>
    <w:rsid w:val="00C10578"/>
    <w:rsid w:val="00C135BC"/>
    <w:rsid w:val="00C15C95"/>
    <w:rsid w:val="00C2596A"/>
    <w:rsid w:val="00C27537"/>
    <w:rsid w:val="00C328FE"/>
    <w:rsid w:val="00C33507"/>
    <w:rsid w:val="00C4409D"/>
    <w:rsid w:val="00C44E72"/>
    <w:rsid w:val="00C45A06"/>
    <w:rsid w:val="00C47E5B"/>
    <w:rsid w:val="00C61E4B"/>
    <w:rsid w:val="00C64BFF"/>
    <w:rsid w:val="00C6706E"/>
    <w:rsid w:val="00C704E9"/>
    <w:rsid w:val="00C763C9"/>
    <w:rsid w:val="00C80057"/>
    <w:rsid w:val="00C82232"/>
    <w:rsid w:val="00C82913"/>
    <w:rsid w:val="00C972B1"/>
    <w:rsid w:val="00CA2CCE"/>
    <w:rsid w:val="00CA43FD"/>
    <w:rsid w:val="00CA7EF8"/>
    <w:rsid w:val="00CC489B"/>
    <w:rsid w:val="00CD2BCD"/>
    <w:rsid w:val="00CD3A4C"/>
    <w:rsid w:val="00CE10E9"/>
    <w:rsid w:val="00CE2910"/>
    <w:rsid w:val="00CE5393"/>
    <w:rsid w:val="00CF36BE"/>
    <w:rsid w:val="00CF6000"/>
    <w:rsid w:val="00D003F3"/>
    <w:rsid w:val="00D0364F"/>
    <w:rsid w:val="00D06834"/>
    <w:rsid w:val="00D308ED"/>
    <w:rsid w:val="00D36D86"/>
    <w:rsid w:val="00D428AA"/>
    <w:rsid w:val="00D50A34"/>
    <w:rsid w:val="00D53EFA"/>
    <w:rsid w:val="00D94A7C"/>
    <w:rsid w:val="00D95896"/>
    <w:rsid w:val="00DB2167"/>
    <w:rsid w:val="00DB2983"/>
    <w:rsid w:val="00DC1257"/>
    <w:rsid w:val="00DC3DC0"/>
    <w:rsid w:val="00DC5B2B"/>
    <w:rsid w:val="00DD318D"/>
    <w:rsid w:val="00DD3E9F"/>
    <w:rsid w:val="00DF2E12"/>
    <w:rsid w:val="00DF514A"/>
    <w:rsid w:val="00DF6690"/>
    <w:rsid w:val="00DF6804"/>
    <w:rsid w:val="00E0358D"/>
    <w:rsid w:val="00E04323"/>
    <w:rsid w:val="00E070A2"/>
    <w:rsid w:val="00E2656A"/>
    <w:rsid w:val="00E412D0"/>
    <w:rsid w:val="00E56322"/>
    <w:rsid w:val="00E60982"/>
    <w:rsid w:val="00E60A26"/>
    <w:rsid w:val="00E62C62"/>
    <w:rsid w:val="00E654C1"/>
    <w:rsid w:val="00E65D97"/>
    <w:rsid w:val="00E72A5A"/>
    <w:rsid w:val="00E73354"/>
    <w:rsid w:val="00E9242D"/>
    <w:rsid w:val="00EB5255"/>
    <w:rsid w:val="00EB5C47"/>
    <w:rsid w:val="00ED0639"/>
    <w:rsid w:val="00EF4755"/>
    <w:rsid w:val="00EF7135"/>
    <w:rsid w:val="00F027DB"/>
    <w:rsid w:val="00F14A7A"/>
    <w:rsid w:val="00F22985"/>
    <w:rsid w:val="00F3383E"/>
    <w:rsid w:val="00F35945"/>
    <w:rsid w:val="00F465A7"/>
    <w:rsid w:val="00F50B7C"/>
    <w:rsid w:val="00F54EEF"/>
    <w:rsid w:val="00F550E6"/>
    <w:rsid w:val="00F66C91"/>
    <w:rsid w:val="00F74345"/>
    <w:rsid w:val="00F752F1"/>
    <w:rsid w:val="00F80A0A"/>
    <w:rsid w:val="00F82B19"/>
    <w:rsid w:val="00F9212D"/>
    <w:rsid w:val="00F965DA"/>
    <w:rsid w:val="00FA406A"/>
    <w:rsid w:val="00FB503A"/>
    <w:rsid w:val="00FB516C"/>
    <w:rsid w:val="00FD0236"/>
    <w:rsid w:val="00FD18F4"/>
    <w:rsid w:val="00FD54DB"/>
    <w:rsid w:val="00FD5DA9"/>
    <w:rsid w:val="00FD619F"/>
    <w:rsid w:val="010938F0"/>
    <w:rsid w:val="01150BFE"/>
    <w:rsid w:val="01290F7E"/>
    <w:rsid w:val="01292118"/>
    <w:rsid w:val="012E3F92"/>
    <w:rsid w:val="013B2CD7"/>
    <w:rsid w:val="013F7DCE"/>
    <w:rsid w:val="014228D0"/>
    <w:rsid w:val="01537267"/>
    <w:rsid w:val="01563D79"/>
    <w:rsid w:val="015D1E09"/>
    <w:rsid w:val="01683695"/>
    <w:rsid w:val="016958F9"/>
    <w:rsid w:val="016B2F56"/>
    <w:rsid w:val="01763FB6"/>
    <w:rsid w:val="017B651A"/>
    <w:rsid w:val="017C43D4"/>
    <w:rsid w:val="017D5181"/>
    <w:rsid w:val="0181466F"/>
    <w:rsid w:val="01900B8E"/>
    <w:rsid w:val="01921A7E"/>
    <w:rsid w:val="01AD49A2"/>
    <w:rsid w:val="01B0670D"/>
    <w:rsid w:val="01BA05DF"/>
    <w:rsid w:val="01C75DFA"/>
    <w:rsid w:val="01C8133F"/>
    <w:rsid w:val="01CD260D"/>
    <w:rsid w:val="01CD505D"/>
    <w:rsid w:val="01CF578B"/>
    <w:rsid w:val="01D34453"/>
    <w:rsid w:val="01D71A3A"/>
    <w:rsid w:val="01DA26BC"/>
    <w:rsid w:val="01DF5F75"/>
    <w:rsid w:val="01E07348"/>
    <w:rsid w:val="01E17253"/>
    <w:rsid w:val="01E2033C"/>
    <w:rsid w:val="01EE3775"/>
    <w:rsid w:val="01F25F47"/>
    <w:rsid w:val="01FC5555"/>
    <w:rsid w:val="0208218F"/>
    <w:rsid w:val="020860B8"/>
    <w:rsid w:val="020F6AAB"/>
    <w:rsid w:val="02111965"/>
    <w:rsid w:val="02144D7D"/>
    <w:rsid w:val="02175752"/>
    <w:rsid w:val="02176DE7"/>
    <w:rsid w:val="021C6E44"/>
    <w:rsid w:val="02236053"/>
    <w:rsid w:val="02280944"/>
    <w:rsid w:val="0230550D"/>
    <w:rsid w:val="02316401"/>
    <w:rsid w:val="023411B3"/>
    <w:rsid w:val="023415DF"/>
    <w:rsid w:val="023864E3"/>
    <w:rsid w:val="023D39E2"/>
    <w:rsid w:val="023F04F6"/>
    <w:rsid w:val="02403120"/>
    <w:rsid w:val="02436A64"/>
    <w:rsid w:val="02461A91"/>
    <w:rsid w:val="02472301"/>
    <w:rsid w:val="02484932"/>
    <w:rsid w:val="024B030C"/>
    <w:rsid w:val="0255012D"/>
    <w:rsid w:val="0262224D"/>
    <w:rsid w:val="02636F75"/>
    <w:rsid w:val="02696D35"/>
    <w:rsid w:val="02697903"/>
    <w:rsid w:val="02723502"/>
    <w:rsid w:val="027A04D1"/>
    <w:rsid w:val="028036BC"/>
    <w:rsid w:val="02893AD3"/>
    <w:rsid w:val="02944F14"/>
    <w:rsid w:val="029C7049"/>
    <w:rsid w:val="02A9363C"/>
    <w:rsid w:val="02AE170C"/>
    <w:rsid w:val="02BE5F28"/>
    <w:rsid w:val="02C47119"/>
    <w:rsid w:val="02C53DED"/>
    <w:rsid w:val="02C75301"/>
    <w:rsid w:val="02C91D77"/>
    <w:rsid w:val="02D017E5"/>
    <w:rsid w:val="02DE465A"/>
    <w:rsid w:val="02EB7AEC"/>
    <w:rsid w:val="02EE3947"/>
    <w:rsid w:val="02EF05A0"/>
    <w:rsid w:val="02F01243"/>
    <w:rsid w:val="02F712C0"/>
    <w:rsid w:val="02F96569"/>
    <w:rsid w:val="02FB729C"/>
    <w:rsid w:val="0305052F"/>
    <w:rsid w:val="030A7453"/>
    <w:rsid w:val="030D331F"/>
    <w:rsid w:val="030F5B09"/>
    <w:rsid w:val="03105540"/>
    <w:rsid w:val="031423C6"/>
    <w:rsid w:val="031A6DDF"/>
    <w:rsid w:val="031D5A9E"/>
    <w:rsid w:val="031E02C3"/>
    <w:rsid w:val="03283EFD"/>
    <w:rsid w:val="03292DD7"/>
    <w:rsid w:val="03336191"/>
    <w:rsid w:val="034522D6"/>
    <w:rsid w:val="034A5DAD"/>
    <w:rsid w:val="034A67A8"/>
    <w:rsid w:val="034C00B4"/>
    <w:rsid w:val="03515070"/>
    <w:rsid w:val="03536A2C"/>
    <w:rsid w:val="035F163C"/>
    <w:rsid w:val="0367194D"/>
    <w:rsid w:val="03695CDE"/>
    <w:rsid w:val="036F556E"/>
    <w:rsid w:val="03731372"/>
    <w:rsid w:val="03822623"/>
    <w:rsid w:val="03853507"/>
    <w:rsid w:val="038661CD"/>
    <w:rsid w:val="03886841"/>
    <w:rsid w:val="03990C7D"/>
    <w:rsid w:val="039A4873"/>
    <w:rsid w:val="039A4937"/>
    <w:rsid w:val="039D21CA"/>
    <w:rsid w:val="039E58EA"/>
    <w:rsid w:val="03A10CB3"/>
    <w:rsid w:val="03BD06BA"/>
    <w:rsid w:val="03C203DE"/>
    <w:rsid w:val="03C379AF"/>
    <w:rsid w:val="03C62A15"/>
    <w:rsid w:val="03CE12F8"/>
    <w:rsid w:val="03CF7A26"/>
    <w:rsid w:val="03D0298F"/>
    <w:rsid w:val="03D32FD4"/>
    <w:rsid w:val="03D63013"/>
    <w:rsid w:val="03DE6EB2"/>
    <w:rsid w:val="03EA7B21"/>
    <w:rsid w:val="03EC4740"/>
    <w:rsid w:val="03ED01B4"/>
    <w:rsid w:val="03F173DA"/>
    <w:rsid w:val="03F274AA"/>
    <w:rsid w:val="03F416F6"/>
    <w:rsid w:val="03F44D03"/>
    <w:rsid w:val="03F66E21"/>
    <w:rsid w:val="040030A4"/>
    <w:rsid w:val="040126BF"/>
    <w:rsid w:val="04092B05"/>
    <w:rsid w:val="041339C6"/>
    <w:rsid w:val="04170EC5"/>
    <w:rsid w:val="041F58D6"/>
    <w:rsid w:val="042C041F"/>
    <w:rsid w:val="04455996"/>
    <w:rsid w:val="04483D71"/>
    <w:rsid w:val="044C624E"/>
    <w:rsid w:val="04577993"/>
    <w:rsid w:val="045C3E95"/>
    <w:rsid w:val="045C71DC"/>
    <w:rsid w:val="04666D73"/>
    <w:rsid w:val="046907ED"/>
    <w:rsid w:val="04860733"/>
    <w:rsid w:val="04865DEB"/>
    <w:rsid w:val="049A3E8D"/>
    <w:rsid w:val="04AC07B5"/>
    <w:rsid w:val="04B11B1C"/>
    <w:rsid w:val="04B12BC0"/>
    <w:rsid w:val="04B130E1"/>
    <w:rsid w:val="04B23CE9"/>
    <w:rsid w:val="04BB0253"/>
    <w:rsid w:val="04BE27BB"/>
    <w:rsid w:val="04C377FE"/>
    <w:rsid w:val="04C86F85"/>
    <w:rsid w:val="04D26700"/>
    <w:rsid w:val="04D465C1"/>
    <w:rsid w:val="04DB75FC"/>
    <w:rsid w:val="04DE7DF2"/>
    <w:rsid w:val="04DF6BE4"/>
    <w:rsid w:val="04E9375E"/>
    <w:rsid w:val="04E975BE"/>
    <w:rsid w:val="04F5444B"/>
    <w:rsid w:val="05121161"/>
    <w:rsid w:val="051A3F2C"/>
    <w:rsid w:val="051B4797"/>
    <w:rsid w:val="051D1E83"/>
    <w:rsid w:val="051D5A4B"/>
    <w:rsid w:val="05220A13"/>
    <w:rsid w:val="0532278B"/>
    <w:rsid w:val="05327E7A"/>
    <w:rsid w:val="05360B84"/>
    <w:rsid w:val="05431D43"/>
    <w:rsid w:val="05526700"/>
    <w:rsid w:val="05574B12"/>
    <w:rsid w:val="056409A4"/>
    <w:rsid w:val="056B0725"/>
    <w:rsid w:val="057313F5"/>
    <w:rsid w:val="057874DB"/>
    <w:rsid w:val="057929A4"/>
    <w:rsid w:val="05814BF4"/>
    <w:rsid w:val="058151C7"/>
    <w:rsid w:val="05815B14"/>
    <w:rsid w:val="058627A9"/>
    <w:rsid w:val="0587322A"/>
    <w:rsid w:val="059226A6"/>
    <w:rsid w:val="05950B0D"/>
    <w:rsid w:val="05961012"/>
    <w:rsid w:val="05985C71"/>
    <w:rsid w:val="05992217"/>
    <w:rsid w:val="059D6F9E"/>
    <w:rsid w:val="05A22D42"/>
    <w:rsid w:val="05A53DAB"/>
    <w:rsid w:val="05B54E3F"/>
    <w:rsid w:val="05B82672"/>
    <w:rsid w:val="05B94089"/>
    <w:rsid w:val="05C720C5"/>
    <w:rsid w:val="05C76BBB"/>
    <w:rsid w:val="05D17B8C"/>
    <w:rsid w:val="05DE46F2"/>
    <w:rsid w:val="05E46F70"/>
    <w:rsid w:val="05F83EAE"/>
    <w:rsid w:val="05F95FA8"/>
    <w:rsid w:val="0603612B"/>
    <w:rsid w:val="06040CC2"/>
    <w:rsid w:val="060C3327"/>
    <w:rsid w:val="062231DB"/>
    <w:rsid w:val="062365C8"/>
    <w:rsid w:val="063A6ED7"/>
    <w:rsid w:val="063E2B44"/>
    <w:rsid w:val="063E7D85"/>
    <w:rsid w:val="06485B43"/>
    <w:rsid w:val="06582E11"/>
    <w:rsid w:val="065841B9"/>
    <w:rsid w:val="06597FCA"/>
    <w:rsid w:val="065B664D"/>
    <w:rsid w:val="065C2976"/>
    <w:rsid w:val="065D6B95"/>
    <w:rsid w:val="06646093"/>
    <w:rsid w:val="06710BBB"/>
    <w:rsid w:val="06793CD3"/>
    <w:rsid w:val="067B76EA"/>
    <w:rsid w:val="067C0B07"/>
    <w:rsid w:val="068111D1"/>
    <w:rsid w:val="068219FD"/>
    <w:rsid w:val="068B3DC8"/>
    <w:rsid w:val="0692360A"/>
    <w:rsid w:val="069317DC"/>
    <w:rsid w:val="06953620"/>
    <w:rsid w:val="069702AF"/>
    <w:rsid w:val="06973B69"/>
    <w:rsid w:val="06A224ED"/>
    <w:rsid w:val="06A61166"/>
    <w:rsid w:val="06A93449"/>
    <w:rsid w:val="06A94AF1"/>
    <w:rsid w:val="06B50049"/>
    <w:rsid w:val="06B9610D"/>
    <w:rsid w:val="06B97F0B"/>
    <w:rsid w:val="06BC6E08"/>
    <w:rsid w:val="06CA3D40"/>
    <w:rsid w:val="06D02FBA"/>
    <w:rsid w:val="06D03A1A"/>
    <w:rsid w:val="06D05794"/>
    <w:rsid w:val="06D37895"/>
    <w:rsid w:val="06DF690E"/>
    <w:rsid w:val="06E4077A"/>
    <w:rsid w:val="06E4609F"/>
    <w:rsid w:val="06E83DB3"/>
    <w:rsid w:val="06EE3884"/>
    <w:rsid w:val="06F112CB"/>
    <w:rsid w:val="06F709D0"/>
    <w:rsid w:val="06F87ECB"/>
    <w:rsid w:val="06FB0DE4"/>
    <w:rsid w:val="06FB2FEF"/>
    <w:rsid w:val="06FC4DC4"/>
    <w:rsid w:val="07046031"/>
    <w:rsid w:val="07054D3F"/>
    <w:rsid w:val="070B2FB6"/>
    <w:rsid w:val="071C29F9"/>
    <w:rsid w:val="07293586"/>
    <w:rsid w:val="07295285"/>
    <w:rsid w:val="0729695F"/>
    <w:rsid w:val="072C63E1"/>
    <w:rsid w:val="072D7621"/>
    <w:rsid w:val="072F1697"/>
    <w:rsid w:val="0730582F"/>
    <w:rsid w:val="073576BE"/>
    <w:rsid w:val="07372E34"/>
    <w:rsid w:val="073A492C"/>
    <w:rsid w:val="073C31AD"/>
    <w:rsid w:val="074834E8"/>
    <w:rsid w:val="074871D5"/>
    <w:rsid w:val="075A30A9"/>
    <w:rsid w:val="07636392"/>
    <w:rsid w:val="076B2696"/>
    <w:rsid w:val="076B3C4D"/>
    <w:rsid w:val="07766319"/>
    <w:rsid w:val="07767332"/>
    <w:rsid w:val="07770C56"/>
    <w:rsid w:val="077B5F90"/>
    <w:rsid w:val="078035DA"/>
    <w:rsid w:val="0782259E"/>
    <w:rsid w:val="0783307A"/>
    <w:rsid w:val="07857617"/>
    <w:rsid w:val="0790161C"/>
    <w:rsid w:val="079E0711"/>
    <w:rsid w:val="079E20A5"/>
    <w:rsid w:val="07A63DAC"/>
    <w:rsid w:val="07AB09AB"/>
    <w:rsid w:val="07AC6512"/>
    <w:rsid w:val="07B9730A"/>
    <w:rsid w:val="07C14059"/>
    <w:rsid w:val="07C81E46"/>
    <w:rsid w:val="07E56383"/>
    <w:rsid w:val="07E73066"/>
    <w:rsid w:val="07E82921"/>
    <w:rsid w:val="07F01BCA"/>
    <w:rsid w:val="07F03FC3"/>
    <w:rsid w:val="08054319"/>
    <w:rsid w:val="080871B7"/>
    <w:rsid w:val="080E2790"/>
    <w:rsid w:val="08142F8D"/>
    <w:rsid w:val="081645E1"/>
    <w:rsid w:val="081A69C1"/>
    <w:rsid w:val="081C1570"/>
    <w:rsid w:val="08246743"/>
    <w:rsid w:val="083A3D47"/>
    <w:rsid w:val="083A71EF"/>
    <w:rsid w:val="083C44C8"/>
    <w:rsid w:val="083F36C4"/>
    <w:rsid w:val="084C7451"/>
    <w:rsid w:val="085019A8"/>
    <w:rsid w:val="085515AC"/>
    <w:rsid w:val="08570191"/>
    <w:rsid w:val="085B6DAD"/>
    <w:rsid w:val="085F53A2"/>
    <w:rsid w:val="08616FBE"/>
    <w:rsid w:val="08704E96"/>
    <w:rsid w:val="087A69A5"/>
    <w:rsid w:val="087B4C94"/>
    <w:rsid w:val="088504E1"/>
    <w:rsid w:val="08901906"/>
    <w:rsid w:val="08906EC3"/>
    <w:rsid w:val="08936B7F"/>
    <w:rsid w:val="089977A3"/>
    <w:rsid w:val="089B6EB5"/>
    <w:rsid w:val="08A30A2F"/>
    <w:rsid w:val="08A661B0"/>
    <w:rsid w:val="08BC1621"/>
    <w:rsid w:val="08BC5B78"/>
    <w:rsid w:val="08C1163F"/>
    <w:rsid w:val="08C43E28"/>
    <w:rsid w:val="08D438E6"/>
    <w:rsid w:val="08E76558"/>
    <w:rsid w:val="08EB200A"/>
    <w:rsid w:val="08F0212C"/>
    <w:rsid w:val="08F35DAB"/>
    <w:rsid w:val="08F54328"/>
    <w:rsid w:val="08F73F60"/>
    <w:rsid w:val="08F85670"/>
    <w:rsid w:val="08FD2D2C"/>
    <w:rsid w:val="09042A57"/>
    <w:rsid w:val="09075255"/>
    <w:rsid w:val="090C2B75"/>
    <w:rsid w:val="0911637F"/>
    <w:rsid w:val="091B6959"/>
    <w:rsid w:val="092217DD"/>
    <w:rsid w:val="092374A0"/>
    <w:rsid w:val="092410E0"/>
    <w:rsid w:val="09254DD6"/>
    <w:rsid w:val="09292E32"/>
    <w:rsid w:val="09293983"/>
    <w:rsid w:val="09365146"/>
    <w:rsid w:val="093A7294"/>
    <w:rsid w:val="093C00CF"/>
    <w:rsid w:val="093F5161"/>
    <w:rsid w:val="093F7817"/>
    <w:rsid w:val="0941120F"/>
    <w:rsid w:val="09445B5F"/>
    <w:rsid w:val="09533F9E"/>
    <w:rsid w:val="095E0A5A"/>
    <w:rsid w:val="095E6632"/>
    <w:rsid w:val="096842EB"/>
    <w:rsid w:val="096B7675"/>
    <w:rsid w:val="097108C9"/>
    <w:rsid w:val="097A2027"/>
    <w:rsid w:val="097B4D9C"/>
    <w:rsid w:val="098F6519"/>
    <w:rsid w:val="09913FF5"/>
    <w:rsid w:val="09AA424C"/>
    <w:rsid w:val="09B65A24"/>
    <w:rsid w:val="09B81266"/>
    <w:rsid w:val="09BA2311"/>
    <w:rsid w:val="09BF1F71"/>
    <w:rsid w:val="09C11807"/>
    <w:rsid w:val="09C25F6B"/>
    <w:rsid w:val="09D05F46"/>
    <w:rsid w:val="09D67030"/>
    <w:rsid w:val="09DE09D5"/>
    <w:rsid w:val="09E9734B"/>
    <w:rsid w:val="09EC15DD"/>
    <w:rsid w:val="09ED561B"/>
    <w:rsid w:val="09F15FEE"/>
    <w:rsid w:val="09F90771"/>
    <w:rsid w:val="09FC1F53"/>
    <w:rsid w:val="0A0243C3"/>
    <w:rsid w:val="0A060C95"/>
    <w:rsid w:val="0A1029FD"/>
    <w:rsid w:val="0A10317B"/>
    <w:rsid w:val="0A112695"/>
    <w:rsid w:val="0A1242A9"/>
    <w:rsid w:val="0A135A0E"/>
    <w:rsid w:val="0A197C07"/>
    <w:rsid w:val="0A1F6E88"/>
    <w:rsid w:val="0A237BD1"/>
    <w:rsid w:val="0A263259"/>
    <w:rsid w:val="0A263993"/>
    <w:rsid w:val="0A2820A3"/>
    <w:rsid w:val="0A2C3E1A"/>
    <w:rsid w:val="0A2D00F6"/>
    <w:rsid w:val="0A2D3AC2"/>
    <w:rsid w:val="0A30378E"/>
    <w:rsid w:val="0A344081"/>
    <w:rsid w:val="0A347119"/>
    <w:rsid w:val="0A394257"/>
    <w:rsid w:val="0A44679B"/>
    <w:rsid w:val="0A454292"/>
    <w:rsid w:val="0A4F577F"/>
    <w:rsid w:val="0A521CC8"/>
    <w:rsid w:val="0A522E35"/>
    <w:rsid w:val="0A5C6AA5"/>
    <w:rsid w:val="0A5F26D0"/>
    <w:rsid w:val="0A6764D6"/>
    <w:rsid w:val="0A817B37"/>
    <w:rsid w:val="0A847F7F"/>
    <w:rsid w:val="0A8802BE"/>
    <w:rsid w:val="0A886D88"/>
    <w:rsid w:val="0A8D6598"/>
    <w:rsid w:val="0A905233"/>
    <w:rsid w:val="0A9620A1"/>
    <w:rsid w:val="0A983964"/>
    <w:rsid w:val="0AA755DF"/>
    <w:rsid w:val="0AA90BE3"/>
    <w:rsid w:val="0AAD312B"/>
    <w:rsid w:val="0AAE2396"/>
    <w:rsid w:val="0AAE7C32"/>
    <w:rsid w:val="0AB70A02"/>
    <w:rsid w:val="0AB73BA7"/>
    <w:rsid w:val="0ABF2E74"/>
    <w:rsid w:val="0AC56723"/>
    <w:rsid w:val="0AC76982"/>
    <w:rsid w:val="0ACF0729"/>
    <w:rsid w:val="0AD0616E"/>
    <w:rsid w:val="0ADB53B0"/>
    <w:rsid w:val="0AEB0306"/>
    <w:rsid w:val="0AEE0DB2"/>
    <w:rsid w:val="0AF25F84"/>
    <w:rsid w:val="0B020755"/>
    <w:rsid w:val="0B0A2705"/>
    <w:rsid w:val="0B112C79"/>
    <w:rsid w:val="0B120D44"/>
    <w:rsid w:val="0B145289"/>
    <w:rsid w:val="0B1E7277"/>
    <w:rsid w:val="0B23661B"/>
    <w:rsid w:val="0B2503A5"/>
    <w:rsid w:val="0B2A0952"/>
    <w:rsid w:val="0B2A38E8"/>
    <w:rsid w:val="0B36572F"/>
    <w:rsid w:val="0B3A1921"/>
    <w:rsid w:val="0B4165BF"/>
    <w:rsid w:val="0B4C281E"/>
    <w:rsid w:val="0B520B44"/>
    <w:rsid w:val="0B5542CA"/>
    <w:rsid w:val="0B593AF2"/>
    <w:rsid w:val="0B5C1151"/>
    <w:rsid w:val="0B6458ED"/>
    <w:rsid w:val="0B6C0737"/>
    <w:rsid w:val="0B6C5190"/>
    <w:rsid w:val="0B6C7969"/>
    <w:rsid w:val="0B6D256A"/>
    <w:rsid w:val="0B6E719D"/>
    <w:rsid w:val="0B70454F"/>
    <w:rsid w:val="0B746F91"/>
    <w:rsid w:val="0B816A6F"/>
    <w:rsid w:val="0B8B03B3"/>
    <w:rsid w:val="0B904E38"/>
    <w:rsid w:val="0B936D32"/>
    <w:rsid w:val="0B9C0A7D"/>
    <w:rsid w:val="0B9E6007"/>
    <w:rsid w:val="0BA07D4A"/>
    <w:rsid w:val="0BA83048"/>
    <w:rsid w:val="0BA86953"/>
    <w:rsid w:val="0BB156E8"/>
    <w:rsid w:val="0BB375CF"/>
    <w:rsid w:val="0BB65FF3"/>
    <w:rsid w:val="0BBA4AE6"/>
    <w:rsid w:val="0BC32D3D"/>
    <w:rsid w:val="0BC83D46"/>
    <w:rsid w:val="0BCD0D36"/>
    <w:rsid w:val="0BCE117F"/>
    <w:rsid w:val="0BD01002"/>
    <w:rsid w:val="0BD02F4E"/>
    <w:rsid w:val="0BD27BF6"/>
    <w:rsid w:val="0BD763A2"/>
    <w:rsid w:val="0BDA7843"/>
    <w:rsid w:val="0BDB60E1"/>
    <w:rsid w:val="0BDF685B"/>
    <w:rsid w:val="0BE02AEE"/>
    <w:rsid w:val="0BE749BD"/>
    <w:rsid w:val="0BED3ABD"/>
    <w:rsid w:val="0BF21513"/>
    <w:rsid w:val="0BF57B04"/>
    <w:rsid w:val="0BF720AB"/>
    <w:rsid w:val="0BF95923"/>
    <w:rsid w:val="0C01304A"/>
    <w:rsid w:val="0C0D4469"/>
    <w:rsid w:val="0C11295F"/>
    <w:rsid w:val="0C1371B0"/>
    <w:rsid w:val="0C142B61"/>
    <w:rsid w:val="0C145788"/>
    <w:rsid w:val="0C1474F4"/>
    <w:rsid w:val="0C1532FB"/>
    <w:rsid w:val="0C153A17"/>
    <w:rsid w:val="0C157598"/>
    <w:rsid w:val="0C165C04"/>
    <w:rsid w:val="0C1A1148"/>
    <w:rsid w:val="0C237B33"/>
    <w:rsid w:val="0C24468F"/>
    <w:rsid w:val="0C2D0B73"/>
    <w:rsid w:val="0C2F47CF"/>
    <w:rsid w:val="0C307803"/>
    <w:rsid w:val="0C3B3C7D"/>
    <w:rsid w:val="0C3D6A9D"/>
    <w:rsid w:val="0C472C7B"/>
    <w:rsid w:val="0C486783"/>
    <w:rsid w:val="0C50236A"/>
    <w:rsid w:val="0C584DAB"/>
    <w:rsid w:val="0C593B47"/>
    <w:rsid w:val="0C7002D0"/>
    <w:rsid w:val="0C757E1A"/>
    <w:rsid w:val="0C920130"/>
    <w:rsid w:val="0C957E5E"/>
    <w:rsid w:val="0C963D39"/>
    <w:rsid w:val="0CAA02E7"/>
    <w:rsid w:val="0CAB2EAE"/>
    <w:rsid w:val="0CAC59D3"/>
    <w:rsid w:val="0CB43E58"/>
    <w:rsid w:val="0CB9712E"/>
    <w:rsid w:val="0CC54E60"/>
    <w:rsid w:val="0CCC2E2C"/>
    <w:rsid w:val="0CD74C2F"/>
    <w:rsid w:val="0CE735D2"/>
    <w:rsid w:val="0CEB4240"/>
    <w:rsid w:val="0CF35381"/>
    <w:rsid w:val="0CF53DDD"/>
    <w:rsid w:val="0CF85A3B"/>
    <w:rsid w:val="0CFA6949"/>
    <w:rsid w:val="0D077923"/>
    <w:rsid w:val="0D0A7201"/>
    <w:rsid w:val="0D0C3F07"/>
    <w:rsid w:val="0D1151B5"/>
    <w:rsid w:val="0D125D98"/>
    <w:rsid w:val="0D127B87"/>
    <w:rsid w:val="0D211FC7"/>
    <w:rsid w:val="0D2A083C"/>
    <w:rsid w:val="0D2B4BEF"/>
    <w:rsid w:val="0D2F5CA0"/>
    <w:rsid w:val="0D385A54"/>
    <w:rsid w:val="0D3B11E5"/>
    <w:rsid w:val="0D3E1E3E"/>
    <w:rsid w:val="0D3F5FB9"/>
    <w:rsid w:val="0D434C8F"/>
    <w:rsid w:val="0D4B424A"/>
    <w:rsid w:val="0D547AC3"/>
    <w:rsid w:val="0D5B2043"/>
    <w:rsid w:val="0D621C7D"/>
    <w:rsid w:val="0D641E78"/>
    <w:rsid w:val="0D644BA9"/>
    <w:rsid w:val="0D6648AE"/>
    <w:rsid w:val="0D6A7385"/>
    <w:rsid w:val="0D6B4210"/>
    <w:rsid w:val="0D745B42"/>
    <w:rsid w:val="0D78203E"/>
    <w:rsid w:val="0D7A0E98"/>
    <w:rsid w:val="0D8300AA"/>
    <w:rsid w:val="0D995883"/>
    <w:rsid w:val="0D9A3D64"/>
    <w:rsid w:val="0D9B11EC"/>
    <w:rsid w:val="0D9B66F4"/>
    <w:rsid w:val="0DA04448"/>
    <w:rsid w:val="0DA650DC"/>
    <w:rsid w:val="0DA87867"/>
    <w:rsid w:val="0DAE7E9E"/>
    <w:rsid w:val="0DB23EDF"/>
    <w:rsid w:val="0DB52438"/>
    <w:rsid w:val="0DB61D45"/>
    <w:rsid w:val="0DC349E1"/>
    <w:rsid w:val="0DC81320"/>
    <w:rsid w:val="0DCE00D6"/>
    <w:rsid w:val="0DD0436D"/>
    <w:rsid w:val="0DD20558"/>
    <w:rsid w:val="0DEB7D25"/>
    <w:rsid w:val="0DEC5216"/>
    <w:rsid w:val="0DF73EC8"/>
    <w:rsid w:val="0DFC7151"/>
    <w:rsid w:val="0E082DDB"/>
    <w:rsid w:val="0E0C64D9"/>
    <w:rsid w:val="0E182772"/>
    <w:rsid w:val="0E186558"/>
    <w:rsid w:val="0E297354"/>
    <w:rsid w:val="0E2C4C58"/>
    <w:rsid w:val="0E2D4E2B"/>
    <w:rsid w:val="0E3B11FF"/>
    <w:rsid w:val="0E411592"/>
    <w:rsid w:val="0E476BC0"/>
    <w:rsid w:val="0E48173B"/>
    <w:rsid w:val="0E4C16D5"/>
    <w:rsid w:val="0E4D1956"/>
    <w:rsid w:val="0E527639"/>
    <w:rsid w:val="0E566FC1"/>
    <w:rsid w:val="0E5702AF"/>
    <w:rsid w:val="0E5B2F5F"/>
    <w:rsid w:val="0E6A6A55"/>
    <w:rsid w:val="0E6D68CC"/>
    <w:rsid w:val="0E707942"/>
    <w:rsid w:val="0E73034D"/>
    <w:rsid w:val="0E756639"/>
    <w:rsid w:val="0E794C71"/>
    <w:rsid w:val="0E7E3B13"/>
    <w:rsid w:val="0E946FFA"/>
    <w:rsid w:val="0E986CFB"/>
    <w:rsid w:val="0EA262A3"/>
    <w:rsid w:val="0EB84D16"/>
    <w:rsid w:val="0EC037EC"/>
    <w:rsid w:val="0EC24459"/>
    <w:rsid w:val="0EC77136"/>
    <w:rsid w:val="0ECE28BD"/>
    <w:rsid w:val="0ED16E2F"/>
    <w:rsid w:val="0ED27764"/>
    <w:rsid w:val="0EDA0AED"/>
    <w:rsid w:val="0EE74F94"/>
    <w:rsid w:val="0EEB5A3D"/>
    <w:rsid w:val="0F011C8B"/>
    <w:rsid w:val="0F0D44C1"/>
    <w:rsid w:val="0F13775A"/>
    <w:rsid w:val="0F151446"/>
    <w:rsid w:val="0F176C2C"/>
    <w:rsid w:val="0F1830E8"/>
    <w:rsid w:val="0F212161"/>
    <w:rsid w:val="0F260432"/>
    <w:rsid w:val="0F2C5FED"/>
    <w:rsid w:val="0F2E0B13"/>
    <w:rsid w:val="0F4417BC"/>
    <w:rsid w:val="0F467D18"/>
    <w:rsid w:val="0F525BE3"/>
    <w:rsid w:val="0F537169"/>
    <w:rsid w:val="0F54638A"/>
    <w:rsid w:val="0F5D5273"/>
    <w:rsid w:val="0F5F45FE"/>
    <w:rsid w:val="0F64193D"/>
    <w:rsid w:val="0F696127"/>
    <w:rsid w:val="0F6A5E05"/>
    <w:rsid w:val="0F6D3141"/>
    <w:rsid w:val="0F6E2C72"/>
    <w:rsid w:val="0F74207D"/>
    <w:rsid w:val="0F815A45"/>
    <w:rsid w:val="0F8815D6"/>
    <w:rsid w:val="0F891022"/>
    <w:rsid w:val="0F896B6C"/>
    <w:rsid w:val="0F8D012D"/>
    <w:rsid w:val="0F982E81"/>
    <w:rsid w:val="0F9969AE"/>
    <w:rsid w:val="0F9A112B"/>
    <w:rsid w:val="0FA41D74"/>
    <w:rsid w:val="0FAC01AA"/>
    <w:rsid w:val="0FAF7CBB"/>
    <w:rsid w:val="0FB5415C"/>
    <w:rsid w:val="0FB75A1C"/>
    <w:rsid w:val="0FB9576D"/>
    <w:rsid w:val="0FBF0ECA"/>
    <w:rsid w:val="0FC335EF"/>
    <w:rsid w:val="0FD021B0"/>
    <w:rsid w:val="0FD11FE0"/>
    <w:rsid w:val="0FD4372B"/>
    <w:rsid w:val="0FDD5652"/>
    <w:rsid w:val="0FDF7064"/>
    <w:rsid w:val="0FE37377"/>
    <w:rsid w:val="0FEB35BB"/>
    <w:rsid w:val="0FEC7C6B"/>
    <w:rsid w:val="0FF00CBC"/>
    <w:rsid w:val="0FF35276"/>
    <w:rsid w:val="0FF43B2C"/>
    <w:rsid w:val="0FF46DE8"/>
    <w:rsid w:val="0FFB095D"/>
    <w:rsid w:val="100A059A"/>
    <w:rsid w:val="101907FB"/>
    <w:rsid w:val="101E5F6A"/>
    <w:rsid w:val="101F5828"/>
    <w:rsid w:val="10201BE6"/>
    <w:rsid w:val="10233CE2"/>
    <w:rsid w:val="10273F48"/>
    <w:rsid w:val="1027432C"/>
    <w:rsid w:val="10371037"/>
    <w:rsid w:val="103A6043"/>
    <w:rsid w:val="103D54CD"/>
    <w:rsid w:val="104012AD"/>
    <w:rsid w:val="104608BA"/>
    <w:rsid w:val="10504F54"/>
    <w:rsid w:val="10517A30"/>
    <w:rsid w:val="105A6886"/>
    <w:rsid w:val="105D54C4"/>
    <w:rsid w:val="106466C8"/>
    <w:rsid w:val="106824F3"/>
    <w:rsid w:val="106D2F64"/>
    <w:rsid w:val="10765827"/>
    <w:rsid w:val="107D2038"/>
    <w:rsid w:val="107F2756"/>
    <w:rsid w:val="108025E8"/>
    <w:rsid w:val="10806CCD"/>
    <w:rsid w:val="10824EFA"/>
    <w:rsid w:val="108A29D2"/>
    <w:rsid w:val="108E09A0"/>
    <w:rsid w:val="109A2778"/>
    <w:rsid w:val="109F0518"/>
    <w:rsid w:val="10B12334"/>
    <w:rsid w:val="10B134CB"/>
    <w:rsid w:val="10B224C9"/>
    <w:rsid w:val="10B63710"/>
    <w:rsid w:val="10C13B5A"/>
    <w:rsid w:val="10C90FF1"/>
    <w:rsid w:val="10C95E96"/>
    <w:rsid w:val="10CF6029"/>
    <w:rsid w:val="10D061BA"/>
    <w:rsid w:val="10D713C0"/>
    <w:rsid w:val="10D775BD"/>
    <w:rsid w:val="10DB3B79"/>
    <w:rsid w:val="10DE3C88"/>
    <w:rsid w:val="10E1347D"/>
    <w:rsid w:val="10EC2690"/>
    <w:rsid w:val="10F05D4B"/>
    <w:rsid w:val="10F10820"/>
    <w:rsid w:val="10F77F7F"/>
    <w:rsid w:val="1101110C"/>
    <w:rsid w:val="11074CD6"/>
    <w:rsid w:val="11140017"/>
    <w:rsid w:val="111C2F7A"/>
    <w:rsid w:val="111F7722"/>
    <w:rsid w:val="11205C75"/>
    <w:rsid w:val="113E509B"/>
    <w:rsid w:val="11496ADF"/>
    <w:rsid w:val="114B3C8A"/>
    <w:rsid w:val="114C2837"/>
    <w:rsid w:val="115D7E20"/>
    <w:rsid w:val="116636CB"/>
    <w:rsid w:val="11665CA1"/>
    <w:rsid w:val="11681D6C"/>
    <w:rsid w:val="11696976"/>
    <w:rsid w:val="11712119"/>
    <w:rsid w:val="11963028"/>
    <w:rsid w:val="119A5822"/>
    <w:rsid w:val="119B3F4A"/>
    <w:rsid w:val="119F11FB"/>
    <w:rsid w:val="11A55CE2"/>
    <w:rsid w:val="11AA443F"/>
    <w:rsid w:val="11AD6216"/>
    <w:rsid w:val="11B112BE"/>
    <w:rsid w:val="11B22C3C"/>
    <w:rsid w:val="11B9317D"/>
    <w:rsid w:val="11C054A8"/>
    <w:rsid w:val="11C3123B"/>
    <w:rsid w:val="11CC012B"/>
    <w:rsid w:val="11CC7456"/>
    <w:rsid w:val="11DA325F"/>
    <w:rsid w:val="11E0482B"/>
    <w:rsid w:val="11E07834"/>
    <w:rsid w:val="11E33C76"/>
    <w:rsid w:val="11FD3792"/>
    <w:rsid w:val="12066AF0"/>
    <w:rsid w:val="120725B5"/>
    <w:rsid w:val="12083FBE"/>
    <w:rsid w:val="12091BB3"/>
    <w:rsid w:val="120B649A"/>
    <w:rsid w:val="120C0761"/>
    <w:rsid w:val="120C7FCF"/>
    <w:rsid w:val="12121E2B"/>
    <w:rsid w:val="121D2D60"/>
    <w:rsid w:val="12234A71"/>
    <w:rsid w:val="122A483F"/>
    <w:rsid w:val="123968EF"/>
    <w:rsid w:val="12435BAF"/>
    <w:rsid w:val="124C06A8"/>
    <w:rsid w:val="124E6696"/>
    <w:rsid w:val="12512CA2"/>
    <w:rsid w:val="125A3C18"/>
    <w:rsid w:val="125B2128"/>
    <w:rsid w:val="12600831"/>
    <w:rsid w:val="1262489F"/>
    <w:rsid w:val="126644C9"/>
    <w:rsid w:val="1269332C"/>
    <w:rsid w:val="127623EE"/>
    <w:rsid w:val="127E3CA2"/>
    <w:rsid w:val="12803C60"/>
    <w:rsid w:val="12805850"/>
    <w:rsid w:val="12882DAC"/>
    <w:rsid w:val="128D788E"/>
    <w:rsid w:val="129142B0"/>
    <w:rsid w:val="129250E1"/>
    <w:rsid w:val="1297530D"/>
    <w:rsid w:val="129A5E41"/>
    <w:rsid w:val="129D359C"/>
    <w:rsid w:val="12A168A3"/>
    <w:rsid w:val="12A25E25"/>
    <w:rsid w:val="12AC412E"/>
    <w:rsid w:val="12AC691B"/>
    <w:rsid w:val="12B70DE5"/>
    <w:rsid w:val="12BE2668"/>
    <w:rsid w:val="12BF0124"/>
    <w:rsid w:val="12BF5889"/>
    <w:rsid w:val="12C34546"/>
    <w:rsid w:val="12C4446D"/>
    <w:rsid w:val="12C96B77"/>
    <w:rsid w:val="12CB6377"/>
    <w:rsid w:val="12CF5970"/>
    <w:rsid w:val="12D60364"/>
    <w:rsid w:val="12E5735D"/>
    <w:rsid w:val="12E62AD8"/>
    <w:rsid w:val="12E76E6B"/>
    <w:rsid w:val="12E852F2"/>
    <w:rsid w:val="12EC60D1"/>
    <w:rsid w:val="12F56070"/>
    <w:rsid w:val="12F9365A"/>
    <w:rsid w:val="12FB0D7F"/>
    <w:rsid w:val="130A7049"/>
    <w:rsid w:val="130C18F6"/>
    <w:rsid w:val="131A1777"/>
    <w:rsid w:val="131A380E"/>
    <w:rsid w:val="13217FCA"/>
    <w:rsid w:val="132240E7"/>
    <w:rsid w:val="13461037"/>
    <w:rsid w:val="13497A0A"/>
    <w:rsid w:val="134D7D0B"/>
    <w:rsid w:val="13561E9A"/>
    <w:rsid w:val="13583D6B"/>
    <w:rsid w:val="135B31CE"/>
    <w:rsid w:val="13621200"/>
    <w:rsid w:val="136576FA"/>
    <w:rsid w:val="136A1E05"/>
    <w:rsid w:val="13755E56"/>
    <w:rsid w:val="13882759"/>
    <w:rsid w:val="13951726"/>
    <w:rsid w:val="1395316E"/>
    <w:rsid w:val="139B2117"/>
    <w:rsid w:val="139D7AAC"/>
    <w:rsid w:val="139E0997"/>
    <w:rsid w:val="13A9160C"/>
    <w:rsid w:val="13AB3F0E"/>
    <w:rsid w:val="13AD62AE"/>
    <w:rsid w:val="13AF63C9"/>
    <w:rsid w:val="13B252CF"/>
    <w:rsid w:val="13B852AC"/>
    <w:rsid w:val="13C34F10"/>
    <w:rsid w:val="13C350CF"/>
    <w:rsid w:val="13C7282C"/>
    <w:rsid w:val="13CB025E"/>
    <w:rsid w:val="13D5476E"/>
    <w:rsid w:val="13DA7E95"/>
    <w:rsid w:val="13DC12AC"/>
    <w:rsid w:val="13DC7105"/>
    <w:rsid w:val="13E219D4"/>
    <w:rsid w:val="13EA1CF6"/>
    <w:rsid w:val="1402798A"/>
    <w:rsid w:val="14064F9E"/>
    <w:rsid w:val="140950B1"/>
    <w:rsid w:val="1418092F"/>
    <w:rsid w:val="141F6B10"/>
    <w:rsid w:val="142B1B87"/>
    <w:rsid w:val="143835B1"/>
    <w:rsid w:val="14396509"/>
    <w:rsid w:val="143D5969"/>
    <w:rsid w:val="14441D30"/>
    <w:rsid w:val="1446426F"/>
    <w:rsid w:val="144F2269"/>
    <w:rsid w:val="14502801"/>
    <w:rsid w:val="1458069A"/>
    <w:rsid w:val="14580F73"/>
    <w:rsid w:val="14591B13"/>
    <w:rsid w:val="14651C41"/>
    <w:rsid w:val="14661CC5"/>
    <w:rsid w:val="14715871"/>
    <w:rsid w:val="14744C6F"/>
    <w:rsid w:val="14754501"/>
    <w:rsid w:val="147603E4"/>
    <w:rsid w:val="14805295"/>
    <w:rsid w:val="14820D5B"/>
    <w:rsid w:val="14850FE9"/>
    <w:rsid w:val="14892FCA"/>
    <w:rsid w:val="148F20E9"/>
    <w:rsid w:val="149A35A2"/>
    <w:rsid w:val="149F0D14"/>
    <w:rsid w:val="149F4CA8"/>
    <w:rsid w:val="14A12265"/>
    <w:rsid w:val="14A722B8"/>
    <w:rsid w:val="14A954A4"/>
    <w:rsid w:val="14B84AC7"/>
    <w:rsid w:val="14C01C43"/>
    <w:rsid w:val="14CD5133"/>
    <w:rsid w:val="14D53CAE"/>
    <w:rsid w:val="14DA60C3"/>
    <w:rsid w:val="14DB55F6"/>
    <w:rsid w:val="14DD1620"/>
    <w:rsid w:val="14DD2C3C"/>
    <w:rsid w:val="14DE062A"/>
    <w:rsid w:val="14ED0B81"/>
    <w:rsid w:val="14ED0FC6"/>
    <w:rsid w:val="14F11D52"/>
    <w:rsid w:val="15030E81"/>
    <w:rsid w:val="150B41A5"/>
    <w:rsid w:val="151313CF"/>
    <w:rsid w:val="15141B41"/>
    <w:rsid w:val="15165C16"/>
    <w:rsid w:val="151A5F5C"/>
    <w:rsid w:val="151F3CA3"/>
    <w:rsid w:val="15207F1D"/>
    <w:rsid w:val="152B7711"/>
    <w:rsid w:val="152F70DB"/>
    <w:rsid w:val="15306F5F"/>
    <w:rsid w:val="1534563E"/>
    <w:rsid w:val="153A74C5"/>
    <w:rsid w:val="15415BE2"/>
    <w:rsid w:val="154A3F48"/>
    <w:rsid w:val="154F74D1"/>
    <w:rsid w:val="15633F2C"/>
    <w:rsid w:val="15657DB5"/>
    <w:rsid w:val="156A0096"/>
    <w:rsid w:val="15780930"/>
    <w:rsid w:val="15942B8A"/>
    <w:rsid w:val="15984BEB"/>
    <w:rsid w:val="159B44F4"/>
    <w:rsid w:val="159C01B4"/>
    <w:rsid w:val="159C0DCA"/>
    <w:rsid w:val="15A446E4"/>
    <w:rsid w:val="15A4493D"/>
    <w:rsid w:val="15AE3A91"/>
    <w:rsid w:val="15B45239"/>
    <w:rsid w:val="15BB7B8C"/>
    <w:rsid w:val="15C040B2"/>
    <w:rsid w:val="15C62BB4"/>
    <w:rsid w:val="15C7545C"/>
    <w:rsid w:val="15CC19DF"/>
    <w:rsid w:val="15E96131"/>
    <w:rsid w:val="1602468D"/>
    <w:rsid w:val="16087E1D"/>
    <w:rsid w:val="160C3DF3"/>
    <w:rsid w:val="16161C63"/>
    <w:rsid w:val="161919FE"/>
    <w:rsid w:val="16212E51"/>
    <w:rsid w:val="1622151A"/>
    <w:rsid w:val="16301EEC"/>
    <w:rsid w:val="1634009F"/>
    <w:rsid w:val="163B6761"/>
    <w:rsid w:val="163C2E56"/>
    <w:rsid w:val="16494BF4"/>
    <w:rsid w:val="164A2569"/>
    <w:rsid w:val="164D5821"/>
    <w:rsid w:val="16515E40"/>
    <w:rsid w:val="16551C70"/>
    <w:rsid w:val="16570E13"/>
    <w:rsid w:val="16586EB0"/>
    <w:rsid w:val="165E4F7E"/>
    <w:rsid w:val="166C038F"/>
    <w:rsid w:val="16761E51"/>
    <w:rsid w:val="1678391D"/>
    <w:rsid w:val="167D35FF"/>
    <w:rsid w:val="16803BDF"/>
    <w:rsid w:val="168C0DE6"/>
    <w:rsid w:val="168E1381"/>
    <w:rsid w:val="16A16C29"/>
    <w:rsid w:val="16A4361A"/>
    <w:rsid w:val="16A6170D"/>
    <w:rsid w:val="16A757B0"/>
    <w:rsid w:val="16B40BAE"/>
    <w:rsid w:val="16BC1680"/>
    <w:rsid w:val="16C71C2D"/>
    <w:rsid w:val="16C773D4"/>
    <w:rsid w:val="16CD05A4"/>
    <w:rsid w:val="16D04034"/>
    <w:rsid w:val="16D2030E"/>
    <w:rsid w:val="16D83DCE"/>
    <w:rsid w:val="16DA45A3"/>
    <w:rsid w:val="16DA6A50"/>
    <w:rsid w:val="16DC6FE1"/>
    <w:rsid w:val="16DE1EE3"/>
    <w:rsid w:val="16E91109"/>
    <w:rsid w:val="16ED12A5"/>
    <w:rsid w:val="16F43DBA"/>
    <w:rsid w:val="17033868"/>
    <w:rsid w:val="17092A7A"/>
    <w:rsid w:val="170A3D54"/>
    <w:rsid w:val="170D0712"/>
    <w:rsid w:val="17134FF5"/>
    <w:rsid w:val="17153B1F"/>
    <w:rsid w:val="171D2945"/>
    <w:rsid w:val="17232ADB"/>
    <w:rsid w:val="172E2E95"/>
    <w:rsid w:val="173C485F"/>
    <w:rsid w:val="17422E36"/>
    <w:rsid w:val="17453DEE"/>
    <w:rsid w:val="174D26A9"/>
    <w:rsid w:val="17612BCA"/>
    <w:rsid w:val="17691984"/>
    <w:rsid w:val="17701D14"/>
    <w:rsid w:val="17705E0B"/>
    <w:rsid w:val="17721C32"/>
    <w:rsid w:val="17730506"/>
    <w:rsid w:val="17735226"/>
    <w:rsid w:val="17874EF6"/>
    <w:rsid w:val="178C3766"/>
    <w:rsid w:val="179318AB"/>
    <w:rsid w:val="17952CE2"/>
    <w:rsid w:val="179B42E1"/>
    <w:rsid w:val="17A745F6"/>
    <w:rsid w:val="17A8670D"/>
    <w:rsid w:val="17B03866"/>
    <w:rsid w:val="17B24FE9"/>
    <w:rsid w:val="17B2650B"/>
    <w:rsid w:val="17BD2B52"/>
    <w:rsid w:val="17D565B1"/>
    <w:rsid w:val="17D85B6E"/>
    <w:rsid w:val="17D91F3F"/>
    <w:rsid w:val="17DC076B"/>
    <w:rsid w:val="17DD0317"/>
    <w:rsid w:val="17E91AF9"/>
    <w:rsid w:val="17F37DBB"/>
    <w:rsid w:val="17FB14E4"/>
    <w:rsid w:val="17FB7275"/>
    <w:rsid w:val="180A2BB7"/>
    <w:rsid w:val="181134C1"/>
    <w:rsid w:val="18196DF6"/>
    <w:rsid w:val="181B2EE6"/>
    <w:rsid w:val="18261FAB"/>
    <w:rsid w:val="1828243C"/>
    <w:rsid w:val="18284529"/>
    <w:rsid w:val="18311B93"/>
    <w:rsid w:val="18350343"/>
    <w:rsid w:val="18357685"/>
    <w:rsid w:val="183A0C93"/>
    <w:rsid w:val="184063AE"/>
    <w:rsid w:val="18503635"/>
    <w:rsid w:val="185A7F3F"/>
    <w:rsid w:val="18822D15"/>
    <w:rsid w:val="18840463"/>
    <w:rsid w:val="18867E83"/>
    <w:rsid w:val="188D46E9"/>
    <w:rsid w:val="188E74D4"/>
    <w:rsid w:val="189A0FB9"/>
    <w:rsid w:val="189F624C"/>
    <w:rsid w:val="18AB6BA4"/>
    <w:rsid w:val="18AF2716"/>
    <w:rsid w:val="18B24B81"/>
    <w:rsid w:val="18B33B4B"/>
    <w:rsid w:val="18C3227F"/>
    <w:rsid w:val="18CE22F2"/>
    <w:rsid w:val="18DE2FD5"/>
    <w:rsid w:val="18E013D3"/>
    <w:rsid w:val="18E1001B"/>
    <w:rsid w:val="18E73DDD"/>
    <w:rsid w:val="18EA349C"/>
    <w:rsid w:val="18FB3080"/>
    <w:rsid w:val="18FC37F8"/>
    <w:rsid w:val="18FF44C3"/>
    <w:rsid w:val="190A1213"/>
    <w:rsid w:val="1912328F"/>
    <w:rsid w:val="19147725"/>
    <w:rsid w:val="19156277"/>
    <w:rsid w:val="191644E3"/>
    <w:rsid w:val="1919325E"/>
    <w:rsid w:val="19280203"/>
    <w:rsid w:val="19377323"/>
    <w:rsid w:val="19416F30"/>
    <w:rsid w:val="19432635"/>
    <w:rsid w:val="19576B1F"/>
    <w:rsid w:val="195E5A3B"/>
    <w:rsid w:val="195F222F"/>
    <w:rsid w:val="19644D35"/>
    <w:rsid w:val="19673120"/>
    <w:rsid w:val="19697A81"/>
    <w:rsid w:val="19722DC5"/>
    <w:rsid w:val="19730DC0"/>
    <w:rsid w:val="19836270"/>
    <w:rsid w:val="19890570"/>
    <w:rsid w:val="19893751"/>
    <w:rsid w:val="198A6B39"/>
    <w:rsid w:val="19906872"/>
    <w:rsid w:val="19994E02"/>
    <w:rsid w:val="199C1C1D"/>
    <w:rsid w:val="199E6005"/>
    <w:rsid w:val="19A119B2"/>
    <w:rsid w:val="19AC38DD"/>
    <w:rsid w:val="19B22F7F"/>
    <w:rsid w:val="19B32FCA"/>
    <w:rsid w:val="19BC4FA0"/>
    <w:rsid w:val="19BD3948"/>
    <w:rsid w:val="19C93862"/>
    <w:rsid w:val="19CB733A"/>
    <w:rsid w:val="19CD7650"/>
    <w:rsid w:val="19D709F4"/>
    <w:rsid w:val="19D74E01"/>
    <w:rsid w:val="19DE1E24"/>
    <w:rsid w:val="19DE3EF2"/>
    <w:rsid w:val="19E835F0"/>
    <w:rsid w:val="19FF1F27"/>
    <w:rsid w:val="1A015AD6"/>
    <w:rsid w:val="1A0530AB"/>
    <w:rsid w:val="1A05408E"/>
    <w:rsid w:val="1A153EA1"/>
    <w:rsid w:val="1A197C14"/>
    <w:rsid w:val="1A1C66C0"/>
    <w:rsid w:val="1A1E1090"/>
    <w:rsid w:val="1A206401"/>
    <w:rsid w:val="1A21287E"/>
    <w:rsid w:val="1A227C83"/>
    <w:rsid w:val="1A2C77D4"/>
    <w:rsid w:val="1A303D01"/>
    <w:rsid w:val="1A42393B"/>
    <w:rsid w:val="1A4729BF"/>
    <w:rsid w:val="1A4A500B"/>
    <w:rsid w:val="1A4A59F3"/>
    <w:rsid w:val="1A4C295A"/>
    <w:rsid w:val="1A4D68B9"/>
    <w:rsid w:val="1A5C7169"/>
    <w:rsid w:val="1A5D19A2"/>
    <w:rsid w:val="1A6013C4"/>
    <w:rsid w:val="1A601CA6"/>
    <w:rsid w:val="1A627087"/>
    <w:rsid w:val="1A6366B1"/>
    <w:rsid w:val="1A69461C"/>
    <w:rsid w:val="1A6B735A"/>
    <w:rsid w:val="1A6C5300"/>
    <w:rsid w:val="1A6F5579"/>
    <w:rsid w:val="1A773393"/>
    <w:rsid w:val="1A7B0470"/>
    <w:rsid w:val="1A913735"/>
    <w:rsid w:val="1A925346"/>
    <w:rsid w:val="1A951447"/>
    <w:rsid w:val="1A9A672B"/>
    <w:rsid w:val="1AA25586"/>
    <w:rsid w:val="1AAD45DE"/>
    <w:rsid w:val="1AB07455"/>
    <w:rsid w:val="1AB27636"/>
    <w:rsid w:val="1AB674E6"/>
    <w:rsid w:val="1ABB0B6E"/>
    <w:rsid w:val="1AD10EAE"/>
    <w:rsid w:val="1AD35B8A"/>
    <w:rsid w:val="1AD82337"/>
    <w:rsid w:val="1AD825F2"/>
    <w:rsid w:val="1ADA1A4C"/>
    <w:rsid w:val="1AEE13A3"/>
    <w:rsid w:val="1AF77938"/>
    <w:rsid w:val="1AFA352E"/>
    <w:rsid w:val="1B046F80"/>
    <w:rsid w:val="1B065675"/>
    <w:rsid w:val="1B09721B"/>
    <w:rsid w:val="1B2035CF"/>
    <w:rsid w:val="1B2300E3"/>
    <w:rsid w:val="1B295D88"/>
    <w:rsid w:val="1B3267B5"/>
    <w:rsid w:val="1B40161D"/>
    <w:rsid w:val="1B441859"/>
    <w:rsid w:val="1B447035"/>
    <w:rsid w:val="1B4A2BEA"/>
    <w:rsid w:val="1B4C12F3"/>
    <w:rsid w:val="1B4E4F98"/>
    <w:rsid w:val="1B6057CE"/>
    <w:rsid w:val="1B6606B1"/>
    <w:rsid w:val="1B7B6169"/>
    <w:rsid w:val="1B7D51B7"/>
    <w:rsid w:val="1B844CB8"/>
    <w:rsid w:val="1B875F19"/>
    <w:rsid w:val="1B89209E"/>
    <w:rsid w:val="1B8A587A"/>
    <w:rsid w:val="1B8E2812"/>
    <w:rsid w:val="1B9E21FD"/>
    <w:rsid w:val="1BA14745"/>
    <w:rsid w:val="1BAA7B69"/>
    <w:rsid w:val="1BC0396B"/>
    <w:rsid w:val="1BCC192D"/>
    <w:rsid w:val="1BCC1AD0"/>
    <w:rsid w:val="1BD76618"/>
    <w:rsid w:val="1BE03027"/>
    <w:rsid w:val="1BE41E80"/>
    <w:rsid w:val="1BE659F2"/>
    <w:rsid w:val="1BE946D7"/>
    <w:rsid w:val="1BEB09D9"/>
    <w:rsid w:val="1BED2DD4"/>
    <w:rsid w:val="1BEE00F0"/>
    <w:rsid w:val="1C034EDF"/>
    <w:rsid w:val="1C093C94"/>
    <w:rsid w:val="1C114A07"/>
    <w:rsid w:val="1C1341D7"/>
    <w:rsid w:val="1C145AC5"/>
    <w:rsid w:val="1C1B74E5"/>
    <w:rsid w:val="1C231FD4"/>
    <w:rsid w:val="1C257386"/>
    <w:rsid w:val="1C264D83"/>
    <w:rsid w:val="1C272DC9"/>
    <w:rsid w:val="1C357A61"/>
    <w:rsid w:val="1C3D79D6"/>
    <w:rsid w:val="1C5D3680"/>
    <w:rsid w:val="1C5E7925"/>
    <w:rsid w:val="1C6070CC"/>
    <w:rsid w:val="1C614592"/>
    <w:rsid w:val="1C6D688A"/>
    <w:rsid w:val="1C762002"/>
    <w:rsid w:val="1C803AD4"/>
    <w:rsid w:val="1C810A45"/>
    <w:rsid w:val="1C835C02"/>
    <w:rsid w:val="1C8434BB"/>
    <w:rsid w:val="1C8750C8"/>
    <w:rsid w:val="1C927A4E"/>
    <w:rsid w:val="1CA31E4C"/>
    <w:rsid w:val="1CA37C38"/>
    <w:rsid w:val="1CAA6391"/>
    <w:rsid w:val="1CB25860"/>
    <w:rsid w:val="1CB25E17"/>
    <w:rsid w:val="1CBB43F2"/>
    <w:rsid w:val="1CC36257"/>
    <w:rsid w:val="1CC74184"/>
    <w:rsid w:val="1CD25176"/>
    <w:rsid w:val="1CD3036D"/>
    <w:rsid w:val="1CD319E0"/>
    <w:rsid w:val="1CEC5013"/>
    <w:rsid w:val="1CF73C05"/>
    <w:rsid w:val="1CF92DC4"/>
    <w:rsid w:val="1CFB2D68"/>
    <w:rsid w:val="1CFD070F"/>
    <w:rsid w:val="1D013A03"/>
    <w:rsid w:val="1D0A080E"/>
    <w:rsid w:val="1D1306D6"/>
    <w:rsid w:val="1D1E1168"/>
    <w:rsid w:val="1D231173"/>
    <w:rsid w:val="1D326284"/>
    <w:rsid w:val="1D3507C7"/>
    <w:rsid w:val="1D3A7EB3"/>
    <w:rsid w:val="1D3D099D"/>
    <w:rsid w:val="1D45393B"/>
    <w:rsid w:val="1D456AD4"/>
    <w:rsid w:val="1D48622C"/>
    <w:rsid w:val="1D4D754A"/>
    <w:rsid w:val="1D55446D"/>
    <w:rsid w:val="1D555AF2"/>
    <w:rsid w:val="1D575BDA"/>
    <w:rsid w:val="1D5C6748"/>
    <w:rsid w:val="1D5F6196"/>
    <w:rsid w:val="1D6132A5"/>
    <w:rsid w:val="1D627D83"/>
    <w:rsid w:val="1D665F8C"/>
    <w:rsid w:val="1D684E90"/>
    <w:rsid w:val="1D715D7E"/>
    <w:rsid w:val="1D800105"/>
    <w:rsid w:val="1D895984"/>
    <w:rsid w:val="1D8E56D5"/>
    <w:rsid w:val="1D942545"/>
    <w:rsid w:val="1D966177"/>
    <w:rsid w:val="1DA026FD"/>
    <w:rsid w:val="1DA9214E"/>
    <w:rsid w:val="1DBB48C9"/>
    <w:rsid w:val="1DBD6439"/>
    <w:rsid w:val="1DBE6A02"/>
    <w:rsid w:val="1DCA4E68"/>
    <w:rsid w:val="1DCA7B7E"/>
    <w:rsid w:val="1DCC4001"/>
    <w:rsid w:val="1DD70A1A"/>
    <w:rsid w:val="1DDF5328"/>
    <w:rsid w:val="1DE51E72"/>
    <w:rsid w:val="1DE62F40"/>
    <w:rsid w:val="1DE757F7"/>
    <w:rsid w:val="1DEC0029"/>
    <w:rsid w:val="1DF0484C"/>
    <w:rsid w:val="1DF23E4C"/>
    <w:rsid w:val="1DF95C3B"/>
    <w:rsid w:val="1DF9624E"/>
    <w:rsid w:val="1DFE50E2"/>
    <w:rsid w:val="1E00622E"/>
    <w:rsid w:val="1E0320C9"/>
    <w:rsid w:val="1E0D289D"/>
    <w:rsid w:val="1E1D2720"/>
    <w:rsid w:val="1E2533F9"/>
    <w:rsid w:val="1E331EE9"/>
    <w:rsid w:val="1E3869B0"/>
    <w:rsid w:val="1E3C1960"/>
    <w:rsid w:val="1E48268D"/>
    <w:rsid w:val="1E484E66"/>
    <w:rsid w:val="1E554C65"/>
    <w:rsid w:val="1E61170D"/>
    <w:rsid w:val="1E6A0E2E"/>
    <w:rsid w:val="1E6F08A8"/>
    <w:rsid w:val="1E7A43DA"/>
    <w:rsid w:val="1E7A50B7"/>
    <w:rsid w:val="1E7A6052"/>
    <w:rsid w:val="1E8033A9"/>
    <w:rsid w:val="1E841416"/>
    <w:rsid w:val="1E8827BE"/>
    <w:rsid w:val="1E893F0B"/>
    <w:rsid w:val="1E8B4DB5"/>
    <w:rsid w:val="1E8D0FD4"/>
    <w:rsid w:val="1E982D16"/>
    <w:rsid w:val="1E98389A"/>
    <w:rsid w:val="1E9E3E87"/>
    <w:rsid w:val="1EA63640"/>
    <w:rsid w:val="1EA72DC2"/>
    <w:rsid w:val="1EAE122B"/>
    <w:rsid w:val="1EBB3D9A"/>
    <w:rsid w:val="1EBD720E"/>
    <w:rsid w:val="1EC11A56"/>
    <w:rsid w:val="1EC77F7D"/>
    <w:rsid w:val="1ECC041B"/>
    <w:rsid w:val="1ECD219C"/>
    <w:rsid w:val="1ECE5C54"/>
    <w:rsid w:val="1EEE0308"/>
    <w:rsid w:val="1EF04D87"/>
    <w:rsid w:val="1EF47188"/>
    <w:rsid w:val="1F0B3AA9"/>
    <w:rsid w:val="1F0E2E05"/>
    <w:rsid w:val="1F162DAE"/>
    <w:rsid w:val="1F1C015C"/>
    <w:rsid w:val="1F216048"/>
    <w:rsid w:val="1F27605D"/>
    <w:rsid w:val="1F292F5E"/>
    <w:rsid w:val="1F3A0689"/>
    <w:rsid w:val="1F3C4F8C"/>
    <w:rsid w:val="1F456481"/>
    <w:rsid w:val="1F470A1D"/>
    <w:rsid w:val="1F4A00E5"/>
    <w:rsid w:val="1F50382A"/>
    <w:rsid w:val="1F5111BA"/>
    <w:rsid w:val="1F52110F"/>
    <w:rsid w:val="1F552EC2"/>
    <w:rsid w:val="1F5A0968"/>
    <w:rsid w:val="1F5A0FFA"/>
    <w:rsid w:val="1F5C0DEE"/>
    <w:rsid w:val="1F606F05"/>
    <w:rsid w:val="1F693D81"/>
    <w:rsid w:val="1F6D2297"/>
    <w:rsid w:val="1F6F0A6A"/>
    <w:rsid w:val="1F717AC4"/>
    <w:rsid w:val="1F792B52"/>
    <w:rsid w:val="1F7D1C6B"/>
    <w:rsid w:val="1FAC61C8"/>
    <w:rsid w:val="1FBB4F0D"/>
    <w:rsid w:val="1FBE44AD"/>
    <w:rsid w:val="1FC00028"/>
    <w:rsid w:val="1FC63EF1"/>
    <w:rsid w:val="1FC64FF3"/>
    <w:rsid w:val="1FCF3F05"/>
    <w:rsid w:val="1FD8584A"/>
    <w:rsid w:val="1FE17B6B"/>
    <w:rsid w:val="1FE30F39"/>
    <w:rsid w:val="1FE7539E"/>
    <w:rsid w:val="1FEA2412"/>
    <w:rsid w:val="1FEA61BA"/>
    <w:rsid w:val="1FF22337"/>
    <w:rsid w:val="1FFD774E"/>
    <w:rsid w:val="20025B3F"/>
    <w:rsid w:val="200556D5"/>
    <w:rsid w:val="2009128A"/>
    <w:rsid w:val="200C2ABE"/>
    <w:rsid w:val="200F54AD"/>
    <w:rsid w:val="201137BE"/>
    <w:rsid w:val="201A4914"/>
    <w:rsid w:val="201B01C1"/>
    <w:rsid w:val="201E568A"/>
    <w:rsid w:val="20230E25"/>
    <w:rsid w:val="20250CB3"/>
    <w:rsid w:val="202C6E6C"/>
    <w:rsid w:val="20332269"/>
    <w:rsid w:val="2035380C"/>
    <w:rsid w:val="20377284"/>
    <w:rsid w:val="2038332A"/>
    <w:rsid w:val="203A74A5"/>
    <w:rsid w:val="204E212C"/>
    <w:rsid w:val="204E26CA"/>
    <w:rsid w:val="205206DC"/>
    <w:rsid w:val="2055075F"/>
    <w:rsid w:val="20561344"/>
    <w:rsid w:val="2057428A"/>
    <w:rsid w:val="205857F7"/>
    <w:rsid w:val="206117D7"/>
    <w:rsid w:val="20671BE0"/>
    <w:rsid w:val="206F5FB9"/>
    <w:rsid w:val="20716F2E"/>
    <w:rsid w:val="207D5ADE"/>
    <w:rsid w:val="207E416A"/>
    <w:rsid w:val="208323EF"/>
    <w:rsid w:val="208D3F4C"/>
    <w:rsid w:val="2095351C"/>
    <w:rsid w:val="20963CB8"/>
    <w:rsid w:val="209D60BB"/>
    <w:rsid w:val="20A531FD"/>
    <w:rsid w:val="20A81A1B"/>
    <w:rsid w:val="20B07FB6"/>
    <w:rsid w:val="20B2411D"/>
    <w:rsid w:val="20B502A5"/>
    <w:rsid w:val="20B646FB"/>
    <w:rsid w:val="20C34A7F"/>
    <w:rsid w:val="20C93D40"/>
    <w:rsid w:val="20D50F61"/>
    <w:rsid w:val="20D9759B"/>
    <w:rsid w:val="20E170FF"/>
    <w:rsid w:val="20E349D5"/>
    <w:rsid w:val="20F555C0"/>
    <w:rsid w:val="20FA6A4C"/>
    <w:rsid w:val="20FD0495"/>
    <w:rsid w:val="20FD41EA"/>
    <w:rsid w:val="210C4F09"/>
    <w:rsid w:val="21142D27"/>
    <w:rsid w:val="2118700C"/>
    <w:rsid w:val="211B501B"/>
    <w:rsid w:val="21234D6D"/>
    <w:rsid w:val="212559A9"/>
    <w:rsid w:val="21324E32"/>
    <w:rsid w:val="213B74B1"/>
    <w:rsid w:val="21442F29"/>
    <w:rsid w:val="21446899"/>
    <w:rsid w:val="21531DF2"/>
    <w:rsid w:val="2154107C"/>
    <w:rsid w:val="21581514"/>
    <w:rsid w:val="215A2310"/>
    <w:rsid w:val="215B1427"/>
    <w:rsid w:val="21665406"/>
    <w:rsid w:val="21690D3B"/>
    <w:rsid w:val="216B2A18"/>
    <w:rsid w:val="21702C77"/>
    <w:rsid w:val="2172702A"/>
    <w:rsid w:val="21740DC5"/>
    <w:rsid w:val="218213AA"/>
    <w:rsid w:val="218268C9"/>
    <w:rsid w:val="218A56D1"/>
    <w:rsid w:val="218B741A"/>
    <w:rsid w:val="218D3CB8"/>
    <w:rsid w:val="218E741E"/>
    <w:rsid w:val="21956B44"/>
    <w:rsid w:val="219D2A66"/>
    <w:rsid w:val="219E4075"/>
    <w:rsid w:val="21A87218"/>
    <w:rsid w:val="21AB09FE"/>
    <w:rsid w:val="21AB444B"/>
    <w:rsid w:val="21B10BA4"/>
    <w:rsid w:val="21B632D0"/>
    <w:rsid w:val="21B80E7A"/>
    <w:rsid w:val="21BA3C03"/>
    <w:rsid w:val="21BB183B"/>
    <w:rsid w:val="21C15404"/>
    <w:rsid w:val="21C40D95"/>
    <w:rsid w:val="21CD3718"/>
    <w:rsid w:val="21D437AE"/>
    <w:rsid w:val="21D43D81"/>
    <w:rsid w:val="21DD5022"/>
    <w:rsid w:val="21DE318A"/>
    <w:rsid w:val="21E509EE"/>
    <w:rsid w:val="21E64A1F"/>
    <w:rsid w:val="21EF5B80"/>
    <w:rsid w:val="21F00076"/>
    <w:rsid w:val="21F55542"/>
    <w:rsid w:val="21F6700E"/>
    <w:rsid w:val="21F75EE3"/>
    <w:rsid w:val="220435A0"/>
    <w:rsid w:val="220D63C8"/>
    <w:rsid w:val="221176D9"/>
    <w:rsid w:val="22120970"/>
    <w:rsid w:val="221209DE"/>
    <w:rsid w:val="22345047"/>
    <w:rsid w:val="22374FF7"/>
    <w:rsid w:val="223C2CF7"/>
    <w:rsid w:val="224A624F"/>
    <w:rsid w:val="224C0C98"/>
    <w:rsid w:val="2254099C"/>
    <w:rsid w:val="22550D23"/>
    <w:rsid w:val="22576990"/>
    <w:rsid w:val="225D080A"/>
    <w:rsid w:val="22665205"/>
    <w:rsid w:val="226B16C3"/>
    <w:rsid w:val="226F6E13"/>
    <w:rsid w:val="227D3648"/>
    <w:rsid w:val="227F1B02"/>
    <w:rsid w:val="227F3880"/>
    <w:rsid w:val="22831259"/>
    <w:rsid w:val="22882C90"/>
    <w:rsid w:val="228A377B"/>
    <w:rsid w:val="228B50E9"/>
    <w:rsid w:val="22950ECE"/>
    <w:rsid w:val="22953D9D"/>
    <w:rsid w:val="229F4F19"/>
    <w:rsid w:val="22A871D6"/>
    <w:rsid w:val="22AA318E"/>
    <w:rsid w:val="22AC38AE"/>
    <w:rsid w:val="22B167EA"/>
    <w:rsid w:val="22B406C2"/>
    <w:rsid w:val="22C124D8"/>
    <w:rsid w:val="22C653C7"/>
    <w:rsid w:val="22C902FF"/>
    <w:rsid w:val="22CE7CD2"/>
    <w:rsid w:val="22D96542"/>
    <w:rsid w:val="22E35374"/>
    <w:rsid w:val="22EA75BD"/>
    <w:rsid w:val="22EB110A"/>
    <w:rsid w:val="22F47480"/>
    <w:rsid w:val="22F52B19"/>
    <w:rsid w:val="22F711B8"/>
    <w:rsid w:val="22F723F8"/>
    <w:rsid w:val="22FE11E9"/>
    <w:rsid w:val="22FE3458"/>
    <w:rsid w:val="2306629B"/>
    <w:rsid w:val="231751D2"/>
    <w:rsid w:val="23180B06"/>
    <w:rsid w:val="231B2C48"/>
    <w:rsid w:val="23332FDE"/>
    <w:rsid w:val="233A1B11"/>
    <w:rsid w:val="233A6AA2"/>
    <w:rsid w:val="233F653F"/>
    <w:rsid w:val="234F7902"/>
    <w:rsid w:val="23526EB8"/>
    <w:rsid w:val="235E19C8"/>
    <w:rsid w:val="23633841"/>
    <w:rsid w:val="23793A41"/>
    <w:rsid w:val="23807ED7"/>
    <w:rsid w:val="2381518C"/>
    <w:rsid w:val="23833D75"/>
    <w:rsid w:val="23882FF1"/>
    <w:rsid w:val="23894F13"/>
    <w:rsid w:val="23993C70"/>
    <w:rsid w:val="23A0709D"/>
    <w:rsid w:val="23A63AFA"/>
    <w:rsid w:val="23A73271"/>
    <w:rsid w:val="23A97831"/>
    <w:rsid w:val="23AA396D"/>
    <w:rsid w:val="23B3707A"/>
    <w:rsid w:val="23BD68E8"/>
    <w:rsid w:val="23C40ABA"/>
    <w:rsid w:val="23C417CB"/>
    <w:rsid w:val="23C44BE7"/>
    <w:rsid w:val="23CA1F0E"/>
    <w:rsid w:val="23CA3F79"/>
    <w:rsid w:val="23DA0410"/>
    <w:rsid w:val="23DB2379"/>
    <w:rsid w:val="23DE1C48"/>
    <w:rsid w:val="23DE6195"/>
    <w:rsid w:val="23DF4E71"/>
    <w:rsid w:val="23E22DDB"/>
    <w:rsid w:val="23E56292"/>
    <w:rsid w:val="23EF2087"/>
    <w:rsid w:val="23EF379E"/>
    <w:rsid w:val="24006B3A"/>
    <w:rsid w:val="240210CD"/>
    <w:rsid w:val="24053847"/>
    <w:rsid w:val="24055B0F"/>
    <w:rsid w:val="240B45C9"/>
    <w:rsid w:val="2410172D"/>
    <w:rsid w:val="241029B3"/>
    <w:rsid w:val="2412114A"/>
    <w:rsid w:val="24147A3F"/>
    <w:rsid w:val="242468F1"/>
    <w:rsid w:val="243277A7"/>
    <w:rsid w:val="24327A53"/>
    <w:rsid w:val="243A09E9"/>
    <w:rsid w:val="243B5811"/>
    <w:rsid w:val="2445266D"/>
    <w:rsid w:val="24543114"/>
    <w:rsid w:val="245F3705"/>
    <w:rsid w:val="24613CFD"/>
    <w:rsid w:val="24643859"/>
    <w:rsid w:val="24693F18"/>
    <w:rsid w:val="246F76B6"/>
    <w:rsid w:val="24712B18"/>
    <w:rsid w:val="247D7659"/>
    <w:rsid w:val="24827160"/>
    <w:rsid w:val="24847381"/>
    <w:rsid w:val="248A31B5"/>
    <w:rsid w:val="248E4920"/>
    <w:rsid w:val="249016FD"/>
    <w:rsid w:val="24A175CD"/>
    <w:rsid w:val="24A95440"/>
    <w:rsid w:val="24B13188"/>
    <w:rsid w:val="24B5635C"/>
    <w:rsid w:val="24BA7F02"/>
    <w:rsid w:val="24BF09F7"/>
    <w:rsid w:val="24C30C83"/>
    <w:rsid w:val="24C51E49"/>
    <w:rsid w:val="24C637A1"/>
    <w:rsid w:val="24D344BD"/>
    <w:rsid w:val="24D714DE"/>
    <w:rsid w:val="24D72B44"/>
    <w:rsid w:val="24E01765"/>
    <w:rsid w:val="24E4069A"/>
    <w:rsid w:val="24E65AD5"/>
    <w:rsid w:val="24F15B0E"/>
    <w:rsid w:val="24F5478E"/>
    <w:rsid w:val="24FA1CEE"/>
    <w:rsid w:val="24FE4E87"/>
    <w:rsid w:val="250147EE"/>
    <w:rsid w:val="25082D32"/>
    <w:rsid w:val="251159C7"/>
    <w:rsid w:val="2515246D"/>
    <w:rsid w:val="2516397F"/>
    <w:rsid w:val="25164531"/>
    <w:rsid w:val="25202532"/>
    <w:rsid w:val="25210557"/>
    <w:rsid w:val="252D53FE"/>
    <w:rsid w:val="253F291B"/>
    <w:rsid w:val="254F5BA6"/>
    <w:rsid w:val="2558117F"/>
    <w:rsid w:val="255827B9"/>
    <w:rsid w:val="256240F9"/>
    <w:rsid w:val="25694506"/>
    <w:rsid w:val="25757641"/>
    <w:rsid w:val="25866FC5"/>
    <w:rsid w:val="2590643D"/>
    <w:rsid w:val="25906DCE"/>
    <w:rsid w:val="25934B1B"/>
    <w:rsid w:val="259546B5"/>
    <w:rsid w:val="259B7F21"/>
    <w:rsid w:val="259D7F36"/>
    <w:rsid w:val="25AB1CE6"/>
    <w:rsid w:val="25B1768A"/>
    <w:rsid w:val="25B2250E"/>
    <w:rsid w:val="25B23C16"/>
    <w:rsid w:val="25B855ED"/>
    <w:rsid w:val="25C158DB"/>
    <w:rsid w:val="25C374F6"/>
    <w:rsid w:val="25C66D3D"/>
    <w:rsid w:val="25CB0C29"/>
    <w:rsid w:val="25D01C40"/>
    <w:rsid w:val="25D75E61"/>
    <w:rsid w:val="25DF39AA"/>
    <w:rsid w:val="25E6116D"/>
    <w:rsid w:val="25EB5359"/>
    <w:rsid w:val="25EC2D81"/>
    <w:rsid w:val="25F06AB6"/>
    <w:rsid w:val="25FF1937"/>
    <w:rsid w:val="25FF7039"/>
    <w:rsid w:val="26032FA4"/>
    <w:rsid w:val="260A5C72"/>
    <w:rsid w:val="26121457"/>
    <w:rsid w:val="261428C1"/>
    <w:rsid w:val="261C5E39"/>
    <w:rsid w:val="261D06A4"/>
    <w:rsid w:val="261F2BB1"/>
    <w:rsid w:val="26252215"/>
    <w:rsid w:val="262E777E"/>
    <w:rsid w:val="263418C1"/>
    <w:rsid w:val="2639588E"/>
    <w:rsid w:val="26412222"/>
    <w:rsid w:val="26434BD1"/>
    <w:rsid w:val="26456381"/>
    <w:rsid w:val="26544261"/>
    <w:rsid w:val="266408F9"/>
    <w:rsid w:val="266C7CCD"/>
    <w:rsid w:val="26730755"/>
    <w:rsid w:val="267639FF"/>
    <w:rsid w:val="26770E6C"/>
    <w:rsid w:val="26820F4F"/>
    <w:rsid w:val="26890960"/>
    <w:rsid w:val="268C6FF1"/>
    <w:rsid w:val="268F722B"/>
    <w:rsid w:val="26A05CE6"/>
    <w:rsid w:val="26A21461"/>
    <w:rsid w:val="26A35691"/>
    <w:rsid w:val="26B12B9E"/>
    <w:rsid w:val="26C13C92"/>
    <w:rsid w:val="26D106E4"/>
    <w:rsid w:val="26D308F9"/>
    <w:rsid w:val="26D56FB3"/>
    <w:rsid w:val="26E15355"/>
    <w:rsid w:val="26EC2F1E"/>
    <w:rsid w:val="26ED1EEA"/>
    <w:rsid w:val="26ED6DF1"/>
    <w:rsid w:val="26F12A5F"/>
    <w:rsid w:val="26F33261"/>
    <w:rsid w:val="26F53CD9"/>
    <w:rsid w:val="26F779AF"/>
    <w:rsid w:val="26FB23E2"/>
    <w:rsid w:val="26FC4D6C"/>
    <w:rsid w:val="26FC516D"/>
    <w:rsid w:val="26FD7C5A"/>
    <w:rsid w:val="27023711"/>
    <w:rsid w:val="27055D45"/>
    <w:rsid w:val="270C29EB"/>
    <w:rsid w:val="27101988"/>
    <w:rsid w:val="27106FC9"/>
    <w:rsid w:val="271C4EB2"/>
    <w:rsid w:val="272A0C66"/>
    <w:rsid w:val="27383670"/>
    <w:rsid w:val="274221B8"/>
    <w:rsid w:val="27441327"/>
    <w:rsid w:val="27457138"/>
    <w:rsid w:val="274B6C06"/>
    <w:rsid w:val="275528A9"/>
    <w:rsid w:val="27566766"/>
    <w:rsid w:val="275D7EE2"/>
    <w:rsid w:val="27607949"/>
    <w:rsid w:val="276427CF"/>
    <w:rsid w:val="276525FB"/>
    <w:rsid w:val="276B1F34"/>
    <w:rsid w:val="276B459C"/>
    <w:rsid w:val="27700FC7"/>
    <w:rsid w:val="277057A2"/>
    <w:rsid w:val="27733AA4"/>
    <w:rsid w:val="27773EE1"/>
    <w:rsid w:val="27790CE6"/>
    <w:rsid w:val="277960A8"/>
    <w:rsid w:val="277A01DC"/>
    <w:rsid w:val="277E6C4B"/>
    <w:rsid w:val="278B711E"/>
    <w:rsid w:val="278D5083"/>
    <w:rsid w:val="27925A3E"/>
    <w:rsid w:val="27935703"/>
    <w:rsid w:val="27942460"/>
    <w:rsid w:val="279E4B32"/>
    <w:rsid w:val="27A84FAA"/>
    <w:rsid w:val="27AC38C3"/>
    <w:rsid w:val="27B13B0D"/>
    <w:rsid w:val="27B2130F"/>
    <w:rsid w:val="27B67984"/>
    <w:rsid w:val="27B70787"/>
    <w:rsid w:val="27B943D8"/>
    <w:rsid w:val="27BA7103"/>
    <w:rsid w:val="27C76B8C"/>
    <w:rsid w:val="27C800BE"/>
    <w:rsid w:val="27C827EA"/>
    <w:rsid w:val="27CE40C5"/>
    <w:rsid w:val="27CE4417"/>
    <w:rsid w:val="27CF040A"/>
    <w:rsid w:val="27DB35B2"/>
    <w:rsid w:val="27DF0448"/>
    <w:rsid w:val="27E50B60"/>
    <w:rsid w:val="27EA3899"/>
    <w:rsid w:val="27EA783E"/>
    <w:rsid w:val="27EF1AB9"/>
    <w:rsid w:val="27F45D32"/>
    <w:rsid w:val="280A41B3"/>
    <w:rsid w:val="280F152C"/>
    <w:rsid w:val="28124398"/>
    <w:rsid w:val="281A03F9"/>
    <w:rsid w:val="283D38CE"/>
    <w:rsid w:val="2844124F"/>
    <w:rsid w:val="28466FDB"/>
    <w:rsid w:val="285738D3"/>
    <w:rsid w:val="28603E46"/>
    <w:rsid w:val="28706E4D"/>
    <w:rsid w:val="28880D1A"/>
    <w:rsid w:val="289321E2"/>
    <w:rsid w:val="289A4D1B"/>
    <w:rsid w:val="28A35DDB"/>
    <w:rsid w:val="28A86BFE"/>
    <w:rsid w:val="28A91A4F"/>
    <w:rsid w:val="28AF355B"/>
    <w:rsid w:val="28B75436"/>
    <w:rsid w:val="28B95B10"/>
    <w:rsid w:val="28BB417A"/>
    <w:rsid w:val="28BC705A"/>
    <w:rsid w:val="28C80E2B"/>
    <w:rsid w:val="28DC1E27"/>
    <w:rsid w:val="28DF3CAB"/>
    <w:rsid w:val="28E00C6E"/>
    <w:rsid w:val="28E124B8"/>
    <w:rsid w:val="28E63A9C"/>
    <w:rsid w:val="28EC476F"/>
    <w:rsid w:val="28F50CE6"/>
    <w:rsid w:val="28F56E8A"/>
    <w:rsid w:val="28FA22CF"/>
    <w:rsid w:val="29000E95"/>
    <w:rsid w:val="29074380"/>
    <w:rsid w:val="29076360"/>
    <w:rsid w:val="290D56A2"/>
    <w:rsid w:val="290F4E7E"/>
    <w:rsid w:val="29136657"/>
    <w:rsid w:val="29143061"/>
    <w:rsid w:val="2916264D"/>
    <w:rsid w:val="291919EB"/>
    <w:rsid w:val="29206EB8"/>
    <w:rsid w:val="29294DCF"/>
    <w:rsid w:val="2930128D"/>
    <w:rsid w:val="2932328C"/>
    <w:rsid w:val="29351F52"/>
    <w:rsid w:val="293B24A5"/>
    <w:rsid w:val="29417121"/>
    <w:rsid w:val="294B45D0"/>
    <w:rsid w:val="29545006"/>
    <w:rsid w:val="29562F9E"/>
    <w:rsid w:val="29595666"/>
    <w:rsid w:val="295959B8"/>
    <w:rsid w:val="29595FD2"/>
    <w:rsid w:val="295C07A5"/>
    <w:rsid w:val="29647812"/>
    <w:rsid w:val="296A4DA0"/>
    <w:rsid w:val="296B1032"/>
    <w:rsid w:val="296C178F"/>
    <w:rsid w:val="296D2F3B"/>
    <w:rsid w:val="297368F9"/>
    <w:rsid w:val="29776317"/>
    <w:rsid w:val="29795A46"/>
    <w:rsid w:val="297A07CE"/>
    <w:rsid w:val="297A3089"/>
    <w:rsid w:val="29807C87"/>
    <w:rsid w:val="29851443"/>
    <w:rsid w:val="29874881"/>
    <w:rsid w:val="29905EE0"/>
    <w:rsid w:val="29A00FEA"/>
    <w:rsid w:val="29AD750E"/>
    <w:rsid w:val="29BE2B59"/>
    <w:rsid w:val="29C454FC"/>
    <w:rsid w:val="29C516A8"/>
    <w:rsid w:val="29CA73E5"/>
    <w:rsid w:val="29D74F22"/>
    <w:rsid w:val="29DD7C13"/>
    <w:rsid w:val="29DF097C"/>
    <w:rsid w:val="29E325E0"/>
    <w:rsid w:val="29E9740C"/>
    <w:rsid w:val="29F23B34"/>
    <w:rsid w:val="29F70C5D"/>
    <w:rsid w:val="2A010F08"/>
    <w:rsid w:val="2A0C57C3"/>
    <w:rsid w:val="2A122B14"/>
    <w:rsid w:val="2A135C17"/>
    <w:rsid w:val="2A15178F"/>
    <w:rsid w:val="2A162575"/>
    <w:rsid w:val="2A1E78D6"/>
    <w:rsid w:val="2A2846A3"/>
    <w:rsid w:val="2A2F7028"/>
    <w:rsid w:val="2A3D3CDD"/>
    <w:rsid w:val="2A3E2859"/>
    <w:rsid w:val="2A3E41D2"/>
    <w:rsid w:val="2A452503"/>
    <w:rsid w:val="2A465E06"/>
    <w:rsid w:val="2A4E6BD6"/>
    <w:rsid w:val="2A4F1120"/>
    <w:rsid w:val="2A521F20"/>
    <w:rsid w:val="2A5E2072"/>
    <w:rsid w:val="2A690D4E"/>
    <w:rsid w:val="2A6B2867"/>
    <w:rsid w:val="2A6B3221"/>
    <w:rsid w:val="2A6C0607"/>
    <w:rsid w:val="2A6F1404"/>
    <w:rsid w:val="2A727762"/>
    <w:rsid w:val="2A7A1B17"/>
    <w:rsid w:val="2A801A56"/>
    <w:rsid w:val="2A820552"/>
    <w:rsid w:val="2A8653F8"/>
    <w:rsid w:val="2A971DDB"/>
    <w:rsid w:val="2A9C10B5"/>
    <w:rsid w:val="2AA53178"/>
    <w:rsid w:val="2AAF48A0"/>
    <w:rsid w:val="2ACC628D"/>
    <w:rsid w:val="2AD803A5"/>
    <w:rsid w:val="2ADB4B32"/>
    <w:rsid w:val="2ADF73F2"/>
    <w:rsid w:val="2AE316FA"/>
    <w:rsid w:val="2AEB2EBA"/>
    <w:rsid w:val="2AEC3914"/>
    <w:rsid w:val="2AED7099"/>
    <w:rsid w:val="2AF90481"/>
    <w:rsid w:val="2AFA2B2D"/>
    <w:rsid w:val="2B05451F"/>
    <w:rsid w:val="2B0E1837"/>
    <w:rsid w:val="2B101F40"/>
    <w:rsid w:val="2B11117E"/>
    <w:rsid w:val="2B257AE2"/>
    <w:rsid w:val="2B261DBF"/>
    <w:rsid w:val="2B372087"/>
    <w:rsid w:val="2B466663"/>
    <w:rsid w:val="2B474549"/>
    <w:rsid w:val="2B48055F"/>
    <w:rsid w:val="2B5100B2"/>
    <w:rsid w:val="2B536388"/>
    <w:rsid w:val="2B5D2351"/>
    <w:rsid w:val="2B660781"/>
    <w:rsid w:val="2B66282B"/>
    <w:rsid w:val="2B6F3EF6"/>
    <w:rsid w:val="2B7C111B"/>
    <w:rsid w:val="2B824A30"/>
    <w:rsid w:val="2B957AB3"/>
    <w:rsid w:val="2B96149D"/>
    <w:rsid w:val="2B99547D"/>
    <w:rsid w:val="2B9D64EC"/>
    <w:rsid w:val="2BA936A8"/>
    <w:rsid w:val="2BAF02F2"/>
    <w:rsid w:val="2BB336AF"/>
    <w:rsid w:val="2BB52D9E"/>
    <w:rsid w:val="2BBD3A3C"/>
    <w:rsid w:val="2BC4619B"/>
    <w:rsid w:val="2BC6396E"/>
    <w:rsid w:val="2BD47B3D"/>
    <w:rsid w:val="2BDB551B"/>
    <w:rsid w:val="2BDC4FEC"/>
    <w:rsid w:val="2BE32B65"/>
    <w:rsid w:val="2BE42D5A"/>
    <w:rsid w:val="2BE6760E"/>
    <w:rsid w:val="2BF60AD7"/>
    <w:rsid w:val="2BF81393"/>
    <w:rsid w:val="2BFF5D51"/>
    <w:rsid w:val="2C0F760A"/>
    <w:rsid w:val="2C112093"/>
    <w:rsid w:val="2C117C89"/>
    <w:rsid w:val="2C1201EA"/>
    <w:rsid w:val="2C2C5956"/>
    <w:rsid w:val="2C2E3352"/>
    <w:rsid w:val="2C315A5A"/>
    <w:rsid w:val="2C32714A"/>
    <w:rsid w:val="2C3B2245"/>
    <w:rsid w:val="2C3D25EA"/>
    <w:rsid w:val="2C4B1C25"/>
    <w:rsid w:val="2C506310"/>
    <w:rsid w:val="2C5B2A75"/>
    <w:rsid w:val="2C662D4F"/>
    <w:rsid w:val="2C670E69"/>
    <w:rsid w:val="2C680B86"/>
    <w:rsid w:val="2C69691D"/>
    <w:rsid w:val="2C711299"/>
    <w:rsid w:val="2C7835FD"/>
    <w:rsid w:val="2C8665CD"/>
    <w:rsid w:val="2C88263C"/>
    <w:rsid w:val="2C8A4867"/>
    <w:rsid w:val="2C8D572F"/>
    <w:rsid w:val="2C9B2E23"/>
    <w:rsid w:val="2C9E0656"/>
    <w:rsid w:val="2CA577EE"/>
    <w:rsid w:val="2CAA12F4"/>
    <w:rsid w:val="2CAB7081"/>
    <w:rsid w:val="2CBD6574"/>
    <w:rsid w:val="2CC27321"/>
    <w:rsid w:val="2CC40907"/>
    <w:rsid w:val="2CC436F4"/>
    <w:rsid w:val="2CD6671D"/>
    <w:rsid w:val="2CDE50FA"/>
    <w:rsid w:val="2CDF0E64"/>
    <w:rsid w:val="2CF52F22"/>
    <w:rsid w:val="2CF564BD"/>
    <w:rsid w:val="2CFB185F"/>
    <w:rsid w:val="2D01404B"/>
    <w:rsid w:val="2D051F13"/>
    <w:rsid w:val="2D0A006A"/>
    <w:rsid w:val="2D15249C"/>
    <w:rsid w:val="2D196BA2"/>
    <w:rsid w:val="2D1A5B40"/>
    <w:rsid w:val="2D1D6DE2"/>
    <w:rsid w:val="2D252590"/>
    <w:rsid w:val="2D252A31"/>
    <w:rsid w:val="2D2E1C5F"/>
    <w:rsid w:val="2D332453"/>
    <w:rsid w:val="2D3672C5"/>
    <w:rsid w:val="2D380D1C"/>
    <w:rsid w:val="2D3F475B"/>
    <w:rsid w:val="2D4A158B"/>
    <w:rsid w:val="2D546502"/>
    <w:rsid w:val="2D587B79"/>
    <w:rsid w:val="2D5C597A"/>
    <w:rsid w:val="2D633577"/>
    <w:rsid w:val="2D6B222F"/>
    <w:rsid w:val="2D74616D"/>
    <w:rsid w:val="2D77322D"/>
    <w:rsid w:val="2D827447"/>
    <w:rsid w:val="2D8355D3"/>
    <w:rsid w:val="2D857FCB"/>
    <w:rsid w:val="2D877B07"/>
    <w:rsid w:val="2D94685C"/>
    <w:rsid w:val="2D985836"/>
    <w:rsid w:val="2D986EE1"/>
    <w:rsid w:val="2D9E56F5"/>
    <w:rsid w:val="2DA12327"/>
    <w:rsid w:val="2DAC2D66"/>
    <w:rsid w:val="2DAC7BE6"/>
    <w:rsid w:val="2DB15262"/>
    <w:rsid w:val="2DB770D2"/>
    <w:rsid w:val="2DC75D50"/>
    <w:rsid w:val="2DCD0EC1"/>
    <w:rsid w:val="2DD33139"/>
    <w:rsid w:val="2DE26E5D"/>
    <w:rsid w:val="2DE36310"/>
    <w:rsid w:val="2DE83B9C"/>
    <w:rsid w:val="2DEE04A7"/>
    <w:rsid w:val="2DF20E08"/>
    <w:rsid w:val="2DF816E5"/>
    <w:rsid w:val="2DFB092F"/>
    <w:rsid w:val="2DFB170E"/>
    <w:rsid w:val="2DFD0863"/>
    <w:rsid w:val="2E06489C"/>
    <w:rsid w:val="2E0D1842"/>
    <w:rsid w:val="2E0D6AFD"/>
    <w:rsid w:val="2E104647"/>
    <w:rsid w:val="2E192F9A"/>
    <w:rsid w:val="2E247520"/>
    <w:rsid w:val="2E2B7127"/>
    <w:rsid w:val="2E2F1C04"/>
    <w:rsid w:val="2E355D68"/>
    <w:rsid w:val="2E3851AC"/>
    <w:rsid w:val="2E3F7A58"/>
    <w:rsid w:val="2E402669"/>
    <w:rsid w:val="2E5A5DF4"/>
    <w:rsid w:val="2E5C236D"/>
    <w:rsid w:val="2E61107B"/>
    <w:rsid w:val="2E655A87"/>
    <w:rsid w:val="2E667F96"/>
    <w:rsid w:val="2E6E58ED"/>
    <w:rsid w:val="2E771D18"/>
    <w:rsid w:val="2E7D2413"/>
    <w:rsid w:val="2E7F780B"/>
    <w:rsid w:val="2E8226AB"/>
    <w:rsid w:val="2E8748C0"/>
    <w:rsid w:val="2E8A71CC"/>
    <w:rsid w:val="2E8F5F28"/>
    <w:rsid w:val="2E947241"/>
    <w:rsid w:val="2E9820CF"/>
    <w:rsid w:val="2EA92495"/>
    <w:rsid w:val="2EAA3419"/>
    <w:rsid w:val="2EAB2AAF"/>
    <w:rsid w:val="2EB4329F"/>
    <w:rsid w:val="2EB56402"/>
    <w:rsid w:val="2EBE07FA"/>
    <w:rsid w:val="2EC1754C"/>
    <w:rsid w:val="2EC66BA7"/>
    <w:rsid w:val="2EC77C9E"/>
    <w:rsid w:val="2ECB3635"/>
    <w:rsid w:val="2ECE7DF3"/>
    <w:rsid w:val="2EDF2FD3"/>
    <w:rsid w:val="2EE25E84"/>
    <w:rsid w:val="2EE66B9C"/>
    <w:rsid w:val="2EF75E3A"/>
    <w:rsid w:val="2F0070FD"/>
    <w:rsid w:val="2F030BD7"/>
    <w:rsid w:val="2F0E58C2"/>
    <w:rsid w:val="2F144D6A"/>
    <w:rsid w:val="2F160DCF"/>
    <w:rsid w:val="2F1B0C8B"/>
    <w:rsid w:val="2F205F09"/>
    <w:rsid w:val="2F217EB7"/>
    <w:rsid w:val="2F2E43C5"/>
    <w:rsid w:val="2F3A17F2"/>
    <w:rsid w:val="2F3A4895"/>
    <w:rsid w:val="2F41280C"/>
    <w:rsid w:val="2F4177C9"/>
    <w:rsid w:val="2F460314"/>
    <w:rsid w:val="2F4C23F2"/>
    <w:rsid w:val="2F52103E"/>
    <w:rsid w:val="2F6178DE"/>
    <w:rsid w:val="2F672E04"/>
    <w:rsid w:val="2F6A085D"/>
    <w:rsid w:val="2F6A32E4"/>
    <w:rsid w:val="2F6A67EA"/>
    <w:rsid w:val="2F7437FF"/>
    <w:rsid w:val="2F84330E"/>
    <w:rsid w:val="2F876397"/>
    <w:rsid w:val="2F9654BC"/>
    <w:rsid w:val="2F9D7CC8"/>
    <w:rsid w:val="2FA17454"/>
    <w:rsid w:val="2FAF5D21"/>
    <w:rsid w:val="2FB15099"/>
    <w:rsid w:val="2FB86313"/>
    <w:rsid w:val="2FBC24EA"/>
    <w:rsid w:val="2FBF4540"/>
    <w:rsid w:val="2FC4504F"/>
    <w:rsid w:val="2FC57448"/>
    <w:rsid w:val="2FCB2C35"/>
    <w:rsid w:val="2FD065E6"/>
    <w:rsid w:val="2FD074B7"/>
    <w:rsid w:val="2FD762AA"/>
    <w:rsid w:val="2FD96870"/>
    <w:rsid w:val="2FDC3E01"/>
    <w:rsid w:val="2FDE27EB"/>
    <w:rsid w:val="2FDF0E22"/>
    <w:rsid w:val="2FE27F90"/>
    <w:rsid w:val="2FE713D2"/>
    <w:rsid w:val="2FE90627"/>
    <w:rsid w:val="2FEC5522"/>
    <w:rsid w:val="2FED5FED"/>
    <w:rsid w:val="2FFB0142"/>
    <w:rsid w:val="30033D4B"/>
    <w:rsid w:val="300A7567"/>
    <w:rsid w:val="300F1020"/>
    <w:rsid w:val="30123052"/>
    <w:rsid w:val="3013377A"/>
    <w:rsid w:val="3014681D"/>
    <w:rsid w:val="301A5498"/>
    <w:rsid w:val="30203DC6"/>
    <w:rsid w:val="30250999"/>
    <w:rsid w:val="30296776"/>
    <w:rsid w:val="302A59E0"/>
    <w:rsid w:val="302D3CC2"/>
    <w:rsid w:val="303A45F8"/>
    <w:rsid w:val="304246A9"/>
    <w:rsid w:val="30462F67"/>
    <w:rsid w:val="304972DF"/>
    <w:rsid w:val="305446B6"/>
    <w:rsid w:val="30580BC9"/>
    <w:rsid w:val="3061498D"/>
    <w:rsid w:val="306151AF"/>
    <w:rsid w:val="306343E9"/>
    <w:rsid w:val="30635656"/>
    <w:rsid w:val="306A3618"/>
    <w:rsid w:val="307316B4"/>
    <w:rsid w:val="30753059"/>
    <w:rsid w:val="30780961"/>
    <w:rsid w:val="307C37F1"/>
    <w:rsid w:val="309838CC"/>
    <w:rsid w:val="309B52F7"/>
    <w:rsid w:val="30A06D1F"/>
    <w:rsid w:val="30B47009"/>
    <w:rsid w:val="30B651AF"/>
    <w:rsid w:val="30BE5951"/>
    <w:rsid w:val="30C02D04"/>
    <w:rsid w:val="30CA61E4"/>
    <w:rsid w:val="30CE572C"/>
    <w:rsid w:val="30D23D9A"/>
    <w:rsid w:val="30E51423"/>
    <w:rsid w:val="30E660FF"/>
    <w:rsid w:val="30EC5439"/>
    <w:rsid w:val="30F132A4"/>
    <w:rsid w:val="30F40A21"/>
    <w:rsid w:val="30F43B95"/>
    <w:rsid w:val="30F571A9"/>
    <w:rsid w:val="310051D5"/>
    <w:rsid w:val="31024E36"/>
    <w:rsid w:val="31034F98"/>
    <w:rsid w:val="310E246B"/>
    <w:rsid w:val="311E2ED7"/>
    <w:rsid w:val="31206AAA"/>
    <w:rsid w:val="312357AD"/>
    <w:rsid w:val="312A009F"/>
    <w:rsid w:val="31322F0D"/>
    <w:rsid w:val="31340BFA"/>
    <w:rsid w:val="31344BB8"/>
    <w:rsid w:val="3137247F"/>
    <w:rsid w:val="313F4F9D"/>
    <w:rsid w:val="314B448E"/>
    <w:rsid w:val="315308F0"/>
    <w:rsid w:val="315619EE"/>
    <w:rsid w:val="315B6F76"/>
    <w:rsid w:val="315C30F4"/>
    <w:rsid w:val="315C449C"/>
    <w:rsid w:val="316240AF"/>
    <w:rsid w:val="31631BFB"/>
    <w:rsid w:val="316605C6"/>
    <w:rsid w:val="316D29BE"/>
    <w:rsid w:val="316D3557"/>
    <w:rsid w:val="318636F0"/>
    <w:rsid w:val="319628C1"/>
    <w:rsid w:val="31981B7C"/>
    <w:rsid w:val="31A11BE6"/>
    <w:rsid w:val="31B46B54"/>
    <w:rsid w:val="31B82709"/>
    <w:rsid w:val="31B969B7"/>
    <w:rsid w:val="31D05482"/>
    <w:rsid w:val="31E74F3F"/>
    <w:rsid w:val="31F542BA"/>
    <w:rsid w:val="31F6371E"/>
    <w:rsid w:val="31F7412B"/>
    <w:rsid w:val="320B06F7"/>
    <w:rsid w:val="320C0AB9"/>
    <w:rsid w:val="321A10A9"/>
    <w:rsid w:val="3228125F"/>
    <w:rsid w:val="322B0876"/>
    <w:rsid w:val="322F4539"/>
    <w:rsid w:val="32394428"/>
    <w:rsid w:val="323F3319"/>
    <w:rsid w:val="32400B34"/>
    <w:rsid w:val="3242103B"/>
    <w:rsid w:val="32435D22"/>
    <w:rsid w:val="324D3A74"/>
    <w:rsid w:val="325F2FF7"/>
    <w:rsid w:val="326769E7"/>
    <w:rsid w:val="32766062"/>
    <w:rsid w:val="32783EAF"/>
    <w:rsid w:val="328452D2"/>
    <w:rsid w:val="328627C2"/>
    <w:rsid w:val="328E6573"/>
    <w:rsid w:val="32924410"/>
    <w:rsid w:val="329968B2"/>
    <w:rsid w:val="329A6942"/>
    <w:rsid w:val="329E4499"/>
    <w:rsid w:val="329E6876"/>
    <w:rsid w:val="32A916B9"/>
    <w:rsid w:val="32AB01FE"/>
    <w:rsid w:val="32B943E7"/>
    <w:rsid w:val="32BF662E"/>
    <w:rsid w:val="32C218C1"/>
    <w:rsid w:val="32C363E7"/>
    <w:rsid w:val="32C46E25"/>
    <w:rsid w:val="32D56411"/>
    <w:rsid w:val="32D5675E"/>
    <w:rsid w:val="32D705AF"/>
    <w:rsid w:val="32DA4F20"/>
    <w:rsid w:val="32E15E41"/>
    <w:rsid w:val="32E22AEB"/>
    <w:rsid w:val="32E27012"/>
    <w:rsid w:val="32ED4554"/>
    <w:rsid w:val="32F0790C"/>
    <w:rsid w:val="32FC66CC"/>
    <w:rsid w:val="330830DE"/>
    <w:rsid w:val="330D0A92"/>
    <w:rsid w:val="330D64C9"/>
    <w:rsid w:val="331470CC"/>
    <w:rsid w:val="33170B33"/>
    <w:rsid w:val="33196EB0"/>
    <w:rsid w:val="331A7B75"/>
    <w:rsid w:val="332273FE"/>
    <w:rsid w:val="332B5D11"/>
    <w:rsid w:val="333015F2"/>
    <w:rsid w:val="3337439F"/>
    <w:rsid w:val="33467807"/>
    <w:rsid w:val="33473023"/>
    <w:rsid w:val="334B6320"/>
    <w:rsid w:val="334C5DFE"/>
    <w:rsid w:val="334F4046"/>
    <w:rsid w:val="33542175"/>
    <w:rsid w:val="33570347"/>
    <w:rsid w:val="335A1E62"/>
    <w:rsid w:val="336E374D"/>
    <w:rsid w:val="33711D53"/>
    <w:rsid w:val="337120F9"/>
    <w:rsid w:val="337551B1"/>
    <w:rsid w:val="33767C7C"/>
    <w:rsid w:val="33777F19"/>
    <w:rsid w:val="337F6214"/>
    <w:rsid w:val="33911465"/>
    <w:rsid w:val="33912BA2"/>
    <w:rsid w:val="33943A55"/>
    <w:rsid w:val="33975B96"/>
    <w:rsid w:val="33A15D88"/>
    <w:rsid w:val="33A20171"/>
    <w:rsid w:val="33A42DA7"/>
    <w:rsid w:val="33BC0BF4"/>
    <w:rsid w:val="33C81611"/>
    <w:rsid w:val="33CB40E7"/>
    <w:rsid w:val="33D460D8"/>
    <w:rsid w:val="33D934D4"/>
    <w:rsid w:val="33DA023F"/>
    <w:rsid w:val="33E15CE0"/>
    <w:rsid w:val="33E20770"/>
    <w:rsid w:val="33E968E6"/>
    <w:rsid w:val="33F360A0"/>
    <w:rsid w:val="33F76E2D"/>
    <w:rsid w:val="33FB3D47"/>
    <w:rsid w:val="33FD0326"/>
    <w:rsid w:val="33FE2F6A"/>
    <w:rsid w:val="34037A06"/>
    <w:rsid w:val="340E07E5"/>
    <w:rsid w:val="342039C3"/>
    <w:rsid w:val="34235BF7"/>
    <w:rsid w:val="34260CD9"/>
    <w:rsid w:val="342C3BC6"/>
    <w:rsid w:val="34383562"/>
    <w:rsid w:val="343A5BD9"/>
    <w:rsid w:val="343C5F7A"/>
    <w:rsid w:val="343D0342"/>
    <w:rsid w:val="343D2E4E"/>
    <w:rsid w:val="343D69C6"/>
    <w:rsid w:val="34406A1D"/>
    <w:rsid w:val="344141C7"/>
    <w:rsid w:val="344420DD"/>
    <w:rsid w:val="344743AE"/>
    <w:rsid w:val="34677E65"/>
    <w:rsid w:val="346D0CAF"/>
    <w:rsid w:val="34722CFF"/>
    <w:rsid w:val="34827F3A"/>
    <w:rsid w:val="34854D79"/>
    <w:rsid w:val="34881A1C"/>
    <w:rsid w:val="34887110"/>
    <w:rsid w:val="348D075F"/>
    <w:rsid w:val="348E72E3"/>
    <w:rsid w:val="34955151"/>
    <w:rsid w:val="349921B0"/>
    <w:rsid w:val="349B6A2F"/>
    <w:rsid w:val="349C7819"/>
    <w:rsid w:val="349D2790"/>
    <w:rsid w:val="34A26F86"/>
    <w:rsid w:val="34A633D2"/>
    <w:rsid w:val="34B246F0"/>
    <w:rsid w:val="34B32CFC"/>
    <w:rsid w:val="34BB73CE"/>
    <w:rsid w:val="34C76616"/>
    <w:rsid w:val="34CB0A18"/>
    <w:rsid w:val="34CE2E24"/>
    <w:rsid w:val="34CF48BF"/>
    <w:rsid w:val="34D021F8"/>
    <w:rsid w:val="34D62D48"/>
    <w:rsid w:val="34DB2B7E"/>
    <w:rsid w:val="3508253F"/>
    <w:rsid w:val="350D4CA9"/>
    <w:rsid w:val="351A189E"/>
    <w:rsid w:val="351B22AD"/>
    <w:rsid w:val="352029C7"/>
    <w:rsid w:val="35250032"/>
    <w:rsid w:val="3534701F"/>
    <w:rsid w:val="35381F04"/>
    <w:rsid w:val="354B2806"/>
    <w:rsid w:val="354D7A28"/>
    <w:rsid w:val="355A7224"/>
    <w:rsid w:val="355D6433"/>
    <w:rsid w:val="35654F31"/>
    <w:rsid w:val="356A3A1D"/>
    <w:rsid w:val="356C7A06"/>
    <w:rsid w:val="356D5E68"/>
    <w:rsid w:val="356E60A8"/>
    <w:rsid w:val="35791C80"/>
    <w:rsid w:val="357A0BBB"/>
    <w:rsid w:val="35834CCF"/>
    <w:rsid w:val="35836727"/>
    <w:rsid w:val="358513FF"/>
    <w:rsid w:val="35885217"/>
    <w:rsid w:val="35886DEC"/>
    <w:rsid w:val="35890CD3"/>
    <w:rsid w:val="358C07FF"/>
    <w:rsid w:val="358C5FA8"/>
    <w:rsid w:val="35927487"/>
    <w:rsid w:val="35932B99"/>
    <w:rsid w:val="3594357A"/>
    <w:rsid w:val="359639BC"/>
    <w:rsid w:val="35974D79"/>
    <w:rsid w:val="35982507"/>
    <w:rsid w:val="359B3586"/>
    <w:rsid w:val="35A6502F"/>
    <w:rsid w:val="35B96285"/>
    <w:rsid w:val="35BE425A"/>
    <w:rsid w:val="35C15DF1"/>
    <w:rsid w:val="35C17609"/>
    <w:rsid w:val="35DF5C23"/>
    <w:rsid w:val="35EF61FC"/>
    <w:rsid w:val="35F836B8"/>
    <w:rsid w:val="3605527D"/>
    <w:rsid w:val="36074A7F"/>
    <w:rsid w:val="36077182"/>
    <w:rsid w:val="360805F5"/>
    <w:rsid w:val="360B05D3"/>
    <w:rsid w:val="360B4E02"/>
    <w:rsid w:val="361F19BE"/>
    <w:rsid w:val="362901C6"/>
    <w:rsid w:val="36301536"/>
    <w:rsid w:val="36364857"/>
    <w:rsid w:val="363C5122"/>
    <w:rsid w:val="364A583B"/>
    <w:rsid w:val="364B71CF"/>
    <w:rsid w:val="364C144B"/>
    <w:rsid w:val="36503A4B"/>
    <w:rsid w:val="36616972"/>
    <w:rsid w:val="3662741D"/>
    <w:rsid w:val="367032EF"/>
    <w:rsid w:val="367244E6"/>
    <w:rsid w:val="36742462"/>
    <w:rsid w:val="36754F17"/>
    <w:rsid w:val="368144D7"/>
    <w:rsid w:val="3684107C"/>
    <w:rsid w:val="36845B9B"/>
    <w:rsid w:val="368C3374"/>
    <w:rsid w:val="3690336C"/>
    <w:rsid w:val="369121F3"/>
    <w:rsid w:val="36923549"/>
    <w:rsid w:val="36980F19"/>
    <w:rsid w:val="36985ED6"/>
    <w:rsid w:val="36A27599"/>
    <w:rsid w:val="36A95E07"/>
    <w:rsid w:val="36AC4962"/>
    <w:rsid w:val="36AC50DA"/>
    <w:rsid w:val="36AE77FE"/>
    <w:rsid w:val="36B31C26"/>
    <w:rsid w:val="36B75FBF"/>
    <w:rsid w:val="36BD0C45"/>
    <w:rsid w:val="36C70AA8"/>
    <w:rsid w:val="36CF3BB2"/>
    <w:rsid w:val="36D727CD"/>
    <w:rsid w:val="36D90B45"/>
    <w:rsid w:val="36DF1FE9"/>
    <w:rsid w:val="36DF6779"/>
    <w:rsid w:val="36E0137A"/>
    <w:rsid w:val="36E261CE"/>
    <w:rsid w:val="36E36D70"/>
    <w:rsid w:val="36E97425"/>
    <w:rsid w:val="36EB588F"/>
    <w:rsid w:val="36F96209"/>
    <w:rsid w:val="36FC00DE"/>
    <w:rsid w:val="36FF649E"/>
    <w:rsid w:val="37131E0C"/>
    <w:rsid w:val="37233359"/>
    <w:rsid w:val="37251E09"/>
    <w:rsid w:val="37263248"/>
    <w:rsid w:val="372C143A"/>
    <w:rsid w:val="372F4304"/>
    <w:rsid w:val="3731073B"/>
    <w:rsid w:val="37341292"/>
    <w:rsid w:val="373C44F7"/>
    <w:rsid w:val="37447FDD"/>
    <w:rsid w:val="374723E2"/>
    <w:rsid w:val="375438EA"/>
    <w:rsid w:val="37567017"/>
    <w:rsid w:val="376574C3"/>
    <w:rsid w:val="37660922"/>
    <w:rsid w:val="376652E6"/>
    <w:rsid w:val="37692879"/>
    <w:rsid w:val="376E62CD"/>
    <w:rsid w:val="37700013"/>
    <w:rsid w:val="377A5C9E"/>
    <w:rsid w:val="377E3FDA"/>
    <w:rsid w:val="377F4143"/>
    <w:rsid w:val="3784608A"/>
    <w:rsid w:val="37855E33"/>
    <w:rsid w:val="378A43E5"/>
    <w:rsid w:val="378A49F7"/>
    <w:rsid w:val="37945818"/>
    <w:rsid w:val="379D3CFC"/>
    <w:rsid w:val="37AB4E98"/>
    <w:rsid w:val="37C25DD4"/>
    <w:rsid w:val="37CA2639"/>
    <w:rsid w:val="37D144CC"/>
    <w:rsid w:val="37DE79AF"/>
    <w:rsid w:val="37E00298"/>
    <w:rsid w:val="37EE37AD"/>
    <w:rsid w:val="37F42E21"/>
    <w:rsid w:val="37FA0DC8"/>
    <w:rsid w:val="37FA3CC7"/>
    <w:rsid w:val="37FF1CA9"/>
    <w:rsid w:val="37FF512A"/>
    <w:rsid w:val="38124A47"/>
    <w:rsid w:val="381635B4"/>
    <w:rsid w:val="38163D92"/>
    <w:rsid w:val="381A78FF"/>
    <w:rsid w:val="381C60CB"/>
    <w:rsid w:val="38294C01"/>
    <w:rsid w:val="38311183"/>
    <w:rsid w:val="383B0698"/>
    <w:rsid w:val="383D3B60"/>
    <w:rsid w:val="38482573"/>
    <w:rsid w:val="38496CDB"/>
    <w:rsid w:val="38541825"/>
    <w:rsid w:val="385B5D36"/>
    <w:rsid w:val="385D457C"/>
    <w:rsid w:val="38657C9B"/>
    <w:rsid w:val="386664D1"/>
    <w:rsid w:val="386A152C"/>
    <w:rsid w:val="386A5EA4"/>
    <w:rsid w:val="386E0433"/>
    <w:rsid w:val="386F1284"/>
    <w:rsid w:val="387A6293"/>
    <w:rsid w:val="387C43AE"/>
    <w:rsid w:val="388D3D2B"/>
    <w:rsid w:val="389101D1"/>
    <w:rsid w:val="38915D64"/>
    <w:rsid w:val="38936C74"/>
    <w:rsid w:val="389B68CB"/>
    <w:rsid w:val="38AE499C"/>
    <w:rsid w:val="38B302F9"/>
    <w:rsid w:val="38B511DE"/>
    <w:rsid w:val="38BC4517"/>
    <w:rsid w:val="38BC4874"/>
    <w:rsid w:val="38C85DC9"/>
    <w:rsid w:val="38CA201C"/>
    <w:rsid w:val="38CD642C"/>
    <w:rsid w:val="38CF1521"/>
    <w:rsid w:val="38D04841"/>
    <w:rsid w:val="38D67FDE"/>
    <w:rsid w:val="38D72EF6"/>
    <w:rsid w:val="38D83171"/>
    <w:rsid w:val="38D936CC"/>
    <w:rsid w:val="38DA187F"/>
    <w:rsid w:val="38DF1774"/>
    <w:rsid w:val="38E021D6"/>
    <w:rsid w:val="38E363D9"/>
    <w:rsid w:val="38EA01CA"/>
    <w:rsid w:val="38EC5EEC"/>
    <w:rsid w:val="38F12CD3"/>
    <w:rsid w:val="38F94775"/>
    <w:rsid w:val="38F9516E"/>
    <w:rsid w:val="38FC125C"/>
    <w:rsid w:val="39000C15"/>
    <w:rsid w:val="390247B8"/>
    <w:rsid w:val="39037062"/>
    <w:rsid w:val="390A6F87"/>
    <w:rsid w:val="391A1D71"/>
    <w:rsid w:val="392907A4"/>
    <w:rsid w:val="392971ED"/>
    <w:rsid w:val="39325651"/>
    <w:rsid w:val="39364850"/>
    <w:rsid w:val="3937158E"/>
    <w:rsid w:val="39380F1B"/>
    <w:rsid w:val="3943168C"/>
    <w:rsid w:val="39446083"/>
    <w:rsid w:val="39524085"/>
    <w:rsid w:val="395540FA"/>
    <w:rsid w:val="3959404B"/>
    <w:rsid w:val="395A1E49"/>
    <w:rsid w:val="395B1C8A"/>
    <w:rsid w:val="3982039C"/>
    <w:rsid w:val="39877A4F"/>
    <w:rsid w:val="398910C5"/>
    <w:rsid w:val="39963DFD"/>
    <w:rsid w:val="39A03948"/>
    <w:rsid w:val="39AF2802"/>
    <w:rsid w:val="39B94849"/>
    <w:rsid w:val="39BE7193"/>
    <w:rsid w:val="39C41883"/>
    <w:rsid w:val="39C4561C"/>
    <w:rsid w:val="39CA6284"/>
    <w:rsid w:val="39CC2DF7"/>
    <w:rsid w:val="39CD694A"/>
    <w:rsid w:val="39CE1590"/>
    <w:rsid w:val="39D50565"/>
    <w:rsid w:val="39DD1A01"/>
    <w:rsid w:val="39DE7A5A"/>
    <w:rsid w:val="39E911EF"/>
    <w:rsid w:val="39EA0ADA"/>
    <w:rsid w:val="39EF3BD7"/>
    <w:rsid w:val="39F22536"/>
    <w:rsid w:val="39F23802"/>
    <w:rsid w:val="3A050512"/>
    <w:rsid w:val="3A0B40AE"/>
    <w:rsid w:val="3A0C5CA0"/>
    <w:rsid w:val="3A0D1368"/>
    <w:rsid w:val="3A130751"/>
    <w:rsid w:val="3A17677B"/>
    <w:rsid w:val="3A177325"/>
    <w:rsid w:val="3A1F3E50"/>
    <w:rsid w:val="3A205975"/>
    <w:rsid w:val="3A230598"/>
    <w:rsid w:val="3A2B4E31"/>
    <w:rsid w:val="3A2C7499"/>
    <w:rsid w:val="3A2D5AD5"/>
    <w:rsid w:val="3A316F4B"/>
    <w:rsid w:val="3A377F84"/>
    <w:rsid w:val="3A3B2610"/>
    <w:rsid w:val="3A430EA9"/>
    <w:rsid w:val="3A4523D5"/>
    <w:rsid w:val="3A4736B6"/>
    <w:rsid w:val="3A4A1E26"/>
    <w:rsid w:val="3A4F005D"/>
    <w:rsid w:val="3A53385F"/>
    <w:rsid w:val="3A584070"/>
    <w:rsid w:val="3A5C1234"/>
    <w:rsid w:val="3A5D7040"/>
    <w:rsid w:val="3A6E3A4E"/>
    <w:rsid w:val="3A795F65"/>
    <w:rsid w:val="3A7F19A7"/>
    <w:rsid w:val="3A872856"/>
    <w:rsid w:val="3A8A582F"/>
    <w:rsid w:val="3A8F6245"/>
    <w:rsid w:val="3A945CE0"/>
    <w:rsid w:val="3A9803E7"/>
    <w:rsid w:val="3AA076B5"/>
    <w:rsid w:val="3AA178D4"/>
    <w:rsid w:val="3AA33BBE"/>
    <w:rsid w:val="3AA42407"/>
    <w:rsid w:val="3AB16534"/>
    <w:rsid w:val="3ABD00BB"/>
    <w:rsid w:val="3AC82D4A"/>
    <w:rsid w:val="3AD7484D"/>
    <w:rsid w:val="3AE67532"/>
    <w:rsid w:val="3AEA1824"/>
    <w:rsid w:val="3AF61D0A"/>
    <w:rsid w:val="3B006E18"/>
    <w:rsid w:val="3B091A9C"/>
    <w:rsid w:val="3B0A23F7"/>
    <w:rsid w:val="3B0F5A29"/>
    <w:rsid w:val="3B162D4F"/>
    <w:rsid w:val="3B1834BC"/>
    <w:rsid w:val="3B1C793E"/>
    <w:rsid w:val="3B207504"/>
    <w:rsid w:val="3B2215D3"/>
    <w:rsid w:val="3B224296"/>
    <w:rsid w:val="3B317B61"/>
    <w:rsid w:val="3B3255B2"/>
    <w:rsid w:val="3B37355E"/>
    <w:rsid w:val="3B3763D1"/>
    <w:rsid w:val="3B3E0B5B"/>
    <w:rsid w:val="3B474EFA"/>
    <w:rsid w:val="3B4B2E1F"/>
    <w:rsid w:val="3B4E14F1"/>
    <w:rsid w:val="3B537D20"/>
    <w:rsid w:val="3B6C6A1C"/>
    <w:rsid w:val="3B6C6EB1"/>
    <w:rsid w:val="3B7E4BA7"/>
    <w:rsid w:val="3B8419BA"/>
    <w:rsid w:val="3B844D5F"/>
    <w:rsid w:val="3B8B10EA"/>
    <w:rsid w:val="3B8C62DB"/>
    <w:rsid w:val="3B9B780A"/>
    <w:rsid w:val="3BA325B2"/>
    <w:rsid w:val="3BAE40D1"/>
    <w:rsid w:val="3BB623C3"/>
    <w:rsid w:val="3BB643F7"/>
    <w:rsid w:val="3BBE6272"/>
    <w:rsid w:val="3BC51792"/>
    <w:rsid w:val="3BC65E11"/>
    <w:rsid w:val="3BD2066C"/>
    <w:rsid w:val="3BD3666D"/>
    <w:rsid w:val="3BD95181"/>
    <w:rsid w:val="3BDC798E"/>
    <w:rsid w:val="3BE83D21"/>
    <w:rsid w:val="3BFA0C93"/>
    <w:rsid w:val="3BFD67BB"/>
    <w:rsid w:val="3C00162B"/>
    <w:rsid w:val="3C0621EE"/>
    <w:rsid w:val="3C087CAC"/>
    <w:rsid w:val="3C0B0B86"/>
    <w:rsid w:val="3C0F5AF0"/>
    <w:rsid w:val="3C297587"/>
    <w:rsid w:val="3C2C6983"/>
    <w:rsid w:val="3C2F6E1E"/>
    <w:rsid w:val="3C31248D"/>
    <w:rsid w:val="3C3F380A"/>
    <w:rsid w:val="3C411236"/>
    <w:rsid w:val="3C4F64BA"/>
    <w:rsid w:val="3C521110"/>
    <w:rsid w:val="3C573D8D"/>
    <w:rsid w:val="3C595D34"/>
    <w:rsid w:val="3C5E52C8"/>
    <w:rsid w:val="3C753D1F"/>
    <w:rsid w:val="3C780F89"/>
    <w:rsid w:val="3C895682"/>
    <w:rsid w:val="3C922883"/>
    <w:rsid w:val="3C9D5265"/>
    <w:rsid w:val="3CA65F5E"/>
    <w:rsid w:val="3CA741E9"/>
    <w:rsid w:val="3CB8193B"/>
    <w:rsid w:val="3CB81F5F"/>
    <w:rsid w:val="3CBB3B28"/>
    <w:rsid w:val="3CC1087A"/>
    <w:rsid w:val="3CCE1F14"/>
    <w:rsid w:val="3CD61879"/>
    <w:rsid w:val="3CDA245A"/>
    <w:rsid w:val="3CE05DC4"/>
    <w:rsid w:val="3CE43BFF"/>
    <w:rsid w:val="3CEF1E9D"/>
    <w:rsid w:val="3CF625A8"/>
    <w:rsid w:val="3CF73D20"/>
    <w:rsid w:val="3CFA7991"/>
    <w:rsid w:val="3CFD1750"/>
    <w:rsid w:val="3CFE4677"/>
    <w:rsid w:val="3D0018E7"/>
    <w:rsid w:val="3D033C56"/>
    <w:rsid w:val="3D16737F"/>
    <w:rsid w:val="3D1E06B7"/>
    <w:rsid w:val="3D20472D"/>
    <w:rsid w:val="3D287B9D"/>
    <w:rsid w:val="3D2B047B"/>
    <w:rsid w:val="3D2E0496"/>
    <w:rsid w:val="3D2F1B5D"/>
    <w:rsid w:val="3D2F694F"/>
    <w:rsid w:val="3D31194B"/>
    <w:rsid w:val="3D3210CC"/>
    <w:rsid w:val="3D3673C2"/>
    <w:rsid w:val="3D41204D"/>
    <w:rsid w:val="3D425C34"/>
    <w:rsid w:val="3D434723"/>
    <w:rsid w:val="3D4D1802"/>
    <w:rsid w:val="3D513622"/>
    <w:rsid w:val="3D531A86"/>
    <w:rsid w:val="3D5459D8"/>
    <w:rsid w:val="3D5D73D5"/>
    <w:rsid w:val="3D6129BF"/>
    <w:rsid w:val="3D717EEE"/>
    <w:rsid w:val="3D723F52"/>
    <w:rsid w:val="3D73704C"/>
    <w:rsid w:val="3D747880"/>
    <w:rsid w:val="3D7C225F"/>
    <w:rsid w:val="3D81644B"/>
    <w:rsid w:val="3D85341A"/>
    <w:rsid w:val="3D8A27E1"/>
    <w:rsid w:val="3D8D5C36"/>
    <w:rsid w:val="3D993680"/>
    <w:rsid w:val="3D9969AB"/>
    <w:rsid w:val="3DA549C9"/>
    <w:rsid w:val="3DAE22EA"/>
    <w:rsid w:val="3DB06D79"/>
    <w:rsid w:val="3DB53771"/>
    <w:rsid w:val="3DB940A9"/>
    <w:rsid w:val="3DD720A6"/>
    <w:rsid w:val="3DD874EB"/>
    <w:rsid w:val="3DD92E25"/>
    <w:rsid w:val="3DE33BE4"/>
    <w:rsid w:val="3DEB4A50"/>
    <w:rsid w:val="3DEB67DD"/>
    <w:rsid w:val="3DF70444"/>
    <w:rsid w:val="3E045674"/>
    <w:rsid w:val="3E060B37"/>
    <w:rsid w:val="3E0A57FE"/>
    <w:rsid w:val="3E0C672F"/>
    <w:rsid w:val="3E0D32A7"/>
    <w:rsid w:val="3E1505F7"/>
    <w:rsid w:val="3E184B2D"/>
    <w:rsid w:val="3E253728"/>
    <w:rsid w:val="3E316D9F"/>
    <w:rsid w:val="3E3249A8"/>
    <w:rsid w:val="3E3556CE"/>
    <w:rsid w:val="3E3F4FBE"/>
    <w:rsid w:val="3E4346D0"/>
    <w:rsid w:val="3E4601C9"/>
    <w:rsid w:val="3E4C5E10"/>
    <w:rsid w:val="3E503F4C"/>
    <w:rsid w:val="3E526932"/>
    <w:rsid w:val="3E536371"/>
    <w:rsid w:val="3E561EC8"/>
    <w:rsid w:val="3E5658AA"/>
    <w:rsid w:val="3E5F0503"/>
    <w:rsid w:val="3E6677EE"/>
    <w:rsid w:val="3E6F1909"/>
    <w:rsid w:val="3E6F6B1C"/>
    <w:rsid w:val="3E702F95"/>
    <w:rsid w:val="3E777E4D"/>
    <w:rsid w:val="3E826247"/>
    <w:rsid w:val="3E9611EC"/>
    <w:rsid w:val="3EAC3EAB"/>
    <w:rsid w:val="3EB02031"/>
    <w:rsid w:val="3EB05C21"/>
    <w:rsid w:val="3EB11C47"/>
    <w:rsid w:val="3EC95DFB"/>
    <w:rsid w:val="3ECE6216"/>
    <w:rsid w:val="3ED66462"/>
    <w:rsid w:val="3ED8730D"/>
    <w:rsid w:val="3ED874FE"/>
    <w:rsid w:val="3EDA0523"/>
    <w:rsid w:val="3EE53DF9"/>
    <w:rsid w:val="3EF34969"/>
    <w:rsid w:val="3EF73BA4"/>
    <w:rsid w:val="3EFC5D71"/>
    <w:rsid w:val="3F0F0BDA"/>
    <w:rsid w:val="3F0F467D"/>
    <w:rsid w:val="3F155488"/>
    <w:rsid w:val="3F204FF6"/>
    <w:rsid w:val="3F2C191D"/>
    <w:rsid w:val="3F345585"/>
    <w:rsid w:val="3F3515CA"/>
    <w:rsid w:val="3F3B717C"/>
    <w:rsid w:val="3F3C7281"/>
    <w:rsid w:val="3F5019F7"/>
    <w:rsid w:val="3F537BE0"/>
    <w:rsid w:val="3F592419"/>
    <w:rsid w:val="3F5F408C"/>
    <w:rsid w:val="3F68330E"/>
    <w:rsid w:val="3F6F5C81"/>
    <w:rsid w:val="3F7B3DB1"/>
    <w:rsid w:val="3F852481"/>
    <w:rsid w:val="3F89234A"/>
    <w:rsid w:val="3F8B2F65"/>
    <w:rsid w:val="3F9A6094"/>
    <w:rsid w:val="3F9B016E"/>
    <w:rsid w:val="3F9E300A"/>
    <w:rsid w:val="3FA53A69"/>
    <w:rsid w:val="3FA57F39"/>
    <w:rsid w:val="3FA721E0"/>
    <w:rsid w:val="3FAD7044"/>
    <w:rsid w:val="3FB140F1"/>
    <w:rsid w:val="3FB87729"/>
    <w:rsid w:val="3FB93F16"/>
    <w:rsid w:val="3FBC4B2A"/>
    <w:rsid w:val="3FBC7EEE"/>
    <w:rsid w:val="3FBE3308"/>
    <w:rsid w:val="3FC058EF"/>
    <w:rsid w:val="3FC74CA9"/>
    <w:rsid w:val="3FD532DE"/>
    <w:rsid w:val="3FE251CE"/>
    <w:rsid w:val="3FE85F09"/>
    <w:rsid w:val="3FEC7074"/>
    <w:rsid w:val="3FF0222A"/>
    <w:rsid w:val="3FF14733"/>
    <w:rsid w:val="3FF20569"/>
    <w:rsid w:val="400D4950"/>
    <w:rsid w:val="40151C85"/>
    <w:rsid w:val="40194108"/>
    <w:rsid w:val="40213EC6"/>
    <w:rsid w:val="40241CD3"/>
    <w:rsid w:val="402F5E8E"/>
    <w:rsid w:val="40352A91"/>
    <w:rsid w:val="403D1AA1"/>
    <w:rsid w:val="404430B0"/>
    <w:rsid w:val="404F057B"/>
    <w:rsid w:val="405143EE"/>
    <w:rsid w:val="40532A43"/>
    <w:rsid w:val="405A6642"/>
    <w:rsid w:val="406A478B"/>
    <w:rsid w:val="407A268C"/>
    <w:rsid w:val="407A6407"/>
    <w:rsid w:val="408263EA"/>
    <w:rsid w:val="408330BE"/>
    <w:rsid w:val="40927CD5"/>
    <w:rsid w:val="40941269"/>
    <w:rsid w:val="409675D1"/>
    <w:rsid w:val="409F3A16"/>
    <w:rsid w:val="40AA36BC"/>
    <w:rsid w:val="40B45FD5"/>
    <w:rsid w:val="40B76DBF"/>
    <w:rsid w:val="40BB11FE"/>
    <w:rsid w:val="40BF6E76"/>
    <w:rsid w:val="40C842E2"/>
    <w:rsid w:val="40CF36CC"/>
    <w:rsid w:val="40D65420"/>
    <w:rsid w:val="40DF148E"/>
    <w:rsid w:val="40E26210"/>
    <w:rsid w:val="40E863FF"/>
    <w:rsid w:val="40F16AB8"/>
    <w:rsid w:val="41102439"/>
    <w:rsid w:val="4110431E"/>
    <w:rsid w:val="41123463"/>
    <w:rsid w:val="411D0536"/>
    <w:rsid w:val="41232E67"/>
    <w:rsid w:val="412D5029"/>
    <w:rsid w:val="412D5D3F"/>
    <w:rsid w:val="412E5049"/>
    <w:rsid w:val="41333E9C"/>
    <w:rsid w:val="41337E1C"/>
    <w:rsid w:val="413F649E"/>
    <w:rsid w:val="414439CB"/>
    <w:rsid w:val="414658FF"/>
    <w:rsid w:val="41467E3A"/>
    <w:rsid w:val="41474242"/>
    <w:rsid w:val="414A2FE2"/>
    <w:rsid w:val="414E55EC"/>
    <w:rsid w:val="415B4BC6"/>
    <w:rsid w:val="41604CBE"/>
    <w:rsid w:val="41674A0D"/>
    <w:rsid w:val="416F3B25"/>
    <w:rsid w:val="41701C94"/>
    <w:rsid w:val="41756F79"/>
    <w:rsid w:val="417E1605"/>
    <w:rsid w:val="41851FE6"/>
    <w:rsid w:val="419E3719"/>
    <w:rsid w:val="41A30424"/>
    <w:rsid w:val="41A91821"/>
    <w:rsid w:val="41AA784F"/>
    <w:rsid w:val="41B63412"/>
    <w:rsid w:val="41B8089F"/>
    <w:rsid w:val="41BC7D00"/>
    <w:rsid w:val="41C02B71"/>
    <w:rsid w:val="41C440C7"/>
    <w:rsid w:val="41C802A7"/>
    <w:rsid w:val="41C857AE"/>
    <w:rsid w:val="41CA199D"/>
    <w:rsid w:val="41D22BB9"/>
    <w:rsid w:val="41D848FE"/>
    <w:rsid w:val="41E9504D"/>
    <w:rsid w:val="41EC0E10"/>
    <w:rsid w:val="41F060D4"/>
    <w:rsid w:val="41F534E6"/>
    <w:rsid w:val="41F914D9"/>
    <w:rsid w:val="41FA58CE"/>
    <w:rsid w:val="4200449D"/>
    <w:rsid w:val="42202787"/>
    <w:rsid w:val="42306F7C"/>
    <w:rsid w:val="423838BB"/>
    <w:rsid w:val="423A3BCC"/>
    <w:rsid w:val="423A77D6"/>
    <w:rsid w:val="423D2AC2"/>
    <w:rsid w:val="4244620B"/>
    <w:rsid w:val="424E57D2"/>
    <w:rsid w:val="425219C1"/>
    <w:rsid w:val="42564967"/>
    <w:rsid w:val="425B6EC6"/>
    <w:rsid w:val="426B2FAE"/>
    <w:rsid w:val="426C48FD"/>
    <w:rsid w:val="4270186C"/>
    <w:rsid w:val="42794266"/>
    <w:rsid w:val="427B48B7"/>
    <w:rsid w:val="427B5F37"/>
    <w:rsid w:val="427C2770"/>
    <w:rsid w:val="42826C47"/>
    <w:rsid w:val="42A26C2F"/>
    <w:rsid w:val="42A370E2"/>
    <w:rsid w:val="42A61898"/>
    <w:rsid w:val="42A8708A"/>
    <w:rsid w:val="42AD783E"/>
    <w:rsid w:val="42B1520C"/>
    <w:rsid w:val="42B269B0"/>
    <w:rsid w:val="42B26C49"/>
    <w:rsid w:val="42B76420"/>
    <w:rsid w:val="42B80A46"/>
    <w:rsid w:val="42BC2C6C"/>
    <w:rsid w:val="42BC573D"/>
    <w:rsid w:val="42C57778"/>
    <w:rsid w:val="42E63CB4"/>
    <w:rsid w:val="42E73990"/>
    <w:rsid w:val="42EC39C2"/>
    <w:rsid w:val="42ED276F"/>
    <w:rsid w:val="42FF0CF1"/>
    <w:rsid w:val="43055C02"/>
    <w:rsid w:val="430C6D70"/>
    <w:rsid w:val="430D7C74"/>
    <w:rsid w:val="430F2F45"/>
    <w:rsid w:val="43111DF2"/>
    <w:rsid w:val="431B23C9"/>
    <w:rsid w:val="431E5273"/>
    <w:rsid w:val="43284EA5"/>
    <w:rsid w:val="4329366C"/>
    <w:rsid w:val="432A0A14"/>
    <w:rsid w:val="432B2D73"/>
    <w:rsid w:val="43310041"/>
    <w:rsid w:val="4334659D"/>
    <w:rsid w:val="4335546A"/>
    <w:rsid w:val="43384CF5"/>
    <w:rsid w:val="433A6FE6"/>
    <w:rsid w:val="43472588"/>
    <w:rsid w:val="43480868"/>
    <w:rsid w:val="434A3FD4"/>
    <w:rsid w:val="434F3FAF"/>
    <w:rsid w:val="4350713C"/>
    <w:rsid w:val="43524A09"/>
    <w:rsid w:val="43541817"/>
    <w:rsid w:val="43542B3E"/>
    <w:rsid w:val="43586F71"/>
    <w:rsid w:val="435B628A"/>
    <w:rsid w:val="435D127A"/>
    <w:rsid w:val="436653E0"/>
    <w:rsid w:val="43675951"/>
    <w:rsid w:val="436D6479"/>
    <w:rsid w:val="43742DE7"/>
    <w:rsid w:val="437437B3"/>
    <w:rsid w:val="43772B5F"/>
    <w:rsid w:val="43787331"/>
    <w:rsid w:val="437E2454"/>
    <w:rsid w:val="437E6892"/>
    <w:rsid w:val="43821D3E"/>
    <w:rsid w:val="43885659"/>
    <w:rsid w:val="438870FA"/>
    <w:rsid w:val="439B748C"/>
    <w:rsid w:val="439C0DF8"/>
    <w:rsid w:val="439E5796"/>
    <w:rsid w:val="43A21CDA"/>
    <w:rsid w:val="43AD4D2A"/>
    <w:rsid w:val="43B12A60"/>
    <w:rsid w:val="43BF1F25"/>
    <w:rsid w:val="43C4431A"/>
    <w:rsid w:val="43C443AE"/>
    <w:rsid w:val="43C65A5A"/>
    <w:rsid w:val="43C713A4"/>
    <w:rsid w:val="43C96DEE"/>
    <w:rsid w:val="43EB0293"/>
    <w:rsid w:val="43EB1BEE"/>
    <w:rsid w:val="43F26658"/>
    <w:rsid w:val="4402402E"/>
    <w:rsid w:val="440C2910"/>
    <w:rsid w:val="440E50F9"/>
    <w:rsid w:val="44145D61"/>
    <w:rsid w:val="441F549B"/>
    <w:rsid w:val="442B7595"/>
    <w:rsid w:val="4430708A"/>
    <w:rsid w:val="443113D6"/>
    <w:rsid w:val="443701CB"/>
    <w:rsid w:val="444C16EF"/>
    <w:rsid w:val="445515A7"/>
    <w:rsid w:val="445F5488"/>
    <w:rsid w:val="44626F35"/>
    <w:rsid w:val="446A7410"/>
    <w:rsid w:val="446B6DC9"/>
    <w:rsid w:val="44801574"/>
    <w:rsid w:val="44803782"/>
    <w:rsid w:val="44847CB7"/>
    <w:rsid w:val="44865958"/>
    <w:rsid w:val="4487023A"/>
    <w:rsid w:val="448712AA"/>
    <w:rsid w:val="44986D1A"/>
    <w:rsid w:val="449F3555"/>
    <w:rsid w:val="44AA71C8"/>
    <w:rsid w:val="44AC6EDD"/>
    <w:rsid w:val="44B951CC"/>
    <w:rsid w:val="44C34F77"/>
    <w:rsid w:val="44C50E5D"/>
    <w:rsid w:val="44CD14E0"/>
    <w:rsid w:val="44CD1928"/>
    <w:rsid w:val="44D501F6"/>
    <w:rsid w:val="44D83314"/>
    <w:rsid w:val="44E1019F"/>
    <w:rsid w:val="44EA364C"/>
    <w:rsid w:val="44EA5C85"/>
    <w:rsid w:val="44ED5A5F"/>
    <w:rsid w:val="44F20B0B"/>
    <w:rsid w:val="44F5485E"/>
    <w:rsid w:val="44FC1990"/>
    <w:rsid w:val="44FD72B0"/>
    <w:rsid w:val="44FF06DB"/>
    <w:rsid w:val="44FF4112"/>
    <w:rsid w:val="45011F8A"/>
    <w:rsid w:val="4502565B"/>
    <w:rsid w:val="450558EC"/>
    <w:rsid w:val="450B49BB"/>
    <w:rsid w:val="45125817"/>
    <w:rsid w:val="451444D1"/>
    <w:rsid w:val="45157176"/>
    <w:rsid w:val="45175A08"/>
    <w:rsid w:val="452A1F2F"/>
    <w:rsid w:val="452E5F4C"/>
    <w:rsid w:val="453C648E"/>
    <w:rsid w:val="454414E1"/>
    <w:rsid w:val="454E0D09"/>
    <w:rsid w:val="455332BB"/>
    <w:rsid w:val="455A7183"/>
    <w:rsid w:val="455C2EB9"/>
    <w:rsid w:val="45612018"/>
    <w:rsid w:val="456E6B69"/>
    <w:rsid w:val="45791D2B"/>
    <w:rsid w:val="457936B4"/>
    <w:rsid w:val="457B6171"/>
    <w:rsid w:val="458946E9"/>
    <w:rsid w:val="458970F2"/>
    <w:rsid w:val="458E0228"/>
    <w:rsid w:val="4593141D"/>
    <w:rsid w:val="4596203A"/>
    <w:rsid w:val="45962F88"/>
    <w:rsid w:val="459904E9"/>
    <w:rsid w:val="459E3368"/>
    <w:rsid w:val="45A00061"/>
    <w:rsid w:val="45A47C0E"/>
    <w:rsid w:val="45A95AFD"/>
    <w:rsid w:val="45AA6CD7"/>
    <w:rsid w:val="45B82A9B"/>
    <w:rsid w:val="45C416EF"/>
    <w:rsid w:val="45CB716A"/>
    <w:rsid w:val="45CE7128"/>
    <w:rsid w:val="45D2365A"/>
    <w:rsid w:val="45E27E20"/>
    <w:rsid w:val="45E43641"/>
    <w:rsid w:val="45E74AB0"/>
    <w:rsid w:val="45E85C16"/>
    <w:rsid w:val="45EE5955"/>
    <w:rsid w:val="45FE483E"/>
    <w:rsid w:val="4602236A"/>
    <w:rsid w:val="460717BA"/>
    <w:rsid w:val="460C1DCC"/>
    <w:rsid w:val="460F2B6B"/>
    <w:rsid w:val="461318CD"/>
    <w:rsid w:val="461672E4"/>
    <w:rsid w:val="46191BA7"/>
    <w:rsid w:val="461C3B64"/>
    <w:rsid w:val="461E3528"/>
    <w:rsid w:val="46202B76"/>
    <w:rsid w:val="462B77AD"/>
    <w:rsid w:val="46312370"/>
    <w:rsid w:val="4634108C"/>
    <w:rsid w:val="463B66B0"/>
    <w:rsid w:val="463C7C15"/>
    <w:rsid w:val="464325E3"/>
    <w:rsid w:val="46456879"/>
    <w:rsid w:val="4649004B"/>
    <w:rsid w:val="4651577A"/>
    <w:rsid w:val="46577FD6"/>
    <w:rsid w:val="465B30C8"/>
    <w:rsid w:val="46626C1A"/>
    <w:rsid w:val="46664944"/>
    <w:rsid w:val="466C415B"/>
    <w:rsid w:val="466E2E5B"/>
    <w:rsid w:val="46750298"/>
    <w:rsid w:val="46785521"/>
    <w:rsid w:val="4678786C"/>
    <w:rsid w:val="46931666"/>
    <w:rsid w:val="469616CB"/>
    <w:rsid w:val="46A25A97"/>
    <w:rsid w:val="46A32C49"/>
    <w:rsid w:val="46A5109A"/>
    <w:rsid w:val="46AB75A4"/>
    <w:rsid w:val="46C54802"/>
    <w:rsid w:val="46CF2769"/>
    <w:rsid w:val="46D64E29"/>
    <w:rsid w:val="46D762CE"/>
    <w:rsid w:val="46D80439"/>
    <w:rsid w:val="46D955A7"/>
    <w:rsid w:val="46DB7318"/>
    <w:rsid w:val="46E313FB"/>
    <w:rsid w:val="46E45D90"/>
    <w:rsid w:val="46EC7D97"/>
    <w:rsid w:val="46F22A5A"/>
    <w:rsid w:val="46F3013D"/>
    <w:rsid w:val="46F564C5"/>
    <w:rsid w:val="46F72A17"/>
    <w:rsid w:val="470D23A2"/>
    <w:rsid w:val="47133957"/>
    <w:rsid w:val="471D1457"/>
    <w:rsid w:val="472138E8"/>
    <w:rsid w:val="47265CDF"/>
    <w:rsid w:val="47327DAD"/>
    <w:rsid w:val="47395A43"/>
    <w:rsid w:val="47397C34"/>
    <w:rsid w:val="473B7E9D"/>
    <w:rsid w:val="473C707D"/>
    <w:rsid w:val="473F63B3"/>
    <w:rsid w:val="47406975"/>
    <w:rsid w:val="47417340"/>
    <w:rsid w:val="47476E7D"/>
    <w:rsid w:val="474B33AB"/>
    <w:rsid w:val="47550957"/>
    <w:rsid w:val="477B1D53"/>
    <w:rsid w:val="478B2743"/>
    <w:rsid w:val="47A07E0C"/>
    <w:rsid w:val="47A2234C"/>
    <w:rsid w:val="47A5602B"/>
    <w:rsid w:val="47AE0229"/>
    <w:rsid w:val="47BB2ABA"/>
    <w:rsid w:val="47BD5725"/>
    <w:rsid w:val="47C84A49"/>
    <w:rsid w:val="47CA78ED"/>
    <w:rsid w:val="47CB6470"/>
    <w:rsid w:val="47D7657E"/>
    <w:rsid w:val="47DB08F7"/>
    <w:rsid w:val="47EA753D"/>
    <w:rsid w:val="47F14FD6"/>
    <w:rsid w:val="48017B00"/>
    <w:rsid w:val="480D2530"/>
    <w:rsid w:val="48145FFE"/>
    <w:rsid w:val="481B2DC3"/>
    <w:rsid w:val="48226F06"/>
    <w:rsid w:val="48350166"/>
    <w:rsid w:val="48376EBE"/>
    <w:rsid w:val="483A03FD"/>
    <w:rsid w:val="483F18DC"/>
    <w:rsid w:val="48403BDA"/>
    <w:rsid w:val="484A614A"/>
    <w:rsid w:val="485340C4"/>
    <w:rsid w:val="485816E4"/>
    <w:rsid w:val="485D1669"/>
    <w:rsid w:val="48672536"/>
    <w:rsid w:val="48681B23"/>
    <w:rsid w:val="4870272E"/>
    <w:rsid w:val="48767C9F"/>
    <w:rsid w:val="48785FBD"/>
    <w:rsid w:val="487F3F56"/>
    <w:rsid w:val="48804169"/>
    <w:rsid w:val="488235B2"/>
    <w:rsid w:val="48851AC5"/>
    <w:rsid w:val="488C0640"/>
    <w:rsid w:val="4899450D"/>
    <w:rsid w:val="489E3610"/>
    <w:rsid w:val="48A00B0A"/>
    <w:rsid w:val="48A83587"/>
    <w:rsid w:val="48AA0A72"/>
    <w:rsid w:val="48B10EB0"/>
    <w:rsid w:val="48B91803"/>
    <w:rsid w:val="48BC0C17"/>
    <w:rsid w:val="48BD20E6"/>
    <w:rsid w:val="48BD2344"/>
    <w:rsid w:val="48C146DD"/>
    <w:rsid w:val="48D84878"/>
    <w:rsid w:val="48E60F91"/>
    <w:rsid w:val="48E8622E"/>
    <w:rsid w:val="48F06BDC"/>
    <w:rsid w:val="48F12940"/>
    <w:rsid w:val="48F43BC3"/>
    <w:rsid w:val="48F9030E"/>
    <w:rsid w:val="49022083"/>
    <w:rsid w:val="4906497B"/>
    <w:rsid w:val="49080033"/>
    <w:rsid w:val="4908373A"/>
    <w:rsid w:val="4913787F"/>
    <w:rsid w:val="491722C2"/>
    <w:rsid w:val="491E3680"/>
    <w:rsid w:val="491F2D2B"/>
    <w:rsid w:val="4922751B"/>
    <w:rsid w:val="492D2001"/>
    <w:rsid w:val="492D6F22"/>
    <w:rsid w:val="49347DEF"/>
    <w:rsid w:val="493B0FCF"/>
    <w:rsid w:val="493D5FAE"/>
    <w:rsid w:val="493E51E5"/>
    <w:rsid w:val="49464BC5"/>
    <w:rsid w:val="494C621E"/>
    <w:rsid w:val="49584ADA"/>
    <w:rsid w:val="4959391A"/>
    <w:rsid w:val="49647660"/>
    <w:rsid w:val="4965086D"/>
    <w:rsid w:val="49662CFB"/>
    <w:rsid w:val="496A360E"/>
    <w:rsid w:val="496A3C98"/>
    <w:rsid w:val="497154FC"/>
    <w:rsid w:val="4978146A"/>
    <w:rsid w:val="497B524D"/>
    <w:rsid w:val="497D74FC"/>
    <w:rsid w:val="49821407"/>
    <w:rsid w:val="499471EC"/>
    <w:rsid w:val="49952123"/>
    <w:rsid w:val="499615C4"/>
    <w:rsid w:val="4998122E"/>
    <w:rsid w:val="499C7B3F"/>
    <w:rsid w:val="499D50C8"/>
    <w:rsid w:val="49A216DF"/>
    <w:rsid w:val="49A33952"/>
    <w:rsid w:val="49A471E0"/>
    <w:rsid w:val="49A940D9"/>
    <w:rsid w:val="49AC287D"/>
    <w:rsid w:val="49B6531F"/>
    <w:rsid w:val="49C27FF0"/>
    <w:rsid w:val="49C37401"/>
    <w:rsid w:val="49C814FB"/>
    <w:rsid w:val="49D00CF4"/>
    <w:rsid w:val="49D05ACE"/>
    <w:rsid w:val="49D8190A"/>
    <w:rsid w:val="49D96B61"/>
    <w:rsid w:val="49DC7715"/>
    <w:rsid w:val="49E1277E"/>
    <w:rsid w:val="49E70731"/>
    <w:rsid w:val="49EC31AE"/>
    <w:rsid w:val="49ED2F54"/>
    <w:rsid w:val="49F16D64"/>
    <w:rsid w:val="49F267E8"/>
    <w:rsid w:val="49F34047"/>
    <w:rsid w:val="49F47423"/>
    <w:rsid w:val="49F96594"/>
    <w:rsid w:val="49FC2928"/>
    <w:rsid w:val="4A023139"/>
    <w:rsid w:val="4A0669D0"/>
    <w:rsid w:val="4A1D67AC"/>
    <w:rsid w:val="4A231392"/>
    <w:rsid w:val="4A26102E"/>
    <w:rsid w:val="4A35622F"/>
    <w:rsid w:val="4A37376D"/>
    <w:rsid w:val="4A3A57EB"/>
    <w:rsid w:val="4A3C456A"/>
    <w:rsid w:val="4A517651"/>
    <w:rsid w:val="4A56226F"/>
    <w:rsid w:val="4A65595D"/>
    <w:rsid w:val="4A657636"/>
    <w:rsid w:val="4A665C86"/>
    <w:rsid w:val="4A6C3F0A"/>
    <w:rsid w:val="4A7B576F"/>
    <w:rsid w:val="4A7C235F"/>
    <w:rsid w:val="4A7D1A4D"/>
    <w:rsid w:val="4A7E0BDF"/>
    <w:rsid w:val="4A887241"/>
    <w:rsid w:val="4A8B785A"/>
    <w:rsid w:val="4A8C1D18"/>
    <w:rsid w:val="4A9661B6"/>
    <w:rsid w:val="4AA15A4F"/>
    <w:rsid w:val="4AA83154"/>
    <w:rsid w:val="4AAA30E4"/>
    <w:rsid w:val="4AAE5DFB"/>
    <w:rsid w:val="4AB81773"/>
    <w:rsid w:val="4AC53CF6"/>
    <w:rsid w:val="4ACA47AD"/>
    <w:rsid w:val="4ACC4B60"/>
    <w:rsid w:val="4ACD6FED"/>
    <w:rsid w:val="4AD665B4"/>
    <w:rsid w:val="4AD83957"/>
    <w:rsid w:val="4ADD451A"/>
    <w:rsid w:val="4ADF2D04"/>
    <w:rsid w:val="4AED7AA7"/>
    <w:rsid w:val="4AF561A9"/>
    <w:rsid w:val="4AF6202F"/>
    <w:rsid w:val="4AF86931"/>
    <w:rsid w:val="4AFA0C14"/>
    <w:rsid w:val="4AFB7321"/>
    <w:rsid w:val="4B0420AC"/>
    <w:rsid w:val="4B0B69D3"/>
    <w:rsid w:val="4B0D5FA9"/>
    <w:rsid w:val="4B1759ED"/>
    <w:rsid w:val="4B1B4907"/>
    <w:rsid w:val="4B225264"/>
    <w:rsid w:val="4B296A03"/>
    <w:rsid w:val="4B2E6484"/>
    <w:rsid w:val="4B350461"/>
    <w:rsid w:val="4B412A6C"/>
    <w:rsid w:val="4B494915"/>
    <w:rsid w:val="4B541975"/>
    <w:rsid w:val="4B6279A6"/>
    <w:rsid w:val="4B636E8D"/>
    <w:rsid w:val="4B68737D"/>
    <w:rsid w:val="4B70687E"/>
    <w:rsid w:val="4B771FC6"/>
    <w:rsid w:val="4B7864A4"/>
    <w:rsid w:val="4B793EDE"/>
    <w:rsid w:val="4B8637F6"/>
    <w:rsid w:val="4B89622B"/>
    <w:rsid w:val="4B8A5773"/>
    <w:rsid w:val="4B963FCE"/>
    <w:rsid w:val="4B973E58"/>
    <w:rsid w:val="4B982D05"/>
    <w:rsid w:val="4BA1547E"/>
    <w:rsid w:val="4BA44068"/>
    <w:rsid w:val="4BA56A34"/>
    <w:rsid w:val="4BB018D6"/>
    <w:rsid w:val="4BB1394E"/>
    <w:rsid w:val="4BBA149E"/>
    <w:rsid w:val="4BBF0A4D"/>
    <w:rsid w:val="4BCB1A2C"/>
    <w:rsid w:val="4BCB2DC0"/>
    <w:rsid w:val="4BD10794"/>
    <w:rsid w:val="4BD7750B"/>
    <w:rsid w:val="4BE331D5"/>
    <w:rsid w:val="4BE83297"/>
    <w:rsid w:val="4BF171BF"/>
    <w:rsid w:val="4BFF42A1"/>
    <w:rsid w:val="4C030C82"/>
    <w:rsid w:val="4C042213"/>
    <w:rsid w:val="4C057158"/>
    <w:rsid w:val="4C0E5FB5"/>
    <w:rsid w:val="4C0F7378"/>
    <w:rsid w:val="4C192F42"/>
    <w:rsid w:val="4C1A61CB"/>
    <w:rsid w:val="4C1B2445"/>
    <w:rsid w:val="4C26297C"/>
    <w:rsid w:val="4C390B6F"/>
    <w:rsid w:val="4C3D2246"/>
    <w:rsid w:val="4C444FDC"/>
    <w:rsid w:val="4C4634B8"/>
    <w:rsid w:val="4C48207D"/>
    <w:rsid w:val="4C4A0649"/>
    <w:rsid w:val="4C4A39B8"/>
    <w:rsid w:val="4C5C59B7"/>
    <w:rsid w:val="4C5E2376"/>
    <w:rsid w:val="4C662E1E"/>
    <w:rsid w:val="4C684633"/>
    <w:rsid w:val="4C6A4B01"/>
    <w:rsid w:val="4C760691"/>
    <w:rsid w:val="4C7E5ECA"/>
    <w:rsid w:val="4C871D1A"/>
    <w:rsid w:val="4C876AA5"/>
    <w:rsid w:val="4C9319F2"/>
    <w:rsid w:val="4C942315"/>
    <w:rsid w:val="4C98518E"/>
    <w:rsid w:val="4C985C68"/>
    <w:rsid w:val="4C9A69CB"/>
    <w:rsid w:val="4CA11103"/>
    <w:rsid w:val="4CA13BBD"/>
    <w:rsid w:val="4CA31D4E"/>
    <w:rsid w:val="4CA9562F"/>
    <w:rsid w:val="4CAB02B2"/>
    <w:rsid w:val="4CB31042"/>
    <w:rsid w:val="4CB74B77"/>
    <w:rsid w:val="4CBC5020"/>
    <w:rsid w:val="4CC10A4D"/>
    <w:rsid w:val="4CC54FFA"/>
    <w:rsid w:val="4CC86319"/>
    <w:rsid w:val="4CD01E22"/>
    <w:rsid w:val="4CD44A56"/>
    <w:rsid w:val="4CD973E8"/>
    <w:rsid w:val="4CE35BB3"/>
    <w:rsid w:val="4CE901DD"/>
    <w:rsid w:val="4CEE031B"/>
    <w:rsid w:val="4CEF72C1"/>
    <w:rsid w:val="4CFD31D1"/>
    <w:rsid w:val="4CFE0070"/>
    <w:rsid w:val="4D027C4A"/>
    <w:rsid w:val="4D0E00FB"/>
    <w:rsid w:val="4D176606"/>
    <w:rsid w:val="4D2009D9"/>
    <w:rsid w:val="4D281772"/>
    <w:rsid w:val="4D335BF4"/>
    <w:rsid w:val="4D3403FF"/>
    <w:rsid w:val="4D372E97"/>
    <w:rsid w:val="4D396505"/>
    <w:rsid w:val="4D40468C"/>
    <w:rsid w:val="4D49484D"/>
    <w:rsid w:val="4D4C1826"/>
    <w:rsid w:val="4D54757A"/>
    <w:rsid w:val="4D5B0A0C"/>
    <w:rsid w:val="4D5B7BCE"/>
    <w:rsid w:val="4D5C473B"/>
    <w:rsid w:val="4D606ED5"/>
    <w:rsid w:val="4D6605ED"/>
    <w:rsid w:val="4D6C3558"/>
    <w:rsid w:val="4D78277E"/>
    <w:rsid w:val="4D8D0A2B"/>
    <w:rsid w:val="4D8D7FD9"/>
    <w:rsid w:val="4D8F047D"/>
    <w:rsid w:val="4D9F13EB"/>
    <w:rsid w:val="4DA36E0D"/>
    <w:rsid w:val="4DA3779D"/>
    <w:rsid w:val="4DA43389"/>
    <w:rsid w:val="4DAD2535"/>
    <w:rsid w:val="4DB16C96"/>
    <w:rsid w:val="4DB72322"/>
    <w:rsid w:val="4DC108FD"/>
    <w:rsid w:val="4DD11637"/>
    <w:rsid w:val="4DD15FD4"/>
    <w:rsid w:val="4DDF136C"/>
    <w:rsid w:val="4DE35DFB"/>
    <w:rsid w:val="4DEC4FB0"/>
    <w:rsid w:val="4DEF68F7"/>
    <w:rsid w:val="4DF167B4"/>
    <w:rsid w:val="4DF44D50"/>
    <w:rsid w:val="4DF75DD5"/>
    <w:rsid w:val="4DFF391E"/>
    <w:rsid w:val="4E075D8A"/>
    <w:rsid w:val="4E10650E"/>
    <w:rsid w:val="4E1672D4"/>
    <w:rsid w:val="4E187748"/>
    <w:rsid w:val="4E1B62B2"/>
    <w:rsid w:val="4E287711"/>
    <w:rsid w:val="4E34255B"/>
    <w:rsid w:val="4E455983"/>
    <w:rsid w:val="4E542292"/>
    <w:rsid w:val="4E5D7B3C"/>
    <w:rsid w:val="4E5E0C6C"/>
    <w:rsid w:val="4E60755C"/>
    <w:rsid w:val="4E7209C9"/>
    <w:rsid w:val="4E75477C"/>
    <w:rsid w:val="4E7625CF"/>
    <w:rsid w:val="4E7E637E"/>
    <w:rsid w:val="4E87264A"/>
    <w:rsid w:val="4E8C32E4"/>
    <w:rsid w:val="4E8D08A2"/>
    <w:rsid w:val="4E9A7E41"/>
    <w:rsid w:val="4E9B7E67"/>
    <w:rsid w:val="4E9C2D00"/>
    <w:rsid w:val="4E9E4477"/>
    <w:rsid w:val="4EAC0C24"/>
    <w:rsid w:val="4EB34258"/>
    <w:rsid w:val="4EB56BB4"/>
    <w:rsid w:val="4EB85193"/>
    <w:rsid w:val="4EBB3411"/>
    <w:rsid w:val="4EC00FAD"/>
    <w:rsid w:val="4EC22BD2"/>
    <w:rsid w:val="4ED471D3"/>
    <w:rsid w:val="4ED70F87"/>
    <w:rsid w:val="4ED813E2"/>
    <w:rsid w:val="4EDC4523"/>
    <w:rsid w:val="4EE505FF"/>
    <w:rsid w:val="4EE879D5"/>
    <w:rsid w:val="4EEA062E"/>
    <w:rsid w:val="4EEB365E"/>
    <w:rsid w:val="4EF044F2"/>
    <w:rsid w:val="4EF41EED"/>
    <w:rsid w:val="4EFB4C73"/>
    <w:rsid w:val="4F02443B"/>
    <w:rsid w:val="4F065E4B"/>
    <w:rsid w:val="4F134648"/>
    <w:rsid w:val="4F1F0746"/>
    <w:rsid w:val="4F235598"/>
    <w:rsid w:val="4F271D48"/>
    <w:rsid w:val="4F355600"/>
    <w:rsid w:val="4F4150D7"/>
    <w:rsid w:val="4F423958"/>
    <w:rsid w:val="4F4F0450"/>
    <w:rsid w:val="4F58747D"/>
    <w:rsid w:val="4F5C2A0B"/>
    <w:rsid w:val="4F5E6DE9"/>
    <w:rsid w:val="4F686E30"/>
    <w:rsid w:val="4F6B28D7"/>
    <w:rsid w:val="4F7A1DEC"/>
    <w:rsid w:val="4F814AB6"/>
    <w:rsid w:val="4F837B9F"/>
    <w:rsid w:val="4F8635C9"/>
    <w:rsid w:val="4F8B6812"/>
    <w:rsid w:val="4F91455F"/>
    <w:rsid w:val="4F9843DC"/>
    <w:rsid w:val="4F994829"/>
    <w:rsid w:val="4FA470E2"/>
    <w:rsid w:val="4FA64AB7"/>
    <w:rsid w:val="4FA877E6"/>
    <w:rsid w:val="4FBA7588"/>
    <w:rsid w:val="4FBC6806"/>
    <w:rsid w:val="4FC62A8C"/>
    <w:rsid w:val="4FC667DB"/>
    <w:rsid w:val="4FCC5A3A"/>
    <w:rsid w:val="4FDA18F1"/>
    <w:rsid w:val="4FE20F0D"/>
    <w:rsid w:val="4FE275E1"/>
    <w:rsid w:val="4FE51552"/>
    <w:rsid w:val="4FE86673"/>
    <w:rsid w:val="4FEA6281"/>
    <w:rsid w:val="4FEA662B"/>
    <w:rsid w:val="4FEE76ED"/>
    <w:rsid w:val="4FF14799"/>
    <w:rsid w:val="4FF64FD2"/>
    <w:rsid w:val="4FF8191C"/>
    <w:rsid w:val="500032CC"/>
    <w:rsid w:val="50020070"/>
    <w:rsid w:val="500276B7"/>
    <w:rsid w:val="50052C28"/>
    <w:rsid w:val="50072A03"/>
    <w:rsid w:val="500B5D22"/>
    <w:rsid w:val="500C595C"/>
    <w:rsid w:val="500E60BB"/>
    <w:rsid w:val="500F5CA1"/>
    <w:rsid w:val="501F1881"/>
    <w:rsid w:val="50220ED4"/>
    <w:rsid w:val="5025084F"/>
    <w:rsid w:val="503131B0"/>
    <w:rsid w:val="50313EB3"/>
    <w:rsid w:val="503747A2"/>
    <w:rsid w:val="503C2043"/>
    <w:rsid w:val="50495A45"/>
    <w:rsid w:val="50504C4B"/>
    <w:rsid w:val="50551A2A"/>
    <w:rsid w:val="50595163"/>
    <w:rsid w:val="505B4C44"/>
    <w:rsid w:val="505F3169"/>
    <w:rsid w:val="50673C81"/>
    <w:rsid w:val="506A01E1"/>
    <w:rsid w:val="506E5585"/>
    <w:rsid w:val="5075392D"/>
    <w:rsid w:val="507B11A8"/>
    <w:rsid w:val="507B62BA"/>
    <w:rsid w:val="50874C0B"/>
    <w:rsid w:val="5088092F"/>
    <w:rsid w:val="508A070A"/>
    <w:rsid w:val="50975A9A"/>
    <w:rsid w:val="509C6E7C"/>
    <w:rsid w:val="509D134B"/>
    <w:rsid w:val="50A54618"/>
    <w:rsid w:val="50A755CD"/>
    <w:rsid w:val="50B22B2F"/>
    <w:rsid w:val="50B721B4"/>
    <w:rsid w:val="50B9675F"/>
    <w:rsid w:val="50BA1CAF"/>
    <w:rsid w:val="50C54DCD"/>
    <w:rsid w:val="50C94FA5"/>
    <w:rsid w:val="50D03D52"/>
    <w:rsid w:val="50E150D1"/>
    <w:rsid w:val="50EB5E25"/>
    <w:rsid w:val="50F73BD0"/>
    <w:rsid w:val="50F94C7F"/>
    <w:rsid w:val="50FE0FB2"/>
    <w:rsid w:val="51037352"/>
    <w:rsid w:val="51037B05"/>
    <w:rsid w:val="511055FE"/>
    <w:rsid w:val="511A54E2"/>
    <w:rsid w:val="511D44C7"/>
    <w:rsid w:val="511E508C"/>
    <w:rsid w:val="512740F0"/>
    <w:rsid w:val="512E09E8"/>
    <w:rsid w:val="51305819"/>
    <w:rsid w:val="51317F47"/>
    <w:rsid w:val="51452B27"/>
    <w:rsid w:val="5146107D"/>
    <w:rsid w:val="514C270B"/>
    <w:rsid w:val="515A1F5E"/>
    <w:rsid w:val="515B7680"/>
    <w:rsid w:val="51620FCA"/>
    <w:rsid w:val="5162104E"/>
    <w:rsid w:val="51631BCD"/>
    <w:rsid w:val="516658B2"/>
    <w:rsid w:val="51680858"/>
    <w:rsid w:val="517414AA"/>
    <w:rsid w:val="51752E86"/>
    <w:rsid w:val="5178545A"/>
    <w:rsid w:val="517B2FFE"/>
    <w:rsid w:val="517D1473"/>
    <w:rsid w:val="517F2B1A"/>
    <w:rsid w:val="517F3B26"/>
    <w:rsid w:val="51835211"/>
    <w:rsid w:val="518C6857"/>
    <w:rsid w:val="51913E9B"/>
    <w:rsid w:val="519526D2"/>
    <w:rsid w:val="519C6E20"/>
    <w:rsid w:val="51A17FB2"/>
    <w:rsid w:val="51A65847"/>
    <w:rsid w:val="51BD0F51"/>
    <w:rsid w:val="51C00FDA"/>
    <w:rsid w:val="51C12DDD"/>
    <w:rsid w:val="51D244E4"/>
    <w:rsid w:val="51E3146E"/>
    <w:rsid w:val="51E40D10"/>
    <w:rsid w:val="51E74041"/>
    <w:rsid w:val="51E97C25"/>
    <w:rsid w:val="51EA2839"/>
    <w:rsid w:val="51F43C8D"/>
    <w:rsid w:val="51FB1EE4"/>
    <w:rsid w:val="51FC6711"/>
    <w:rsid w:val="51FD6237"/>
    <w:rsid w:val="520844E8"/>
    <w:rsid w:val="520B43BA"/>
    <w:rsid w:val="520F403D"/>
    <w:rsid w:val="521051BD"/>
    <w:rsid w:val="52120148"/>
    <w:rsid w:val="52130619"/>
    <w:rsid w:val="521718E8"/>
    <w:rsid w:val="522414C9"/>
    <w:rsid w:val="52251D95"/>
    <w:rsid w:val="522B7DCD"/>
    <w:rsid w:val="522D16DD"/>
    <w:rsid w:val="522F072C"/>
    <w:rsid w:val="522F0D52"/>
    <w:rsid w:val="523837EE"/>
    <w:rsid w:val="52436DF8"/>
    <w:rsid w:val="524875D9"/>
    <w:rsid w:val="52510C50"/>
    <w:rsid w:val="525429B5"/>
    <w:rsid w:val="52717189"/>
    <w:rsid w:val="52780B35"/>
    <w:rsid w:val="52956D49"/>
    <w:rsid w:val="52961E1B"/>
    <w:rsid w:val="52A90A73"/>
    <w:rsid w:val="52A923E6"/>
    <w:rsid w:val="52B62D03"/>
    <w:rsid w:val="52B76163"/>
    <w:rsid w:val="52C1548F"/>
    <w:rsid w:val="52D55E10"/>
    <w:rsid w:val="52DA6E17"/>
    <w:rsid w:val="52DF567A"/>
    <w:rsid w:val="52EA61A7"/>
    <w:rsid w:val="52FD54BC"/>
    <w:rsid w:val="530402D7"/>
    <w:rsid w:val="530E51E6"/>
    <w:rsid w:val="53160AFE"/>
    <w:rsid w:val="532635FC"/>
    <w:rsid w:val="532E2F4D"/>
    <w:rsid w:val="53323F23"/>
    <w:rsid w:val="5332583D"/>
    <w:rsid w:val="5348372E"/>
    <w:rsid w:val="534B7AD0"/>
    <w:rsid w:val="534F02CB"/>
    <w:rsid w:val="536F1DC7"/>
    <w:rsid w:val="53711E9A"/>
    <w:rsid w:val="53742D0C"/>
    <w:rsid w:val="537552D9"/>
    <w:rsid w:val="537C4DF1"/>
    <w:rsid w:val="5384606E"/>
    <w:rsid w:val="5385601C"/>
    <w:rsid w:val="53861DE2"/>
    <w:rsid w:val="539A78D9"/>
    <w:rsid w:val="539D6B05"/>
    <w:rsid w:val="53A039CC"/>
    <w:rsid w:val="53A1505A"/>
    <w:rsid w:val="53A53A0D"/>
    <w:rsid w:val="53CB653A"/>
    <w:rsid w:val="53D50CE9"/>
    <w:rsid w:val="53D94EEC"/>
    <w:rsid w:val="53D9776C"/>
    <w:rsid w:val="53E249BA"/>
    <w:rsid w:val="53E34B8B"/>
    <w:rsid w:val="53E875B1"/>
    <w:rsid w:val="53E90C2C"/>
    <w:rsid w:val="53ED63A9"/>
    <w:rsid w:val="53F13F2C"/>
    <w:rsid w:val="53F9359A"/>
    <w:rsid w:val="53FB3DF1"/>
    <w:rsid w:val="53FF24E6"/>
    <w:rsid w:val="54063E08"/>
    <w:rsid w:val="5416439D"/>
    <w:rsid w:val="54171678"/>
    <w:rsid w:val="54177776"/>
    <w:rsid w:val="54216920"/>
    <w:rsid w:val="543178CE"/>
    <w:rsid w:val="543437E8"/>
    <w:rsid w:val="543B706A"/>
    <w:rsid w:val="54414B15"/>
    <w:rsid w:val="544D3A70"/>
    <w:rsid w:val="545113CA"/>
    <w:rsid w:val="54616DA7"/>
    <w:rsid w:val="546719EA"/>
    <w:rsid w:val="54675133"/>
    <w:rsid w:val="546B58EC"/>
    <w:rsid w:val="546E6671"/>
    <w:rsid w:val="546F43EC"/>
    <w:rsid w:val="547B61D6"/>
    <w:rsid w:val="547D785A"/>
    <w:rsid w:val="547F5E31"/>
    <w:rsid w:val="54803267"/>
    <w:rsid w:val="548033C9"/>
    <w:rsid w:val="548160F4"/>
    <w:rsid w:val="548A116C"/>
    <w:rsid w:val="548B59BE"/>
    <w:rsid w:val="548D1FD8"/>
    <w:rsid w:val="549D64A7"/>
    <w:rsid w:val="549D7681"/>
    <w:rsid w:val="54A26656"/>
    <w:rsid w:val="54B1698A"/>
    <w:rsid w:val="54B57567"/>
    <w:rsid w:val="54B614A6"/>
    <w:rsid w:val="54BA4327"/>
    <w:rsid w:val="54C27B53"/>
    <w:rsid w:val="54C6405E"/>
    <w:rsid w:val="54C90A3F"/>
    <w:rsid w:val="54D32AAA"/>
    <w:rsid w:val="54D3429F"/>
    <w:rsid w:val="54E147ED"/>
    <w:rsid w:val="54E83122"/>
    <w:rsid w:val="54EC276C"/>
    <w:rsid w:val="54EF5287"/>
    <w:rsid w:val="54F03F56"/>
    <w:rsid w:val="54F73313"/>
    <w:rsid w:val="54F80955"/>
    <w:rsid w:val="54FE030E"/>
    <w:rsid w:val="54FE4210"/>
    <w:rsid w:val="55024F47"/>
    <w:rsid w:val="55053DE9"/>
    <w:rsid w:val="55166C06"/>
    <w:rsid w:val="551D1253"/>
    <w:rsid w:val="551E2799"/>
    <w:rsid w:val="552B0EF3"/>
    <w:rsid w:val="552F4503"/>
    <w:rsid w:val="55304A89"/>
    <w:rsid w:val="553D77A4"/>
    <w:rsid w:val="5543415E"/>
    <w:rsid w:val="55455FDC"/>
    <w:rsid w:val="554A3C4B"/>
    <w:rsid w:val="554C7DB2"/>
    <w:rsid w:val="554F1E30"/>
    <w:rsid w:val="555170A7"/>
    <w:rsid w:val="556300DB"/>
    <w:rsid w:val="55730110"/>
    <w:rsid w:val="55737C62"/>
    <w:rsid w:val="55791D0F"/>
    <w:rsid w:val="55814754"/>
    <w:rsid w:val="5587536D"/>
    <w:rsid w:val="558D35BE"/>
    <w:rsid w:val="558F38F2"/>
    <w:rsid w:val="559B174B"/>
    <w:rsid w:val="559C2DCA"/>
    <w:rsid w:val="559C5F04"/>
    <w:rsid w:val="55A13209"/>
    <w:rsid w:val="55AF4D85"/>
    <w:rsid w:val="55B01B08"/>
    <w:rsid w:val="55B627C3"/>
    <w:rsid w:val="55B652BF"/>
    <w:rsid w:val="55B851A6"/>
    <w:rsid w:val="55CC02C7"/>
    <w:rsid w:val="55CE0CF4"/>
    <w:rsid w:val="55D52E36"/>
    <w:rsid w:val="55D806C3"/>
    <w:rsid w:val="55D845D6"/>
    <w:rsid w:val="55D90E5E"/>
    <w:rsid w:val="55DB5A40"/>
    <w:rsid w:val="55DD4F46"/>
    <w:rsid w:val="55DE35D9"/>
    <w:rsid w:val="55EB1C0F"/>
    <w:rsid w:val="55ED63F6"/>
    <w:rsid w:val="55F20FC1"/>
    <w:rsid w:val="55F2676E"/>
    <w:rsid w:val="55F36D31"/>
    <w:rsid w:val="55F71479"/>
    <w:rsid w:val="55FA090D"/>
    <w:rsid w:val="55FF0252"/>
    <w:rsid w:val="56043F68"/>
    <w:rsid w:val="56055A49"/>
    <w:rsid w:val="56087115"/>
    <w:rsid w:val="56095D1D"/>
    <w:rsid w:val="560F656B"/>
    <w:rsid w:val="562508D1"/>
    <w:rsid w:val="56256491"/>
    <w:rsid w:val="5629088A"/>
    <w:rsid w:val="563E4B7C"/>
    <w:rsid w:val="563F2CAE"/>
    <w:rsid w:val="56571E4F"/>
    <w:rsid w:val="566C0EE2"/>
    <w:rsid w:val="566E7977"/>
    <w:rsid w:val="56746CC2"/>
    <w:rsid w:val="56747DD0"/>
    <w:rsid w:val="568C65A9"/>
    <w:rsid w:val="56901291"/>
    <w:rsid w:val="56932E03"/>
    <w:rsid w:val="5697236E"/>
    <w:rsid w:val="56991492"/>
    <w:rsid w:val="569F435F"/>
    <w:rsid w:val="56A24F48"/>
    <w:rsid w:val="56A337AA"/>
    <w:rsid w:val="56A922F8"/>
    <w:rsid w:val="56AF2826"/>
    <w:rsid w:val="56B054DA"/>
    <w:rsid w:val="56B22A9C"/>
    <w:rsid w:val="56B26333"/>
    <w:rsid w:val="56B75705"/>
    <w:rsid w:val="56BB3655"/>
    <w:rsid w:val="56C93DBE"/>
    <w:rsid w:val="56CB674F"/>
    <w:rsid w:val="56D6096C"/>
    <w:rsid w:val="56D962AC"/>
    <w:rsid w:val="56DC3D9F"/>
    <w:rsid w:val="56E2781B"/>
    <w:rsid w:val="56E40E88"/>
    <w:rsid w:val="56EB0C73"/>
    <w:rsid w:val="56EE10E4"/>
    <w:rsid w:val="56F11004"/>
    <w:rsid w:val="56F15545"/>
    <w:rsid w:val="56FD548F"/>
    <w:rsid w:val="56FE6D78"/>
    <w:rsid w:val="57072F72"/>
    <w:rsid w:val="5708546B"/>
    <w:rsid w:val="570A11C5"/>
    <w:rsid w:val="57101D43"/>
    <w:rsid w:val="572B1834"/>
    <w:rsid w:val="572F58A2"/>
    <w:rsid w:val="57472A0C"/>
    <w:rsid w:val="574B7C97"/>
    <w:rsid w:val="57557D55"/>
    <w:rsid w:val="57561258"/>
    <w:rsid w:val="57561B9C"/>
    <w:rsid w:val="57564876"/>
    <w:rsid w:val="57566B03"/>
    <w:rsid w:val="575735E4"/>
    <w:rsid w:val="57590348"/>
    <w:rsid w:val="57596751"/>
    <w:rsid w:val="575A3831"/>
    <w:rsid w:val="575D5FFA"/>
    <w:rsid w:val="575F303A"/>
    <w:rsid w:val="57635391"/>
    <w:rsid w:val="5765596A"/>
    <w:rsid w:val="57694BF6"/>
    <w:rsid w:val="576E187F"/>
    <w:rsid w:val="577832F1"/>
    <w:rsid w:val="577C732E"/>
    <w:rsid w:val="578025AD"/>
    <w:rsid w:val="578D1EDB"/>
    <w:rsid w:val="578E1163"/>
    <w:rsid w:val="57A17F90"/>
    <w:rsid w:val="57B524AD"/>
    <w:rsid w:val="57B56D77"/>
    <w:rsid w:val="57B72A76"/>
    <w:rsid w:val="57BB49DB"/>
    <w:rsid w:val="57C034E5"/>
    <w:rsid w:val="57C3426C"/>
    <w:rsid w:val="57C8459C"/>
    <w:rsid w:val="57CE1F93"/>
    <w:rsid w:val="57E046EC"/>
    <w:rsid w:val="57E14D43"/>
    <w:rsid w:val="57EB5388"/>
    <w:rsid w:val="57ED39A3"/>
    <w:rsid w:val="57F252B0"/>
    <w:rsid w:val="57F95A62"/>
    <w:rsid w:val="580233E9"/>
    <w:rsid w:val="581042EC"/>
    <w:rsid w:val="58153FD3"/>
    <w:rsid w:val="58166E71"/>
    <w:rsid w:val="58282243"/>
    <w:rsid w:val="582877B3"/>
    <w:rsid w:val="582B4806"/>
    <w:rsid w:val="582F6270"/>
    <w:rsid w:val="58330FE3"/>
    <w:rsid w:val="58386F95"/>
    <w:rsid w:val="583C047E"/>
    <w:rsid w:val="584319CB"/>
    <w:rsid w:val="5844628F"/>
    <w:rsid w:val="58482B53"/>
    <w:rsid w:val="58497FA3"/>
    <w:rsid w:val="584C4308"/>
    <w:rsid w:val="58503CBA"/>
    <w:rsid w:val="58551101"/>
    <w:rsid w:val="58573A5F"/>
    <w:rsid w:val="5858454C"/>
    <w:rsid w:val="58680583"/>
    <w:rsid w:val="586A11E4"/>
    <w:rsid w:val="586B3761"/>
    <w:rsid w:val="586C2BF3"/>
    <w:rsid w:val="58754616"/>
    <w:rsid w:val="588005EA"/>
    <w:rsid w:val="588008A7"/>
    <w:rsid w:val="588631A6"/>
    <w:rsid w:val="588743D1"/>
    <w:rsid w:val="5887701A"/>
    <w:rsid w:val="588A0D09"/>
    <w:rsid w:val="58916E93"/>
    <w:rsid w:val="58961716"/>
    <w:rsid w:val="589A0969"/>
    <w:rsid w:val="589E3B8A"/>
    <w:rsid w:val="58A96035"/>
    <w:rsid w:val="58AE54DE"/>
    <w:rsid w:val="58B67A65"/>
    <w:rsid w:val="58BB775E"/>
    <w:rsid w:val="58BD75EA"/>
    <w:rsid w:val="58BF07D4"/>
    <w:rsid w:val="58DA7CF4"/>
    <w:rsid w:val="58DF3E19"/>
    <w:rsid w:val="58E55EAE"/>
    <w:rsid w:val="58EB009B"/>
    <w:rsid w:val="58F04A35"/>
    <w:rsid w:val="58F179C6"/>
    <w:rsid w:val="58F4649B"/>
    <w:rsid w:val="58F55BC7"/>
    <w:rsid w:val="58F60373"/>
    <w:rsid w:val="58F83133"/>
    <w:rsid w:val="5900440E"/>
    <w:rsid w:val="590B60CA"/>
    <w:rsid w:val="590E0B7B"/>
    <w:rsid w:val="59115F4F"/>
    <w:rsid w:val="59175FAF"/>
    <w:rsid w:val="5918288E"/>
    <w:rsid w:val="59381CF4"/>
    <w:rsid w:val="593A46CE"/>
    <w:rsid w:val="59447DB3"/>
    <w:rsid w:val="59567577"/>
    <w:rsid w:val="59597D30"/>
    <w:rsid w:val="595E402F"/>
    <w:rsid w:val="59642851"/>
    <w:rsid w:val="5969608A"/>
    <w:rsid w:val="597E1EF2"/>
    <w:rsid w:val="59804577"/>
    <w:rsid w:val="59853A94"/>
    <w:rsid w:val="598B0248"/>
    <w:rsid w:val="59911868"/>
    <w:rsid w:val="59933463"/>
    <w:rsid w:val="599B7BFA"/>
    <w:rsid w:val="59A00B87"/>
    <w:rsid w:val="59AA345A"/>
    <w:rsid w:val="59B03B94"/>
    <w:rsid w:val="59B06538"/>
    <w:rsid w:val="59B66119"/>
    <w:rsid w:val="59B90A7F"/>
    <w:rsid w:val="59C0439F"/>
    <w:rsid w:val="59C30880"/>
    <w:rsid w:val="59D14DD6"/>
    <w:rsid w:val="59E14764"/>
    <w:rsid w:val="59E6215C"/>
    <w:rsid w:val="59F53892"/>
    <w:rsid w:val="59FB34B2"/>
    <w:rsid w:val="5A08523C"/>
    <w:rsid w:val="5A101709"/>
    <w:rsid w:val="5A137FEF"/>
    <w:rsid w:val="5A177E44"/>
    <w:rsid w:val="5A193C81"/>
    <w:rsid w:val="5A2C0EBF"/>
    <w:rsid w:val="5A2D0FBF"/>
    <w:rsid w:val="5A3830BB"/>
    <w:rsid w:val="5A4B4F33"/>
    <w:rsid w:val="5A4E3DA0"/>
    <w:rsid w:val="5A4F2FB1"/>
    <w:rsid w:val="5A57799A"/>
    <w:rsid w:val="5A597113"/>
    <w:rsid w:val="5A5C41FC"/>
    <w:rsid w:val="5A5F32F0"/>
    <w:rsid w:val="5A626B97"/>
    <w:rsid w:val="5A6871CD"/>
    <w:rsid w:val="5A6952F8"/>
    <w:rsid w:val="5A715F6B"/>
    <w:rsid w:val="5A7220DB"/>
    <w:rsid w:val="5A740370"/>
    <w:rsid w:val="5A794452"/>
    <w:rsid w:val="5A7A2888"/>
    <w:rsid w:val="5A7A7380"/>
    <w:rsid w:val="5A804662"/>
    <w:rsid w:val="5A83600B"/>
    <w:rsid w:val="5A84623D"/>
    <w:rsid w:val="5A903EEB"/>
    <w:rsid w:val="5A9550D8"/>
    <w:rsid w:val="5A996C36"/>
    <w:rsid w:val="5A9B4D6C"/>
    <w:rsid w:val="5A9C6907"/>
    <w:rsid w:val="5AAB2527"/>
    <w:rsid w:val="5AAE38B5"/>
    <w:rsid w:val="5AB362CD"/>
    <w:rsid w:val="5AB3735B"/>
    <w:rsid w:val="5ABA3391"/>
    <w:rsid w:val="5ABD4B43"/>
    <w:rsid w:val="5ABE2233"/>
    <w:rsid w:val="5AC47CFB"/>
    <w:rsid w:val="5AC90DEF"/>
    <w:rsid w:val="5AD15B21"/>
    <w:rsid w:val="5ADC2C6D"/>
    <w:rsid w:val="5ADD5B68"/>
    <w:rsid w:val="5AE939F8"/>
    <w:rsid w:val="5AEF20E7"/>
    <w:rsid w:val="5AF02FCC"/>
    <w:rsid w:val="5AF537D8"/>
    <w:rsid w:val="5AF65D28"/>
    <w:rsid w:val="5AF6649D"/>
    <w:rsid w:val="5AF93FB6"/>
    <w:rsid w:val="5B06565B"/>
    <w:rsid w:val="5B0C1781"/>
    <w:rsid w:val="5B0E1737"/>
    <w:rsid w:val="5B1B578E"/>
    <w:rsid w:val="5B1B5C68"/>
    <w:rsid w:val="5B2B13F3"/>
    <w:rsid w:val="5B2D025F"/>
    <w:rsid w:val="5B2F7EA5"/>
    <w:rsid w:val="5B317CCB"/>
    <w:rsid w:val="5B3870F0"/>
    <w:rsid w:val="5B3F749C"/>
    <w:rsid w:val="5B40144C"/>
    <w:rsid w:val="5B413E7A"/>
    <w:rsid w:val="5B4255A8"/>
    <w:rsid w:val="5B5C2108"/>
    <w:rsid w:val="5B634ECE"/>
    <w:rsid w:val="5B702D22"/>
    <w:rsid w:val="5B7A0562"/>
    <w:rsid w:val="5B83090C"/>
    <w:rsid w:val="5B973B93"/>
    <w:rsid w:val="5B9760CD"/>
    <w:rsid w:val="5BA34A1A"/>
    <w:rsid w:val="5BA50C99"/>
    <w:rsid w:val="5BAB7897"/>
    <w:rsid w:val="5BBF4284"/>
    <w:rsid w:val="5BC16354"/>
    <w:rsid w:val="5BC50858"/>
    <w:rsid w:val="5BC50AEB"/>
    <w:rsid w:val="5BCF495D"/>
    <w:rsid w:val="5BD75D32"/>
    <w:rsid w:val="5BDA3BD8"/>
    <w:rsid w:val="5BDF1649"/>
    <w:rsid w:val="5BDF5D95"/>
    <w:rsid w:val="5BE07110"/>
    <w:rsid w:val="5BF20F6A"/>
    <w:rsid w:val="5BF941F5"/>
    <w:rsid w:val="5BFA4198"/>
    <w:rsid w:val="5BFC4851"/>
    <w:rsid w:val="5BFE03BB"/>
    <w:rsid w:val="5BFE7528"/>
    <w:rsid w:val="5C021BAC"/>
    <w:rsid w:val="5C042FEA"/>
    <w:rsid w:val="5C0C1C82"/>
    <w:rsid w:val="5C0D29B4"/>
    <w:rsid w:val="5C141E82"/>
    <w:rsid w:val="5C152910"/>
    <w:rsid w:val="5C170BF0"/>
    <w:rsid w:val="5C237640"/>
    <w:rsid w:val="5C305380"/>
    <w:rsid w:val="5C325A4E"/>
    <w:rsid w:val="5C345566"/>
    <w:rsid w:val="5C363E98"/>
    <w:rsid w:val="5C371C32"/>
    <w:rsid w:val="5C3B3014"/>
    <w:rsid w:val="5C3E236B"/>
    <w:rsid w:val="5C4E0449"/>
    <w:rsid w:val="5C671426"/>
    <w:rsid w:val="5C6A28D2"/>
    <w:rsid w:val="5C6A621A"/>
    <w:rsid w:val="5C835FB7"/>
    <w:rsid w:val="5C8C1F4E"/>
    <w:rsid w:val="5C8E7456"/>
    <w:rsid w:val="5CAB675F"/>
    <w:rsid w:val="5CAC205C"/>
    <w:rsid w:val="5CAD74ED"/>
    <w:rsid w:val="5CAE3BEF"/>
    <w:rsid w:val="5CB7322C"/>
    <w:rsid w:val="5CB85DC0"/>
    <w:rsid w:val="5CBA598A"/>
    <w:rsid w:val="5CC71EFF"/>
    <w:rsid w:val="5CCC3FBD"/>
    <w:rsid w:val="5CEA70B6"/>
    <w:rsid w:val="5CF137BC"/>
    <w:rsid w:val="5CF74361"/>
    <w:rsid w:val="5CF768AB"/>
    <w:rsid w:val="5CFA0962"/>
    <w:rsid w:val="5D082F5E"/>
    <w:rsid w:val="5D096F18"/>
    <w:rsid w:val="5D143C8A"/>
    <w:rsid w:val="5D234965"/>
    <w:rsid w:val="5D246E35"/>
    <w:rsid w:val="5D2B01AF"/>
    <w:rsid w:val="5D2C67AB"/>
    <w:rsid w:val="5D315936"/>
    <w:rsid w:val="5D342A4E"/>
    <w:rsid w:val="5D4100AD"/>
    <w:rsid w:val="5D422B9D"/>
    <w:rsid w:val="5D430183"/>
    <w:rsid w:val="5D434737"/>
    <w:rsid w:val="5D4877D6"/>
    <w:rsid w:val="5D521C5E"/>
    <w:rsid w:val="5D552CC9"/>
    <w:rsid w:val="5D613A2D"/>
    <w:rsid w:val="5D630672"/>
    <w:rsid w:val="5D682333"/>
    <w:rsid w:val="5D745643"/>
    <w:rsid w:val="5D756F28"/>
    <w:rsid w:val="5D824E63"/>
    <w:rsid w:val="5D8341CF"/>
    <w:rsid w:val="5D857DD8"/>
    <w:rsid w:val="5D87565A"/>
    <w:rsid w:val="5D8B77FB"/>
    <w:rsid w:val="5D933EFB"/>
    <w:rsid w:val="5D946DE4"/>
    <w:rsid w:val="5DA743A4"/>
    <w:rsid w:val="5DA82E39"/>
    <w:rsid w:val="5DAF3DA8"/>
    <w:rsid w:val="5DB0667F"/>
    <w:rsid w:val="5DB7395F"/>
    <w:rsid w:val="5DC4785E"/>
    <w:rsid w:val="5DC915A4"/>
    <w:rsid w:val="5DD66D2F"/>
    <w:rsid w:val="5DDC78A8"/>
    <w:rsid w:val="5DE33761"/>
    <w:rsid w:val="5DEB0090"/>
    <w:rsid w:val="5DEC4FB4"/>
    <w:rsid w:val="5E01382A"/>
    <w:rsid w:val="5E024112"/>
    <w:rsid w:val="5E167AA7"/>
    <w:rsid w:val="5E1A4F6F"/>
    <w:rsid w:val="5E1B1A99"/>
    <w:rsid w:val="5E1B3E39"/>
    <w:rsid w:val="5E221ECB"/>
    <w:rsid w:val="5E2467F1"/>
    <w:rsid w:val="5E2D1AA4"/>
    <w:rsid w:val="5E324715"/>
    <w:rsid w:val="5E362D44"/>
    <w:rsid w:val="5E376F85"/>
    <w:rsid w:val="5E3C458E"/>
    <w:rsid w:val="5E3F4037"/>
    <w:rsid w:val="5E4552E9"/>
    <w:rsid w:val="5E4861C5"/>
    <w:rsid w:val="5E4F63C2"/>
    <w:rsid w:val="5E576ACE"/>
    <w:rsid w:val="5E5E6243"/>
    <w:rsid w:val="5E6B7148"/>
    <w:rsid w:val="5E714D2F"/>
    <w:rsid w:val="5E723F5C"/>
    <w:rsid w:val="5E7267B8"/>
    <w:rsid w:val="5E77599B"/>
    <w:rsid w:val="5E875DB6"/>
    <w:rsid w:val="5E902A43"/>
    <w:rsid w:val="5E913D37"/>
    <w:rsid w:val="5E924AA5"/>
    <w:rsid w:val="5E931811"/>
    <w:rsid w:val="5E9805BD"/>
    <w:rsid w:val="5E9F1AAE"/>
    <w:rsid w:val="5EA43752"/>
    <w:rsid w:val="5EA86ABF"/>
    <w:rsid w:val="5EB72C7C"/>
    <w:rsid w:val="5EBD0CF5"/>
    <w:rsid w:val="5EC23C2E"/>
    <w:rsid w:val="5ECA1F33"/>
    <w:rsid w:val="5ED14F60"/>
    <w:rsid w:val="5ED507B3"/>
    <w:rsid w:val="5EE2267B"/>
    <w:rsid w:val="5EE339C1"/>
    <w:rsid w:val="5EE41EBC"/>
    <w:rsid w:val="5EE70FAF"/>
    <w:rsid w:val="5EE778E5"/>
    <w:rsid w:val="5EEB120E"/>
    <w:rsid w:val="5EF209B4"/>
    <w:rsid w:val="5EF415A9"/>
    <w:rsid w:val="5F035A80"/>
    <w:rsid w:val="5F040B89"/>
    <w:rsid w:val="5F0959E2"/>
    <w:rsid w:val="5F131B0A"/>
    <w:rsid w:val="5F1A2B43"/>
    <w:rsid w:val="5F210B5A"/>
    <w:rsid w:val="5F254538"/>
    <w:rsid w:val="5F266924"/>
    <w:rsid w:val="5F492836"/>
    <w:rsid w:val="5F4B7578"/>
    <w:rsid w:val="5F515866"/>
    <w:rsid w:val="5F5F07D8"/>
    <w:rsid w:val="5F680A1D"/>
    <w:rsid w:val="5F6A1701"/>
    <w:rsid w:val="5F6C4EF5"/>
    <w:rsid w:val="5F72740B"/>
    <w:rsid w:val="5F750996"/>
    <w:rsid w:val="5F757630"/>
    <w:rsid w:val="5F791C1B"/>
    <w:rsid w:val="5F7C2518"/>
    <w:rsid w:val="5F7D38C2"/>
    <w:rsid w:val="5F8313C6"/>
    <w:rsid w:val="5F8C010F"/>
    <w:rsid w:val="5FAE5DDC"/>
    <w:rsid w:val="5FAE6DE3"/>
    <w:rsid w:val="5FAF75F9"/>
    <w:rsid w:val="5FAF789B"/>
    <w:rsid w:val="5FB11142"/>
    <w:rsid w:val="5FB53A0E"/>
    <w:rsid w:val="5FB837BB"/>
    <w:rsid w:val="5FC01704"/>
    <w:rsid w:val="5FC146EA"/>
    <w:rsid w:val="5FC32DA8"/>
    <w:rsid w:val="5FC700F7"/>
    <w:rsid w:val="5FC92572"/>
    <w:rsid w:val="5FCB1214"/>
    <w:rsid w:val="5FCE0BF6"/>
    <w:rsid w:val="5FD35A0F"/>
    <w:rsid w:val="5FD54554"/>
    <w:rsid w:val="5FD5795B"/>
    <w:rsid w:val="5FD75A8D"/>
    <w:rsid w:val="5FD82805"/>
    <w:rsid w:val="5FD9674A"/>
    <w:rsid w:val="5FF01F03"/>
    <w:rsid w:val="5FF84C68"/>
    <w:rsid w:val="5FF900C6"/>
    <w:rsid w:val="6002292F"/>
    <w:rsid w:val="600D2DBF"/>
    <w:rsid w:val="601036A8"/>
    <w:rsid w:val="60147C5A"/>
    <w:rsid w:val="601A4C90"/>
    <w:rsid w:val="601E3E9F"/>
    <w:rsid w:val="601E4605"/>
    <w:rsid w:val="601F150C"/>
    <w:rsid w:val="60254218"/>
    <w:rsid w:val="602B2A7D"/>
    <w:rsid w:val="60351353"/>
    <w:rsid w:val="60353A2F"/>
    <w:rsid w:val="6039716B"/>
    <w:rsid w:val="603D114A"/>
    <w:rsid w:val="603F1719"/>
    <w:rsid w:val="604578B7"/>
    <w:rsid w:val="605E4AA0"/>
    <w:rsid w:val="606346A6"/>
    <w:rsid w:val="60642E00"/>
    <w:rsid w:val="60703F2A"/>
    <w:rsid w:val="60787F06"/>
    <w:rsid w:val="60790329"/>
    <w:rsid w:val="607C5D89"/>
    <w:rsid w:val="60830493"/>
    <w:rsid w:val="60863B5A"/>
    <w:rsid w:val="60927D26"/>
    <w:rsid w:val="609413C1"/>
    <w:rsid w:val="609A73B0"/>
    <w:rsid w:val="609B143E"/>
    <w:rsid w:val="60A2335D"/>
    <w:rsid w:val="60AE1854"/>
    <w:rsid w:val="60AF2204"/>
    <w:rsid w:val="60AF50A2"/>
    <w:rsid w:val="60B17956"/>
    <w:rsid w:val="60C3717B"/>
    <w:rsid w:val="60C83642"/>
    <w:rsid w:val="60C84ECE"/>
    <w:rsid w:val="60CC289C"/>
    <w:rsid w:val="60CC405A"/>
    <w:rsid w:val="60CD4B20"/>
    <w:rsid w:val="60D61B57"/>
    <w:rsid w:val="60D9232B"/>
    <w:rsid w:val="60DA4E61"/>
    <w:rsid w:val="60DF449E"/>
    <w:rsid w:val="60E00914"/>
    <w:rsid w:val="60E439E7"/>
    <w:rsid w:val="60F90236"/>
    <w:rsid w:val="610B7F9A"/>
    <w:rsid w:val="61120219"/>
    <w:rsid w:val="61176E15"/>
    <w:rsid w:val="61213D60"/>
    <w:rsid w:val="61260BE1"/>
    <w:rsid w:val="612860A7"/>
    <w:rsid w:val="615043F9"/>
    <w:rsid w:val="61520777"/>
    <w:rsid w:val="61557E2C"/>
    <w:rsid w:val="61570A1F"/>
    <w:rsid w:val="615A0A60"/>
    <w:rsid w:val="61805620"/>
    <w:rsid w:val="61834E0C"/>
    <w:rsid w:val="61875526"/>
    <w:rsid w:val="61894146"/>
    <w:rsid w:val="618D56A1"/>
    <w:rsid w:val="618E3A4F"/>
    <w:rsid w:val="619522D3"/>
    <w:rsid w:val="61960EC5"/>
    <w:rsid w:val="619D3109"/>
    <w:rsid w:val="619E3EFB"/>
    <w:rsid w:val="61AB0A9A"/>
    <w:rsid w:val="61BA04CA"/>
    <w:rsid w:val="61CB1E26"/>
    <w:rsid w:val="61D069FE"/>
    <w:rsid w:val="61D42820"/>
    <w:rsid w:val="61D96DCF"/>
    <w:rsid w:val="61DB6C4D"/>
    <w:rsid w:val="61DC5E63"/>
    <w:rsid w:val="61E215D8"/>
    <w:rsid w:val="61EF4F0F"/>
    <w:rsid w:val="61F063D3"/>
    <w:rsid w:val="61FB1E22"/>
    <w:rsid w:val="620A3163"/>
    <w:rsid w:val="620B17F2"/>
    <w:rsid w:val="621936F2"/>
    <w:rsid w:val="621B3775"/>
    <w:rsid w:val="622345E5"/>
    <w:rsid w:val="622417F4"/>
    <w:rsid w:val="6224379B"/>
    <w:rsid w:val="62302686"/>
    <w:rsid w:val="623415CC"/>
    <w:rsid w:val="62364782"/>
    <w:rsid w:val="623B172C"/>
    <w:rsid w:val="623C3363"/>
    <w:rsid w:val="62401E27"/>
    <w:rsid w:val="624F21C5"/>
    <w:rsid w:val="62593A4B"/>
    <w:rsid w:val="626038A2"/>
    <w:rsid w:val="62694B00"/>
    <w:rsid w:val="626A1E69"/>
    <w:rsid w:val="626C62B1"/>
    <w:rsid w:val="62737297"/>
    <w:rsid w:val="62797921"/>
    <w:rsid w:val="62800BF8"/>
    <w:rsid w:val="6292337F"/>
    <w:rsid w:val="62933CF6"/>
    <w:rsid w:val="62950281"/>
    <w:rsid w:val="62AF3FEB"/>
    <w:rsid w:val="62BE2497"/>
    <w:rsid w:val="62C15A16"/>
    <w:rsid w:val="62C746F6"/>
    <w:rsid w:val="62CF7BB8"/>
    <w:rsid w:val="62DB1DA3"/>
    <w:rsid w:val="62E237F6"/>
    <w:rsid w:val="62EE67C7"/>
    <w:rsid w:val="62F735D9"/>
    <w:rsid w:val="62F74DAD"/>
    <w:rsid w:val="62FF46E1"/>
    <w:rsid w:val="63022F9D"/>
    <w:rsid w:val="630822C1"/>
    <w:rsid w:val="630F165E"/>
    <w:rsid w:val="63181510"/>
    <w:rsid w:val="631E7B96"/>
    <w:rsid w:val="63211645"/>
    <w:rsid w:val="632476EF"/>
    <w:rsid w:val="63265188"/>
    <w:rsid w:val="632A3DBF"/>
    <w:rsid w:val="632F1399"/>
    <w:rsid w:val="632F386E"/>
    <w:rsid w:val="63343BCD"/>
    <w:rsid w:val="633E46BB"/>
    <w:rsid w:val="63405A79"/>
    <w:rsid w:val="634A366D"/>
    <w:rsid w:val="634B761F"/>
    <w:rsid w:val="635376B7"/>
    <w:rsid w:val="635469D1"/>
    <w:rsid w:val="6366145C"/>
    <w:rsid w:val="63773A51"/>
    <w:rsid w:val="637A18DC"/>
    <w:rsid w:val="637F5329"/>
    <w:rsid w:val="638170DD"/>
    <w:rsid w:val="638C0EA9"/>
    <w:rsid w:val="63917D6D"/>
    <w:rsid w:val="6392552C"/>
    <w:rsid w:val="6394356A"/>
    <w:rsid w:val="639E303A"/>
    <w:rsid w:val="63B174FC"/>
    <w:rsid w:val="63BE3076"/>
    <w:rsid w:val="63C61B2C"/>
    <w:rsid w:val="63C72AD9"/>
    <w:rsid w:val="63CC0048"/>
    <w:rsid w:val="63D16BC5"/>
    <w:rsid w:val="63D40BE9"/>
    <w:rsid w:val="63DA695B"/>
    <w:rsid w:val="63E176F7"/>
    <w:rsid w:val="63ED6BAF"/>
    <w:rsid w:val="63EF442C"/>
    <w:rsid w:val="63F01144"/>
    <w:rsid w:val="63F23070"/>
    <w:rsid w:val="63F31653"/>
    <w:rsid w:val="63FC3873"/>
    <w:rsid w:val="64015686"/>
    <w:rsid w:val="640B13A7"/>
    <w:rsid w:val="64102431"/>
    <w:rsid w:val="6414222B"/>
    <w:rsid w:val="64172BE8"/>
    <w:rsid w:val="64281C07"/>
    <w:rsid w:val="6428509B"/>
    <w:rsid w:val="64343E4D"/>
    <w:rsid w:val="643B5E0B"/>
    <w:rsid w:val="64421C15"/>
    <w:rsid w:val="64437466"/>
    <w:rsid w:val="64477BE3"/>
    <w:rsid w:val="64496AB3"/>
    <w:rsid w:val="644B1A2F"/>
    <w:rsid w:val="645C5237"/>
    <w:rsid w:val="64620298"/>
    <w:rsid w:val="64715D2C"/>
    <w:rsid w:val="647E2E19"/>
    <w:rsid w:val="647F4E05"/>
    <w:rsid w:val="64801EFA"/>
    <w:rsid w:val="648B6432"/>
    <w:rsid w:val="648C0900"/>
    <w:rsid w:val="649128D6"/>
    <w:rsid w:val="64925C1C"/>
    <w:rsid w:val="649921CA"/>
    <w:rsid w:val="649C0E9F"/>
    <w:rsid w:val="64A5243A"/>
    <w:rsid w:val="64BD7780"/>
    <w:rsid w:val="64BE65FB"/>
    <w:rsid w:val="64BF247B"/>
    <w:rsid w:val="64C30689"/>
    <w:rsid w:val="64C9748B"/>
    <w:rsid w:val="64C97646"/>
    <w:rsid w:val="64CA3A53"/>
    <w:rsid w:val="64CE65F4"/>
    <w:rsid w:val="64D53646"/>
    <w:rsid w:val="64D870A3"/>
    <w:rsid w:val="64DE4AEC"/>
    <w:rsid w:val="64ED3272"/>
    <w:rsid w:val="64ED4E86"/>
    <w:rsid w:val="64F531DE"/>
    <w:rsid w:val="64F828D5"/>
    <w:rsid w:val="64FB26B1"/>
    <w:rsid w:val="64FC5136"/>
    <w:rsid w:val="64FE4295"/>
    <w:rsid w:val="65015C61"/>
    <w:rsid w:val="650F75AF"/>
    <w:rsid w:val="6514311E"/>
    <w:rsid w:val="651D1940"/>
    <w:rsid w:val="651F4DC1"/>
    <w:rsid w:val="652078FB"/>
    <w:rsid w:val="6523344E"/>
    <w:rsid w:val="65244541"/>
    <w:rsid w:val="6528279D"/>
    <w:rsid w:val="652D2E39"/>
    <w:rsid w:val="652F6452"/>
    <w:rsid w:val="65304BFB"/>
    <w:rsid w:val="65373578"/>
    <w:rsid w:val="653C2B7A"/>
    <w:rsid w:val="655C3606"/>
    <w:rsid w:val="65690D86"/>
    <w:rsid w:val="657D0AF3"/>
    <w:rsid w:val="657D31C5"/>
    <w:rsid w:val="6597566E"/>
    <w:rsid w:val="65A27AFB"/>
    <w:rsid w:val="65A31859"/>
    <w:rsid w:val="65AA164B"/>
    <w:rsid w:val="65B11994"/>
    <w:rsid w:val="65B50E54"/>
    <w:rsid w:val="65B62C46"/>
    <w:rsid w:val="65D80A6B"/>
    <w:rsid w:val="65DA512C"/>
    <w:rsid w:val="65DB0CC4"/>
    <w:rsid w:val="65DF0A78"/>
    <w:rsid w:val="65DF59FE"/>
    <w:rsid w:val="65E334CF"/>
    <w:rsid w:val="65F975DA"/>
    <w:rsid w:val="66096288"/>
    <w:rsid w:val="6619321C"/>
    <w:rsid w:val="661A7ED7"/>
    <w:rsid w:val="66203086"/>
    <w:rsid w:val="663E19E1"/>
    <w:rsid w:val="66412B53"/>
    <w:rsid w:val="66536129"/>
    <w:rsid w:val="665D3656"/>
    <w:rsid w:val="665F4195"/>
    <w:rsid w:val="66605DBD"/>
    <w:rsid w:val="6662732F"/>
    <w:rsid w:val="66666589"/>
    <w:rsid w:val="6666659A"/>
    <w:rsid w:val="666B6D2E"/>
    <w:rsid w:val="666D3586"/>
    <w:rsid w:val="667C5C81"/>
    <w:rsid w:val="66820945"/>
    <w:rsid w:val="668D01DD"/>
    <w:rsid w:val="66977BBD"/>
    <w:rsid w:val="66A01C5E"/>
    <w:rsid w:val="66AD088E"/>
    <w:rsid w:val="66AD1C94"/>
    <w:rsid w:val="66AE3E41"/>
    <w:rsid w:val="66B655B2"/>
    <w:rsid w:val="66B7797E"/>
    <w:rsid w:val="66BC336F"/>
    <w:rsid w:val="66C22E74"/>
    <w:rsid w:val="66C246B6"/>
    <w:rsid w:val="66C84174"/>
    <w:rsid w:val="66CC77D3"/>
    <w:rsid w:val="66D4612B"/>
    <w:rsid w:val="66D84422"/>
    <w:rsid w:val="66D95022"/>
    <w:rsid w:val="66DA1817"/>
    <w:rsid w:val="66DA248F"/>
    <w:rsid w:val="66DB7CBD"/>
    <w:rsid w:val="66DD43CE"/>
    <w:rsid w:val="66E07A66"/>
    <w:rsid w:val="66E50944"/>
    <w:rsid w:val="66E67D21"/>
    <w:rsid w:val="66ED2F21"/>
    <w:rsid w:val="66EE5710"/>
    <w:rsid w:val="66FE112E"/>
    <w:rsid w:val="67005E37"/>
    <w:rsid w:val="6706272C"/>
    <w:rsid w:val="670802CE"/>
    <w:rsid w:val="670E219B"/>
    <w:rsid w:val="67101C15"/>
    <w:rsid w:val="671375EF"/>
    <w:rsid w:val="67141A8C"/>
    <w:rsid w:val="671A207F"/>
    <w:rsid w:val="671C686A"/>
    <w:rsid w:val="671F124A"/>
    <w:rsid w:val="671F28DE"/>
    <w:rsid w:val="67224154"/>
    <w:rsid w:val="67232ACC"/>
    <w:rsid w:val="67237B7C"/>
    <w:rsid w:val="67291435"/>
    <w:rsid w:val="674B06A7"/>
    <w:rsid w:val="675C31DB"/>
    <w:rsid w:val="67630367"/>
    <w:rsid w:val="677146B3"/>
    <w:rsid w:val="677547EA"/>
    <w:rsid w:val="6776419D"/>
    <w:rsid w:val="67784480"/>
    <w:rsid w:val="677A33C6"/>
    <w:rsid w:val="677C57CB"/>
    <w:rsid w:val="67856788"/>
    <w:rsid w:val="67943415"/>
    <w:rsid w:val="67A70FFF"/>
    <w:rsid w:val="67B871D7"/>
    <w:rsid w:val="67C31DA7"/>
    <w:rsid w:val="67C72AD4"/>
    <w:rsid w:val="67CA1EE4"/>
    <w:rsid w:val="67CD351E"/>
    <w:rsid w:val="67D05551"/>
    <w:rsid w:val="67D35E4E"/>
    <w:rsid w:val="67DF6809"/>
    <w:rsid w:val="67E21293"/>
    <w:rsid w:val="67E72CAD"/>
    <w:rsid w:val="67E94E08"/>
    <w:rsid w:val="67ED5D1C"/>
    <w:rsid w:val="67F13717"/>
    <w:rsid w:val="67F146B1"/>
    <w:rsid w:val="67F269B3"/>
    <w:rsid w:val="67F46B52"/>
    <w:rsid w:val="67F46F7C"/>
    <w:rsid w:val="67F7234A"/>
    <w:rsid w:val="67F77B6E"/>
    <w:rsid w:val="67FC5AB3"/>
    <w:rsid w:val="6806684F"/>
    <w:rsid w:val="681A4C84"/>
    <w:rsid w:val="681E453F"/>
    <w:rsid w:val="681F6961"/>
    <w:rsid w:val="68270C9F"/>
    <w:rsid w:val="682B01A5"/>
    <w:rsid w:val="682E03A0"/>
    <w:rsid w:val="683249EA"/>
    <w:rsid w:val="68327C61"/>
    <w:rsid w:val="6834454A"/>
    <w:rsid w:val="683C1AB5"/>
    <w:rsid w:val="684659E9"/>
    <w:rsid w:val="684E4D07"/>
    <w:rsid w:val="68570063"/>
    <w:rsid w:val="685B2B96"/>
    <w:rsid w:val="685D4A7C"/>
    <w:rsid w:val="685E5BC4"/>
    <w:rsid w:val="68610464"/>
    <w:rsid w:val="68610A2F"/>
    <w:rsid w:val="68754F4A"/>
    <w:rsid w:val="68767A90"/>
    <w:rsid w:val="68805514"/>
    <w:rsid w:val="68840786"/>
    <w:rsid w:val="688B0D79"/>
    <w:rsid w:val="6894534E"/>
    <w:rsid w:val="68954781"/>
    <w:rsid w:val="68955174"/>
    <w:rsid w:val="68A6035C"/>
    <w:rsid w:val="68AA7AC4"/>
    <w:rsid w:val="68B675D1"/>
    <w:rsid w:val="68C3303B"/>
    <w:rsid w:val="68C41E9C"/>
    <w:rsid w:val="68C71220"/>
    <w:rsid w:val="68C85524"/>
    <w:rsid w:val="68CB3B36"/>
    <w:rsid w:val="68CE068B"/>
    <w:rsid w:val="68D27BDD"/>
    <w:rsid w:val="68D3136C"/>
    <w:rsid w:val="68D55FB8"/>
    <w:rsid w:val="68DC4563"/>
    <w:rsid w:val="68DF1DCF"/>
    <w:rsid w:val="68F52FF7"/>
    <w:rsid w:val="69040C1E"/>
    <w:rsid w:val="69060344"/>
    <w:rsid w:val="690A0E5B"/>
    <w:rsid w:val="69224DFE"/>
    <w:rsid w:val="692353EC"/>
    <w:rsid w:val="69263809"/>
    <w:rsid w:val="6931188D"/>
    <w:rsid w:val="69316E2F"/>
    <w:rsid w:val="69317404"/>
    <w:rsid w:val="69342D5C"/>
    <w:rsid w:val="6937244E"/>
    <w:rsid w:val="69397C29"/>
    <w:rsid w:val="694E2071"/>
    <w:rsid w:val="69570BA5"/>
    <w:rsid w:val="69621839"/>
    <w:rsid w:val="6964729D"/>
    <w:rsid w:val="69650FA3"/>
    <w:rsid w:val="696A64DD"/>
    <w:rsid w:val="696E3332"/>
    <w:rsid w:val="6973699F"/>
    <w:rsid w:val="69766163"/>
    <w:rsid w:val="697672E1"/>
    <w:rsid w:val="697711DC"/>
    <w:rsid w:val="697826D1"/>
    <w:rsid w:val="69794C1D"/>
    <w:rsid w:val="697A3B33"/>
    <w:rsid w:val="698C304D"/>
    <w:rsid w:val="69931CAA"/>
    <w:rsid w:val="69A27C8F"/>
    <w:rsid w:val="69AE2D8C"/>
    <w:rsid w:val="69B05865"/>
    <w:rsid w:val="69B741A0"/>
    <w:rsid w:val="69B81EEB"/>
    <w:rsid w:val="69BC09B6"/>
    <w:rsid w:val="69BD1D04"/>
    <w:rsid w:val="69C34A07"/>
    <w:rsid w:val="69CA5E04"/>
    <w:rsid w:val="69D1542A"/>
    <w:rsid w:val="69D44760"/>
    <w:rsid w:val="69D67044"/>
    <w:rsid w:val="69E31458"/>
    <w:rsid w:val="69E37289"/>
    <w:rsid w:val="69EC2A0D"/>
    <w:rsid w:val="69F35EF0"/>
    <w:rsid w:val="69FF64DA"/>
    <w:rsid w:val="6A015255"/>
    <w:rsid w:val="6A1B04DE"/>
    <w:rsid w:val="6A1D677E"/>
    <w:rsid w:val="6A2508B7"/>
    <w:rsid w:val="6A332D13"/>
    <w:rsid w:val="6A4A3771"/>
    <w:rsid w:val="6A4D7C95"/>
    <w:rsid w:val="6A4E2CAC"/>
    <w:rsid w:val="6A512051"/>
    <w:rsid w:val="6A520EC7"/>
    <w:rsid w:val="6A611FF1"/>
    <w:rsid w:val="6A6B47E9"/>
    <w:rsid w:val="6A6C5EB1"/>
    <w:rsid w:val="6A860CF4"/>
    <w:rsid w:val="6A8E2266"/>
    <w:rsid w:val="6A8F378D"/>
    <w:rsid w:val="6A9F0594"/>
    <w:rsid w:val="6AB16DAE"/>
    <w:rsid w:val="6AB96E83"/>
    <w:rsid w:val="6AC150E1"/>
    <w:rsid w:val="6AC578C4"/>
    <w:rsid w:val="6ACC3784"/>
    <w:rsid w:val="6ACD6FFE"/>
    <w:rsid w:val="6AD37950"/>
    <w:rsid w:val="6AD5474B"/>
    <w:rsid w:val="6ADC3F70"/>
    <w:rsid w:val="6AE147C2"/>
    <w:rsid w:val="6AE4328B"/>
    <w:rsid w:val="6AE97B5F"/>
    <w:rsid w:val="6AEE4269"/>
    <w:rsid w:val="6AEE6C1E"/>
    <w:rsid w:val="6AF87E20"/>
    <w:rsid w:val="6AFA1776"/>
    <w:rsid w:val="6AFF32F2"/>
    <w:rsid w:val="6B033884"/>
    <w:rsid w:val="6B067395"/>
    <w:rsid w:val="6B0C4D78"/>
    <w:rsid w:val="6B0D7506"/>
    <w:rsid w:val="6B105738"/>
    <w:rsid w:val="6B1430C3"/>
    <w:rsid w:val="6B154B2A"/>
    <w:rsid w:val="6B181881"/>
    <w:rsid w:val="6B1F7321"/>
    <w:rsid w:val="6B2215C5"/>
    <w:rsid w:val="6B232FF8"/>
    <w:rsid w:val="6B2E0900"/>
    <w:rsid w:val="6B322639"/>
    <w:rsid w:val="6B322B4F"/>
    <w:rsid w:val="6B4A67FE"/>
    <w:rsid w:val="6B5D08E8"/>
    <w:rsid w:val="6B603EF6"/>
    <w:rsid w:val="6B60560B"/>
    <w:rsid w:val="6B685F3F"/>
    <w:rsid w:val="6B7624C1"/>
    <w:rsid w:val="6B782A09"/>
    <w:rsid w:val="6B7C0951"/>
    <w:rsid w:val="6B853839"/>
    <w:rsid w:val="6B8A4194"/>
    <w:rsid w:val="6B8E5989"/>
    <w:rsid w:val="6B9638D5"/>
    <w:rsid w:val="6B9668D7"/>
    <w:rsid w:val="6B9A4C2F"/>
    <w:rsid w:val="6BA17C39"/>
    <w:rsid w:val="6BA33445"/>
    <w:rsid w:val="6BA53D3B"/>
    <w:rsid w:val="6BA9083F"/>
    <w:rsid w:val="6BB06E9C"/>
    <w:rsid w:val="6BB60BE3"/>
    <w:rsid w:val="6BC26E16"/>
    <w:rsid w:val="6BC62825"/>
    <w:rsid w:val="6BE70CFE"/>
    <w:rsid w:val="6BEE074F"/>
    <w:rsid w:val="6BF718B3"/>
    <w:rsid w:val="6C064A0F"/>
    <w:rsid w:val="6C087C42"/>
    <w:rsid w:val="6C112A86"/>
    <w:rsid w:val="6C1D49B6"/>
    <w:rsid w:val="6C285A0E"/>
    <w:rsid w:val="6C2E2FDC"/>
    <w:rsid w:val="6C2F0A66"/>
    <w:rsid w:val="6C3145F9"/>
    <w:rsid w:val="6C326F2D"/>
    <w:rsid w:val="6C363CD6"/>
    <w:rsid w:val="6C414553"/>
    <w:rsid w:val="6C483E1F"/>
    <w:rsid w:val="6C4C3512"/>
    <w:rsid w:val="6C506E0C"/>
    <w:rsid w:val="6C541EF1"/>
    <w:rsid w:val="6C5D5F10"/>
    <w:rsid w:val="6C61408E"/>
    <w:rsid w:val="6C636C38"/>
    <w:rsid w:val="6C777EE0"/>
    <w:rsid w:val="6C80106F"/>
    <w:rsid w:val="6C8B0373"/>
    <w:rsid w:val="6C977BCB"/>
    <w:rsid w:val="6C9A6B1A"/>
    <w:rsid w:val="6C9F270C"/>
    <w:rsid w:val="6CA065DF"/>
    <w:rsid w:val="6CB85D0B"/>
    <w:rsid w:val="6CC33FC1"/>
    <w:rsid w:val="6CCA0D3C"/>
    <w:rsid w:val="6CD014AA"/>
    <w:rsid w:val="6CD47C33"/>
    <w:rsid w:val="6CDE18E3"/>
    <w:rsid w:val="6CE04D49"/>
    <w:rsid w:val="6CE20CBE"/>
    <w:rsid w:val="6CF03C59"/>
    <w:rsid w:val="6CF376C2"/>
    <w:rsid w:val="6D095828"/>
    <w:rsid w:val="6D1B138C"/>
    <w:rsid w:val="6D1C6E41"/>
    <w:rsid w:val="6D211E0E"/>
    <w:rsid w:val="6D273E1E"/>
    <w:rsid w:val="6D29178A"/>
    <w:rsid w:val="6D2C495F"/>
    <w:rsid w:val="6D2D2C8F"/>
    <w:rsid w:val="6D312277"/>
    <w:rsid w:val="6D333658"/>
    <w:rsid w:val="6D3D194B"/>
    <w:rsid w:val="6D423B84"/>
    <w:rsid w:val="6D4B11AB"/>
    <w:rsid w:val="6D4F14C4"/>
    <w:rsid w:val="6D5711E3"/>
    <w:rsid w:val="6D576AE3"/>
    <w:rsid w:val="6D650B6E"/>
    <w:rsid w:val="6D6C3246"/>
    <w:rsid w:val="6D6F210C"/>
    <w:rsid w:val="6D725B18"/>
    <w:rsid w:val="6D746D75"/>
    <w:rsid w:val="6D755BFF"/>
    <w:rsid w:val="6D7A18D6"/>
    <w:rsid w:val="6D8539C1"/>
    <w:rsid w:val="6D8625C8"/>
    <w:rsid w:val="6D986B68"/>
    <w:rsid w:val="6DA27F5E"/>
    <w:rsid w:val="6DA45F8B"/>
    <w:rsid w:val="6DAA0CF0"/>
    <w:rsid w:val="6DB34098"/>
    <w:rsid w:val="6DB545B6"/>
    <w:rsid w:val="6DB66BA3"/>
    <w:rsid w:val="6DBB441F"/>
    <w:rsid w:val="6DC66C4B"/>
    <w:rsid w:val="6DD25CAD"/>
    <w:rsid w:val="6DD917D9"/>
    <w:rsid w:val="6DDB4897"/>
    <w:rsid w:val="6DDE2BB7"/>
    <w:rsid w:val="6DE02FB4"/>
    <w:rsid w:val="6DE22F6C"/>
    <w:rsid w:val="6DE30077"/>
    <w:rsid w:val="6DE33E08"/>
    <w:rsid w:val="6DEC2CC9"/>
    <w:rsid w:val="6DF450B9"/>
    <w:rsid w:val="6DFA005D"/>
    <w:rsid w:val="6DFA4C65"/>
    <w:rsid w:val="6DFB7E92"/>
    <w:rsid w:val="6DFD37F6"/>
    <w:rsid w:val="6E004CDA"/>
    <w:rsid w:val="6E0122F1"/>
    <w:rsid w:val="6E0972EC"/>
    <w:rsid w:val="6E0A5FF1"/>
    <w:rsid w:val="6E135E71"/>
    <w:rsid w:val="6E1900BB"/>
    <w:rsid w:val="6E1F3942"/>
    <w:rsid w:val="6E203F96"/>
    <w:rsid w:val="6E2A5983"/>
    <w:rsid w:val="6E317E32"/>
    <w:rsid w:val="6E375600"/>
    <w:rsid w:val="6E384DF8"/>
    <w:rsid w:val="6E3A1315"/>
    <w:rsid w:val="6E437F6D"/>
    <w:rsid w:val="6E45198A"/>
    <w:rsid w:val="6E49410D"/>
    <w:rsid w:val="6E514CED"/>
    <w:rsid w:val="6E64218A"/>
    <w:rsid w:val="6E6C3EFC"/>
    <w:rsid w:val="6E71343C"/>
    <w:rsid w:val="6E77415A"/>
    <w:rsid w:val="6E790741"/>
    <w:rsid w:val="6E7D15EF"/>
    <w:rsid w:val="6E7D32C1"/>
    <w:rsid w:val="6E7E737D"/>
    <w:rsid w:val="6E890763"/>
    <w:rsid w:val="6E8A3880"/>
    <w:rsid w:val="6E8E4362"/>
    <w:rsid w:val="6E987541"/>
    <w:rsid w:val="6E9E42FD"/>
    <w:rsid w:val="6EA95947"/>
    <w:rsid w:val="6EB563D5"/>
    <w:rsid w:val="6EB8733F"/>
    <w:rsid w:val="6EBA4239"/>
    <w:rsid w:val="6ED25025"/>
    <w:rsid w:val="6ED91E2C"/>
    <w:rsid w:val="6ED92677"/>
    <w:rsid w:val="6EDB619E"/>
    <w:rsid w:val="6EDD3E0D"/>
    <w:rsid w:val="6EDE5C51"/>
    <w:rsid w:val="6EDF448D"/>
    <w:rsid w:val="6EE65392"/>
    <w:rsid w:val="6EEE7E21"/>
    <w:rsid w:val="6EF369FE"/>
    <w:rsid w:val="6EF94429"/>
    <w:rsid w:val="6EFC32C3"/>
    <w:rsid w:val="6EFF695D"/>
    <w:rsid w:val="6F066CB8"/>
    <w:rsid w:val="6F0F1FB5"/>
    <w:rsid w:val="6F1D096A"/>
    <w:rsid w:val="6F225983"/>
    <w:rsid w:val="6F230B49"/>
    <w:rsid w:val="6F370A4A"/>
    <w:rsid w:val="6F3B0794"/>
    <w:rsid w:val="6F3E138B"/>
    <w:rsid w:val="6F463226"/>
    <w:rsid w:val="6F5628C7"/>
    <w:rsid w:val="6F5960CE"/>
    <w:rsid w:val="6F5B6062"/>
    <w:rsid w:val="6F6236D8"/>
    <w:rsid w:val="6F6D7DED"/>
    <w:rsid w:val="6F7041FC"/>
    <w:rsid w:val="6F733D06"/>
    <w:rsid w:val="6F7911D6"/>
    <w:rsid w:val="6F7A1D39"/>
    <w:rsid w:val="6F8B58C2"/>
    <w:rsid w:val="6F963C32"/>
    <w:rsid w:val="6F971E5F"/>
    <w:rsid w:val="6F9B55C2"/>
    <w:rsid w:val="6FAA7FC3"/>
    <w:rsid w:val="6FB324DF"/>
    <w:rsid w:val="6FBB195B"/>
    <w:rsid w:val="6FBB35B0"/>
    <w:rsid w:val="6FBD1DFE"/>
    <w:rsid w:val="6FC108EF"/>
    <w:rsid w:val="6FC81569"/>
    <w:rsid w:val="6FD16DAC"/>
    <w:rsid w:val="6FDB5262"/>
    <w:rsid w:val="6FDE05C1"/>
    <w:rsid w:val="6FDE6841"/>
    <w:rsid w:val="6FE004C7"/>
    <w:rsid w:val="6FE40AD8"/>
    <w:rsid w:val="6FE855BA"/>
    <w:rsid w:val="6FEB7BF0"/>
    <w:rsid w:val="6FFC5590"/>
    <w:rsid w:val="6FFD05E3"/>
    <w:rsid w:val="700B7231"/>
    <w:rsid w:val="700E2630"/>
    <w:rsid w:val="70104CF8"/>
    <w:rsid w:val="70133175"/>
    <w:rsid w:val="70151B08"/>
    <w:rsid w:val="701B3B19"/>
    <w:rsid w:val="701E70BD"/>
    <w:rsid w:val="702340D9"/>
    <w:rsid w:val="70317FA9"/>
    <w:rsid w:val="70345707"/>
    <w:rsid w:val="70397005"/>
    <w:rsid w:val="703C18E8"/>
    <w:rsid w:val="703F23B4"/>
    <w:rsid w:val="70405C8B"/>
    <w:rsid w:val="70481872"/>
    <w:rsid w:val="704B1D6F"/>
    <w:rsid w:val="704C3EDB"/>
    <w:rsid w:val="705044A9"/>
    <w:rsid w:val="70543B36"/>
    <w:rsid w:val="70553B3C"/>
    <w:rsid w:val="70612AAC"/>
    <w:rsid w:val="70614DC2"/>
    <w:rsid w:val="706A33C6"/>
    <w:rsid w:val="706D1B1B"/>
    <w:rsid w:val="706D1DD0"/>
    <w:rsid w:val="707177AC"/>
    <w:rsid w:val="70747726"/>
    <w:rsid w:val="70784345"/>
    <w:rsid w:val="707A659A"/>
    <w:rsid w:val="70856B87"/>
    <w:rsid w:val="70865738"/>
    <w:rsid w:val="708E4291"/>
    <w:rsid w:val="708F712E"/>
    <w:rsid w:val="70975002"/>
    <w:rsid w:val="709A30B9"/>
    <w:rsid w:val="70AC4DA6"/>
    <w:rsid w:val="70AF2ECF"/>
    <w:rsid w:val="70AF5F30"/>
    <w:rsid w:val="70B03934"/>
    <w:rsid w:val="70B75EF6"/>
    <w:rsid w:val="70BE2FD1"/>
    <w:rsid w:val="70C0243F"/>
    <w:rsid w:val="70C75686"/>
    <w:rsid w:val="70CC172E"/>
    <w:rsid w:val="70D042C1"/>
    <w:rsid w:val="70D34706"/>
    <w:rsid w:val="70D465AC"/>
    <w:rsid w:val="70D527EE"/>
    <w:rsid w:val="70DA5A94"/>
    <w:rsid w:val="70DB59A5"/>
    <w:rsid w:val="70E35E76"/>
    <w:rsid w:val="70E509DB"/>
    <w:rsid w:val="70ED214D"/>
    <w:rsid w:val="70FA5035"/>
    <w:rsid w:val="7121622A"/>
    <w:rsid w:val="71257EC4"/>
    <w:rsid w:val="712B639F"/>
    <w:rsid w:val="71371440"/>
    <w:rsid w:val="713A40D8"/>
    <w:rsid w:val="713B78F6"/>
    <w:rsid w:val="713C2002"/>
    <w:rsid w:val="713E0C8E"/>
    <w:rsid w:val="713F2798"/>
    <w:rsid w:val="714005CD"/>
    <w:rsid w:val="7140561B"/>
    <w:rsid w:val="71464F37"/>
    <w:rsid w:val="714F1FF4"/>
    <w:rsid w:val="714F6D91"/>
    <w:rsid w:val="715061A5"/>
    <w:rsid w:val="71561F73"/>
    <w:rsid w:val="715B5300"/>
    <w:rsid w:val="716048D9"/>
    <w:rsid w:val="71623AAD"/>
    <w:rsid w:val="71691F70"/>
    <w:rsid w:val="71692606"/>
    <w:rsid w:val="717B4B93"/>
    <w:rsid w:val="717C2918"/>
    <w:rsid w:val="71807EC6"/>
    <w:rsid w:val="71810422"/>
    <w:rsid w:val="71863F82"/>
    <w:rsid w:val="718E2D71"/>
    <w:rsid w:val="718F7F5F"/>
    <w:rsid w:val="7193514C"/>
    <w:rsid w:val="719B2E78"/>
    <w:rsid w:val="71A54347"/>
    <w:rsid w:val="71A60D15"/>
    <w:rsid w:val="71AF71AE"/>
    <w:rsid w:val="71B445DC"/>
    <w:rsid w:val="71B919C0"/>
    <w:rsid w:val="71BA1808"/>
    <w:rsid w:val="71BC5415"/>
    <w:rsid w:val="71BE24DA"/>
    <w:rsid w:val="71CF0192"/>
    <w:rsid w:val="71D24A73"/>
    <w:rsid w:val="71D27F8A"/>
    <w:rsid w:val="71E30FC2"/>
    <w:rsid w:val="71E310FC"/>
    <w:rsid w:val="71E5038B"/>
    <w:rsid w:val="71E85BED"/>
    <w:rsid w:val="71F06CC7"/>
    <w:rsid w:val="71FC6F17"/>
    <w:rsid w:val="71FD30AA"/>
    <w:rsid w:val="7205002C"/>
    <w:rsid w:val="72053CD7"/>
    <w:rsid w:val="72057442"/>
    <w:rsid w:val="72094577"/>
    <w:rsid w:val="720F0AF9"/>
    <w:rsid w:val="720F3DAE"/>
    <w:rsid w:val="7213002A"/>
    <w:rsid w:val="72180EC0"/>
    <w:rsid w:val="72244483"/>
    <w:rsid w:val="72294571"/>
    <w:rsid w:val="72367418"/>
    <w:rsid w:val="7237330B"/>
    <w:rsid w:val="723B4364"/>
    <w:rsid w:val="723D16B1"/>
    <w:rsid w:val="7243101B"/>
    <w:rsid w:val="72433683"/>
    <w:rsid w:val="7245281C"/>
    <w:rsid w:val="724C78E3"/>
    <w:rsid w:val="724F776D"/>
    <w:rsid w:val="72550DD1"/>
    <w:rsid w:val="72553024"/>
    <w:rsid w:val="725756CE"/>
    <w:rsid w:val="72592D26"/>
    <w:rsid w:val="725B3F17"/>
    <w:rsid w:val="726347A1"/>
    <w:rsid w:val="7273034D"/>
    <w:rsid w:val="727E2A5D"/>
    <w:rsid w:val="72811FCA"/>
    <w:rsid w:val="72875764"/>
    <w:rsid w:val="72897AEF"/>
    <w:rsid w:val="728F57D3"/>
    <w:rsid w:val="729852F2"/>
    <w:rsid w:val="72AD5372"/>
    <w:rsid w:val="72AE530D"/>
    <w:rsid w:val="72BC1402"/>
    <w:rsid w:val="72C30A78"/>
    <w:rsid w:val="72C3166A"/>
    <w:rsid w:val="72C4221D"/>
    <w:rsid w:val="72CD1230"/>
    <w:rsid w:val="72D70847"/>
    <w:rsid w:val="72E31376"/>
    <w:rsid w:val="72E52DB6"/>
    <w:rsid w:val="72E703A5"/>
    <w:rsid w:val="72F51219"/>
    <w:rsid w:val="72FA59A0"/>
    <w:rsid w:val="730169F1"/>
    <w:rsid w:val="73050281"/>
    <w:rsid w:val="730B6A89"/>
    <w:rsid w:val="73122968"/>
    <w:rsid w:val="73137F04"/>
    <w:rsid w:val="731F5D5E"/>
    <w:rsid w:val="73391507"/>
    <w:rsid w:val="73421A42"/>
    <w:rsid w:val="734873FC"/>
    <w:rsid w:val="73494FE5"/>
    <w:rsid w:val="7350406F"/>
    <w:rsid w:val="735424C8"/>
    <w:rsid w:val="735C2FDF"/>
    <w:rsid w:val="735D7B85"/>
    <w:rsid w:val="73606E67"/>
    <w:rsid w:val="73666B43"/>
    <w:rsid w:val="736B143E"/>
    <w:rsid w:val="73772532"/>
    <w:rsid w:val="73816350"/>
    <w:rsid w:val="738A0F2B"/>
    <w:rsid w:val="738A29B3"/>
    <w:rsid w:val="738B7E19"/>
    <w:rsid w:val="739116CF"/>
    <w:rsid w:val="7393105F"/>
    <w:rsid w:val="73934A95"/>
    <w:rsid w:val="739365AA"/>
    <w:rsid w:val="73981708"/>
    <w:rsid w:val="73A113BC"/>
    <w:rsid w:val="73A947A3"/>
    <w:rsid w:val="73A96790"/>
    <w:rsid w:val="73AA1F7C"/>
    <w:rsid w:val="73AC70A4"/>
    <w:rsid w:val="73B03760"/>
    <w:rsid w:val="73B51B45"/>
    <w:rsid w:val="73BA4970"/>
    <w:rsid w:val="73BD5F35"/>
    <w:rsid w:val="73C51AD5"/>
    <w:rsid w:val="73C601A6"/>
    <w:rsid w:val="73CA1190"/>
    <w:rsid w:val="73D41B3F"/>
    <w:rsid w:val="73D75266"/>
    <w:rsid w:val="73D9342C"/>
    <w:rsid w:val="73DC7DA7"/>
    <w:rsid w:val="73ED2A13"/>
    <w:rsid w:val="73FD4CFD"/>
    <w:rsid w:val="740045CB"/>
    <w:rsid w:val="7402683A"/>
    <w:rsid w:val="74047658"/>
    <w:rsid w:val="74075B8B"/>
    <w:rsid w:val="741E793C"/>
    <w:rsid w:val="74250665"/>
    <w:rsid w:val="74256C6F"/>
    <w:rsid w:val="74404188"/>
    <w:rsid w:val="74440EF5"/>
    <w:rsid w:val="74460A14"/>
    <w:rsid w:val="745E3944"/>
    <w:rsid w:val="7467472A"/>
    <w:rsid w:val="746B127D"/>
    <w:rsid w:val="746C0FA8"/>
    <w:rsid w:val="746C774B"/>
    <w:rsid w:val="746D7A62"/>
    <w:rsid w:val="746F52B0"/>
    <w:rsid w:val="74714262"/>
    <w:rsid w:val="747338CE"/>
    <w:rsid w:val="747558D9"/>
    <w:rsid w:val="74890AEC"/>
    <w:rsid w:val="74913428"/>
    <w:rsid w:val="74960378"/>
    <w:rsid w:val="749E464A"/>
    <w:rsid w:val="74B61117"/>
    <w:rsid w:val="74D21DB9"/>
    <w:rsid w:val="74D465F0"/>
    <w:rsid w:val="74E717D9"/>
    <w:rsid w:val="74FE087B"/>
    <w:rsid w:val="750160A4"/>
    <w:rsid w:val="750233B8"/>
    <w:rsid w:val="75094EC9"/>
    <w:rsid w:val="7516147E"/>
    <w:rsid w:val="751B5D6D"/>
    <w:rsid w:val="751D3857"/>
    <w:rsid w:val="751D4CD3"/>
    <w:rsid w:val="752831CD"/>
    <w:rsid w:val="752C369C"/>
    <w:rsid w:val="753B7989"/>
    <w:rsid w:val="753D45A5"/>
    <w:rsid w:val="753E39B1"/>
    <w:rsid w:val="75406D62"/>
    <w:rsid w:val="754162CD"/>
    <w:rsid w:val="754D6522"/>
    <w:rsid w:val="75512D5A"/>
    <w:rsid w:val="755703B0"/>
    <w:rsid w:val="7563039E"/>
    <w:rsid w:val="75647277"/>
    <w:rsid w:val="75663F3C"/>
    <w:rsid w:val="75720AC4"/>
    <w:rsid w:val="757E4C10"/>
    <w:rsid w:val="757F32DF"/>
    <w:rsid w:val="75852757"/>
    <w:rsid w:val="75854021"/>
    <w:rsid w:val="75857432"/>
    <w:rsid w:val="7587177A"/>
    <w:rsid w:val="759922CE"/>
    <w:rsid w:val="759B0046"/>
    <w:rsid w:val="75A87FA7"/>
    <w:rsid w:val="75AD7631"/>
    <w:rsid w:val="75BC17A9"/>
    <w:rsid w:val="75C85EEA"/>
    <w:rsid w:val="75D130BB"/>
    <w:rsid w:val="75D512CF"/>
    <w:rsid w:val="75DE6F38"/>
    <w:rsid w:val="75DE7376"/>
    <w:rsid w:val="75E24CFF"/>
    <w:rsid w:val="75E76EA2"/>
    <w:rsid w:val="75E8239C"/>
    <w:rsid w:val="75EF0C40"/>
    <w:rsid w:val="75F03744"/>
    <w:rsid w:val="760D0649"/>
    <w:rsid w:val="761C2372"/>
    <w:rsid w:val="761D76C4"/>
    <w:rsid w:val="76332E48"/>
    <w:rsid w:val="7635099D"/>
    <w:rsid w:val="76350D51"/>
    <w:rsid w:val="764362A3"/>
    <w:rsid w:val="76460D97"/>
    <w:rsid w:val="764900C4"/>
    <w:rsid w:val="76682FE5"/>
    <w:rsid w:val="76700936"/>
    <w:rsid w:val="767500F6"/>
    <w:rsid w:val="7676010B"/>
    <w:rsid w:val="767C2927"/>
    <w:rsid w:val="767C3DBA"/>
    <w:rsid w:val="76800213"/>
    <w:rsid w:val="7681378B"/>
    <w:rsid w:val="76881B25"/>
    <w:rsid w:val="768B6B22"/>
    <w:rsid w:val="76A55D87"/>
    <w:rsid w:val="76AA0F7A"/>
    <w:rsid w:val="76AE69DA"/>
    <w:rsid w:val="76B25E15"/>
    <w:rsid w:val="76BB10BF"/>
    <w:rsid w:val="76C63D1A"/>
    <w:rsid w:val="76CB18D8"/>
    <w:rsid w:val="76D12C36"/>
    <w:rsid w:val="76D33017"/>
    <w:rsid w:val="76DA6709"/>
    <w:rsid w:val="76DE07C8"/>
    <w:rsid w:val="76E40C8B"/>
    <w:rsid w:val="76E43B60"/>
    <w:rsid w:val="76EE2DA3"/>
    <w:rsid w:val="76FA7426"/>
    <w:rsid w:val="76FB6C91"/>
    <w:rsid w:val="770150B3"/>
    <w:rsid w:val="77026D5B"/>
    <w:rsid w:val="770F32AF"/>
    <w:rsid w:val="771143DD"/>
    <w:rsid w:val="771564C4"/>
    <w:rsid w:val="771762B1"/>
    <w:rsid w:val="771E5A8C"/>
    <w:rsid w:val="772B221A"/>
    <w:rsid w:val="772F3744"/>
    <w:rsid w:val="773452B2"/>
    <w:rsid w:val="773903B3"/>
    <w:rsid w:val="773D139A"/>
    <w:rsid w:val="7743768D"/>
    <w:rsid w:val="774911ED"/>
    <w:rsid w:val="775178AA"/>
    <w:rsid w:val="77521448"/>
    <w:rsid w:val="77524541"/>
    <w:rsid w:val="775E2704"/>
    <w:rsid w:val="776C77D1"/>
    <w:rsid w:val="77762421"/>
    <w:rsid w:val="77792196"/>
    <w:rsid w:val="77797E3E"/>
    <w:rsid w:val="778376D4"/>
    <w:rsid w:val="778D7971"/>
    <w:rsid w:val="779137C8"/>
    <w:rsid w:val="779177A1"/>
    <w:rsid w:val="77956BAC"/>
    <w:rsid w:val="779C11AA"/>
    <w:rsid w:val="779D4182"/>
    <w:rsid w:val="77A2012A"/>
    <w:rsid w:val="77AA6830"/>
    <w:rsid w:val="77B103EF"/>
    <w:rsid w:val="77B56B1F"/>
    <w:rsid w:val="77C14F9E"/>
    <w:rsid w:val="77CD112C"/>
    <w:rsid w:val="77D52A81"/>
    <w:rsid w:val="77DB2AA8"/>
    <w:rsid w:val="77E6640B"/>
    <w:rsid w:val="77E776CA"/>
    <w:rsid w:val="77F17648"/>
    <w:rsid w:val="77F92353"/>
    <w:rsid w:val="77FA3C16"/>
    <w:rsid w:val="77FF5812"/>
    <w:rsid w:val="780F09F4"/>
    <w:rsid w:val="7812202B"/>
    <w:rsid w:val="78136E75"/>
    <w:rsid w:val="781706D4"/>
    <w:rsid w:val="78175FEE"/>
    <w:rsid w:val="78222F9E"/>
    <w:rsid w:val="7826419D"/>
    <w:rsid w:val="782C3C84"/>
    <w:rsid w:val="782E2AF9"/>
    <w:rsid w:val="782F3C74"/>
    <w:rsid w:val="783B018C"/>
    <w:rsid w:val="783D1EC2"/>
    <w:rsid w:val="783F3B97"/>
    <w:rsid w:val="7855161F"/>
    <w:rsid w:val="785614CF"/>
    <w:rsid w:val="78600F26"/>
    <w:rsid w:val="786416D6"/>
    <w:rsid w:val="78656961"/>
    <w:rsid w:val="78662B7E"/>
    <w:rsid w:val="787169B9"/>
    <w:rsid w:val="78763064"/>
    <w:rsid w:val="7877490A"/>
    <w:rsid w:val="7878295F"/>
    <w:rsid w:val="78842468"/>
    <w:rsid w:val="78881C8D"/>
    <w:rsid w:val="788D27CA"/>
    <w:rsid w:val="7896111F"/>
    <w:rsid w:val="789624F6"/>
    <w:rsid w:val="78A53A6A"/>
    <w:rsid w:val="78A90480"/>
    <w:rsid w:val="78AE1C3F"/>
    <w:rsid w:val="78B50B22"/>
    <w:rsid w:val="78B74D72"/>
    <w:rsid w:val="78BF3FC8"/>
    <w:rsid w:val="78CB5A83"/>
    <w:rsid w:val="78D657E7"/>
    <w:rsid w:val="78D76CE2"/>
    <w:rsid w:val="78EA0D7B"/>
    <w:rsid w:val="78EB589A"/>
    <w:rsid w:val="78F67925"/>
    <w:rsid w:val="78F84E68"/>
    <w:rsid w:val="78FB304C"/>
    <w:rsid w:val="7903584C"/>
    <w:rsid w:val="791135DD"/>
    <w:rsid w:val="791B0F9D"/>
    <w:rsid w:val="79203DA5"/>
    <w:rsid w:val="79242893"/>
    <w:rsid w:val="793253F1"/>
    <w:rsid w:val="79341C71"/>
    <w:rsid w:val="793652F7"/>
    <w:rsid w:val="79401B8C"/>
    <w:rsid w:val="7942638D"/>
    <w:rsid w:val="7946293F"/>
    <w:rsid w:val="79473B7E"/>
    <w:rsid w:val="79480922"/>
    <w:rsid w:val="7949560B"/>
    <w:rsid w:val="794D47F0"/>
    <w:rsid w:val="795073E5"/>
    <w:rsid w:val="79512128"/>
    <w:rsid w:val="79557F1D"/>
    <w:rsid w:val="79560422"/>
    <w:rsid w:val="795A1F12"/>
    <w:rsid w:val="795E7110"/>
    <w:rsid w:val="795F33C6"/>
    <w:rsid w:val="796D5B49"/>
    <w:rsid w:val="796F0488"/>
    <w:rsid w:val="796F42D0"/>
    <w:rsid w:val="79724985"/>
    <w:rsid w:val="7972770D"/>
    <w:rsid w:val="79785E63"/>
    <w:rsid w:val="79791A3B"/>
    <w:rsid w:val="797D3E0D"/>
    <w:rsid w:val="79844E26"/>
    <w:rsid w:val="798E5267"/>
    <w:rsid w:val="798E7C5D"/>
    <w:rsid w:val="79992649"/>
    <w:rsid w:val="79A75784"/>
    <w:rsid w:val="79AD355F"/>
    <w:rsid w:val="79AF381F"/>
    <w:rsid w:val="79B70729"/>
    <w:rsid w:val="79C407F6"/>
    <w:rsid w:val="79C554EC"/>
    <w:rsid w:val="79C81CF5"/>
    <w:rsid w:val="79E525AC"/>
    <w:rsid w:val="79E72F89"/>
    <w:rsid w:val="79EB486B"/>
    <w:rsid w:val="79F70982"/>
    <w:rsid w:val="79FF0F5B"/>
    <w:rsid w:val="7A084855"/>
    <w:rsid w:val="7A113F60"/>
    <w:rsid w:val="7A215C72"/>
    <w:rsid w:val="7A236F87"/>
    <w:rsid w:val="7A2A19FF"/>
    <w:rsid w:val="7A2A380F"/>
    <w:rsid w:val="7A2B4568"/>
    <w:rsid w:val="7A2F0BBD"/>
    <w:rsid w:val="7A310727"/>
    <w:rsid w:val="7A341F6A"/>
    <w:rsid w:val="7A3448C1"/>
    <w:rsid w:val="7A364017"/>
    <w:rsid w:val="7A3677F0"/>
    <w:rsid w:val="7A375B99"/>
    <w:rsid w:val="7A57138D"/>
    <w:rsid w:val="7A617F85"/>
    <w:rsid w:val="7A6205F3"/>
    <w:rsid w:val="7A64790B"/>
    <w:rsid w:val="7A6979A9"/>
    <w:rsid w:val="7A723C34"/>
    <w:rsid w:val="7A746FD1"/>
    <w:rsid w:val="7A7C78CB"/>
    <w:rsid w:val="7A8265E1"/>
    <w:rsid w:val="7A8F35EA"/>
    <w:rsid w:val="7A97611A"/>
    <w:rsid w:val="7AB52239"/>
    <w:rsid w:val="7AB555E3"/>
    <w:rsid w:val="7AB841AC"/>
    <w:rsid w:val="7AC05C11"/>
    <w:rsid w:val="7AC80E59"/>
    <w:rsid w:val="7ACD0831"/>
    <w:rsid w:val="7ACF27FB"/>
    <w:rsid w:val="7AD26FA8"/>
    <w:rsid w:val="7ADD08E5"/>
    <w:rsid w:val="7ADD457D"/>
    <w:rsid w:val="7AE13187"/>
    <w:rsid w:val="7AE251FF"/>
    <w:rsid w:val="7AE867BB"/>
    <w:rsid w:val="7B0E43D1"/>
    <w:rsid w:val="7B0F13E2"/>
    <w:rsid w:val="7B0F418B"/>
    <w:rsid w:val="7B167EDC"/>
    <w:rsid w:val="7B225C91"/>
    <w:rsid w:val="7B2C426D"/>
    <w:rsid w:val="7B2D3F84"/>
    <w:rsid w:val="7B3B58EB"/>
    <w:rsid w:val="7B3D28BE"/>
    <w:rsid w:val="7B406871"/>
    <w:rsid w:val="7B482657"/>
    <w:rsid w:val="7B532B97"/>
    <w:rsid w:val="7B6630B1"/>
    <w:rsid w:val="7B686D42"/>
    <w:rsid w:val="7B6E4C6D"/>
    <w:rsid w:val="7B711945"/>
    <w:rsid w:val="7B776719"/>
    <w:rsid w:val="7B784C41"/>
    <w:rsid w:val="7B817F20"/>
    <w:rsid w:val="7B834C17"/>
    <w:rsid w:val="7B841746"/>
    <w:rsid w:val="7B85391C"/>
    <w:rsid w:val="7B8646DD"/>
    <w:rsid w:val="7B9039AA"/>
    <w:rsid w:val="7B9346C3"/>
    <w:rsid w:val="7B9631BB"/>
    <w:rsid w:val="7B993B33"/>
    <w:rsid w:val="7B9E0E63"/>
    <w:rsid w:val="7B9F3548"/>
    <w:rsid w:val="7BA71082"/>
    <w:rsid w:val="7BA83488"/>
    <w:rsid w:val="7BB00271"/>
    <w:rsid w:val="7BB03AB1"/>
    <w:rsid w:val="7BB52102"/>
    <w:rsid w:val="7BBD2090"/>
    <w:rsid w:val="7BC5044B"/>
    <w:rsid w:val="7BCF6651"/>
    <w:rsid w:val="7BD570E4"/>
    <w:rsid w:val="7BE07D0A"/>
    <w:rsid w:val="7BE35473"/>
    <w:rsid w:val="7BEA6A7D"/>
    <w:rsid w:val="7C0369AA"/>
    <w:rsid w:val="7C0572A4"/>
    <w:rsid w:val="7C114D56"/>
    <w:rsid w:val="7C1528BB"/>
    <w:rsid w:val="7C172EB4"/>
    <w:rsid w:val="7C262710"/>
    <w:rsid w:val="7C2A0040"/>
    <w:rsid w:val="7C2B36D8"/>
    <w:rsid w:val="7C2D7F85"/>
    <w:rsid w:val="7C3345B7"/>
    <w:rsid w:val="7C3946A4"/>
    <w:rsid w:val="7C3F1C39"/>
    <w:rsid w:val="7C471ACB"/>
    <w:rsid w:val="7C4A0998"/>
    <w:rsid w:val="7C4A7645"/>
    <w:rsid w:val="7C4D2278"/>
    <w:rsid w:val="7C5014D0"/>
    <w:rsid w:val="7C533900"/>
    <w:rsid w:val="7C5375F6"/>
    <w:rsid w:val="7C581C46"/>
    <w:rsid w:val="7C5A0B97"/>
    <w:rsid w:val="7C5A43EF"/>
    <w:rsid w:val="7C6C5AC7"/>
    <w:rsid w:val="7C6F27E6"/>
    <w:rsid w:val="7C7E28F9"/>
    <w:rsid w:val="7C8B5F37"/>
    <w:rsid w:val="7C9145BD"/>
    <w:rsid w:val="7C9564B4"/>
    <w:rsid w:val="7C9812D0"/>
    <w:rsid w:val="7C9B2112"/>
    <w:rsid w:val="7CA00129"/>
    <w:rsid w:val="7CA44B6B"/>
    <w:rsid w:val="7CB641AD"/>
    <w:rsid w:val="7CBA5B50"/>
    <w:rsid w:val="7CC12BF6"/>
    <w:rsid w:val="7CC20085"/>
    <w:rsid w:val="7CC6544B"/>
    <w:rsid w:val="7CD10211"/>
    <w:rsid w:val="7CD33E62"/>
    <w:rsid w:val="7CDB00E6"/>
    <w:rsid w:val="7CDC702D"/>
    <w:rsid w:val="7CDE3D8A"/>
    <w:rsid w:val="7CE078EF"/>
    <w:rsid w:val="7CE47A9F"/>
    <w:rsid w:val="7CEF038E"/>
    <w:rsid w:val="7CF1568C"/>
    <w:rsid w:val="7D00143C"/>
    <w:rsid w:val="7D013D66"/>
    <w:rsid w:val="7D0239FF"/>
    <w:rsid w:val="7D0B76D1"/>
    <w:rsid w:val="7D0D098A"/>
    <w:rsid w:val="7D0E2BC9"/>
    <w:rsid w:val="7D0E4D71"/>
    <w:rsid w:val="7D155147"/>
    <w:rsid w:val="7D16677C"/>
    <w:rsid w:val="7D184312"/>
    <w:rsid w:val="7D1D1427"/>
    <w:rsid w:val="7D2039FA"/>
    <w:rsid w:val="7D211C83"/>
    <w:rsid w:val="7D2D1CBA"/>
    <w:rsid w:val="7D2D72F8"/>
    <w:rsid w:val="7D3401F3"/>
    <w:rsid w:val="7D3C12E6"/>
    <w:rsid w:val="7D40253A"/>
    <w:rsid w:val="7D4252E1"/>
    <w:rsid w:val="7D546B79"/>
    <w:rsid w:val="7D596F72"/>
    <w:rsid w:val="7D5E40CD"/>
    <w:rsid w:val="7D6F140D"/>
    <w:rsid w:val="7D7F2651"/>
    <w:rsid w:val="7D8F07E1"/>
    <w:rsid w:val="7D9026EC"/>
    <w:rsid w:val="7D90549B"/>
    <w:rsid w:val="7D905FD7"/>
    <w:rsid w:val="7D9C495A"/>
    <w:rsid w:val="7DA456CB"/>
    <w:rsid w:val="7DB53A94"/>
    <w:rsid w:val="7DB57DED"/>
    <w:rsid w:val="7DCC34D0"/>
    <w:rsid w:val="7DCD56F2"/>
    <w:rsid w:val="7DD17E7B"/>
    <w:rsid w:val="7DDE0739"/>
    <w:rsid w:val="7DEA25AB"/>
    <w:rsid w:val="7DF32C73"/>
    <w:rsid w:val="7DFC0465"/>
    <w:rsid w:val="7DFD75BF"/>
    <w:rsid w:val="7DFE046B"/>
    <w:rsid w:val="7DFF4F90"/>
    <w:rsid w:val="7E013A98"/>
    <w:rsid w:val="7E0B26B0"/>
    <w:rsid w:val="7E0D1381"/>
    <w:rsid w:val="7E10561D"/>
    <w:rsid w:val="7E213DF5"/>
    <w:rsid w:val="7E26204B"/>
    <w:rsid w:val="7E3029CB"/>
    <w:rsid w:val="7E3B7A23"/>
    <w:rsid w:val="7E4B5714"/>
    <w:rsid w:val="7E59751A"/>
    <w:rsid w:val="7E5E3134"/>
    <w:rsid w:val="7E5F325B"/>
    <w:rsid w:val="7E623D3B"/>
    <w:rsid w:val="7E6376EE"/>
    <w:rsid w:val="7E6A33F1"/>
    <w:rsid w:val="7E722AD7"/>
    <w:rsid w:val="7E7443B5"/>
    <w:rsid w:val="7E764A18"/>
    <w:rsid w:val="7E767015"/>
    <w:rsid w:val="7E7A40FD"/>
    <w:rsid w:val="7E7E1344"/>
    <w:rsid w:val="7E7E44AD"/>
    <w:rsid w:val="7E811F93"/>
    <w:rsid w:val="7E825E76"/>
    <w:rsid w:val="7E8B3D2F"/>
    <w:rsid w:val="7E8E5A96"/>
    <w:rsid w:val="7E8E782F"/>
    <w:rsid w:val="7E91728D"/>
    <w:rsid w:val="7E93514F"/>
    <w:rsid w:val="7E9851A1"/>
    <w:rsid w:val="7EAB10F5"/>
    <w:rsid w:val="7EAD0FF2"/>
    <w:rsid w:val="7EAE51A7"/>
    <w:rsid w:val="7EB85F56"/>
    <w:rsid w:val="7EC404F6"/>
    <w:rsid w:val="7EC7008E"/>
    <w:rsid w:val="7EC75E4F"/>
    <w:rsid w:val="7EC94A40"/>
    <w:rsid w:val="7ECD116B"/>
    <w:rsid w:val="7ED0014C"/>
    <w:rsid w:val="7EDA1437"/>
    <w:rsid w:val="7EDB7353"/>
    <w:rsid w:val="7EDF1280"/>
    <w:rsid w:val="7EEA6DC2"/>
    <w:rsid w:val="7EEF63AF"/>
    <w:rsid w:val="7EF66C74"/>
    <w:rsid w:val="7EF967A5"/>
    <w:rsid w:val="7EFC2C96"/>
    <w:rsid w:val="7F001CE7"/>
    <w:rsid w:val="7F0A61B5"/>
    <w:rsid w:val="7F0B07F7"/>
    <w:rsid w:val="7F1538DD"/>
    <w:rsid w:val="7F1A682B"/>
    <w:rsid w:val="7F1B655E"/>
    <w:rsid w:val="7F1F0DFB"/>
    <w:rsid w:val="7F1F453B"/>
    <w:rsid w:val="7F2629DC"/>
    <w:rsid w:val="7F311CE5"/>
    <w:rsid w:val="7F3B2AC9"/>
    <w:rsid w:val="7F3E3AF5"/>
    <w:rsid w:val="7F424C0C"/>
    <w:rsid w:val="7F440DB9"/>
    <w:rsid w:val="7F5B2A58"/>
    <w:rsid w:val="7F5E224A"/>
    <w:rsid w:val="7F631A73"/>
    <w:rsid w:val="7F7E1A71"/>
    <w:rsid w:val="7F8216F8"/>
    <w:rsid w:val="7F907260"/>
    <w:rsid w:val="7F950DF8"/>
    <w:rsid w:val="7F987DD3"/>
    <w:rsid w:val="7FA40BAA"/>
    <w:rsid w:val="7FA954CC"/>
    <w:rsid w:val="7FAA3117"/>
    <w:rsid w:val="7FBD2473"/>
    <w:rsid w:val="7FC551CD"/>
    <w:rsid w:val="7FD57D75"/>
    <w:rsid w:val="7FD60FCE"/>
    <w:rsid w:val="7FD86ECC"/>
    <w:rsid w:val="7FDA1CEC"/>
    <w:rsid w:val="7FE47E50"/>
    <w:rsid w:val="7FE921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iPriority="0" w:semiHidden="0" w:name="heading 2" w:locked="1"/>
    <w:lsdException w:qFormat="1" w:uiPriority="0" w:semiHidden="0" w:name="heading 3" w:locked="1"/>
    <w:lsdException w:qFormat="1" w:unhideWhenUsed="0" w:uiPriority="1"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ocked="1"/>
    <w:lsdException w:unhideWhenUsed="0" w:uiPriority="0" w:semiHidden="0" w:name="index 2" w:locked="1"/>
    <w:lsdException w:unhideWhenUsed="0" w:uiPriority="0" w:semiHidden="0" w:name="index 3" w:locked="1"/>
    <w:lsdException w:unhideWhenUsed="0" w:uiPriority="0" w:semiHidden="0" w:name="index 4" w:locked="1"/>
    <w:lsdException w:unhideWhenUsed="0" w:uiPriority="0" w:semiHidden="0" w:name="index 5" w:locked="1"/>
    <w:lsdException w:unhideWhenUsed="0" w:uiPriority="0" w:semiHidden="0" w:name="index 6" w:locked="1"/>
    <w:lsdException w:unhideWhenUsed="0" w:uiPriority="0" w:semiHidden="0" w:name="index 7" w:locked="1"/>
    <w:lsdException w:unhideWhenUsed="0" w:uiPriority="0" w:semiHidden="0" w:name="index 8" w:locked="1"/>
    <w:lsdException w:unhideWhenUsed="0" w:uiPriority="0" w:semiHidden="0" w:name="index 9" w:locked="1"/>
    <w:lsdException w:unhideWhenUsed="0" w:uiPriority="0" w:semiHidden="0" w:name="toc 1" w:locked="1"/>
    <w:lsdException w:qFormat="1" w:unhideWhenUsed="0" w:uiPriority="39"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nhideWhenUsed="0" w:uiPriority="0" w:semiHidden="0" w:name="Normal Indent" w:locked="1"/>
    <w:lsdException w:unhideWhenUsed="0" w:uiPriority="0" w:semiHidden="0" w:name="footnote text" w:locked="1"/>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ocked="1"/>
    <w:lsdException w:qFormat="1" w:uiPriority="0" w:name="caption" w:locked="1"/>
    <w:lsdException w:unhideWhenUsed="0" w:uiPriority="0" w:semiHidden="0" w:name="table of figures" w:locked="1"/>
    <w:lsdException w:unhideWhenUsed="0" w:uiPriority="0" w:semiHidden="0" w:name="envelope address" w:locked="1"/>
    <w:lsdException w:unhideWhenUsed="0" w:uiPriority="0" w:semiHidden="0" w:name="envelope return" w:locked="1"/>
    <w:lsdException w:unhideWhenUsed="0" w:uiPriority="0" w:semiHidden="0" w:name="footnote reference" w:locked="1"/>
    <w:lsdException w:qFormat="1" w:unhideWhenUsed="0" w:uiPriority="0" w:name="annotation reference"/>
    <w:lsdException w:unhideWhenUsed="0" w:uiPriority="0" w:semiHidden="0" w:name="line number" w:locked="1"/>
    <w:lsdException w:qFormat="1" w:unhideWhenUsed="0" w:uiPriority="0" w:semiHidden="0" w:name="page number" w:locked="1"/>
    <w:lsdException w:unhideWhenUsed="0" w:uiPriority="0" w:semiHidden="0" w:name="endnote reference" w:locked="1"/>
    <w:lsdException w:unhideWhenUsed="0" w:uiPriority="0" w:semiHidden="0" w:name="endnote text" w:locked="1"/>
    <w:lsdException w:unhideWhenUsed="0" w:uiPriority="0" w:semiHidden="0" w:name="table of authorities" w:locked="1"/>
    <w:lsdException w:unhideWhenUsed="0" w:uiPriority="0" w:semiHidden="0" w:name="macro" w:locked="1"/>
    <w:lsdException w:unhideWhenUsed="0" w:uiPriority="0" w:semiHidden="0" w:name="toa heading" w:locked="1"/>
    <w:lsdException w:unhideWhenUsed="0" w:uiPriority="0" w:semiHidden="0" w:name="List" w:locked="1"/>
    <w:lsdException w:unhideWhenUsed="0" w:uiPriority="0" w:semiHidden="0" w:name="List Bullet" w:locked="1"/>
    <w:lsdException w:unhideWhenUsed="0" w:uiPriority="0" w:semiHidden="0" w:name="List Number" w:locked="1"/>
    <w:lsdException w:unhideWhenUsed="0" w:uiPriority="0" w:semiHidden="0" w:name="List 2" w:locked="1"/>
    <w:lsdException w:unhideWhenUsed="0" w:uiPriority="0" w:semiHidden="0" w:name="List 3" w:locked="1"/>
    <w:lsdException w:unhideWhenUsed="0" w:uiPriority="0" w:semiHidden="0" w:name="List 4" w:locked="1"/>
    <w:lsdException w:unhideWhenUsed="0" w:uiPriority="0" w:semiHidden="0" w:name="List 5" w:locked="1"/>
    <w:lsdException w:unhideWhenUsed="0" w:uiPriority="0" w:semiHidden="0" w:name="List Bullet 2" w:locked="1"/>
    <w:lsdException w:unhideWhenUsed="0" w:uiPriority="0" w:semiHidden="0" w:name="List Bullet 3" w:locked="1"/>
    <w:lsdException w:unhideWhenUsed="0" w:uiPriority="0" w:semiHidden="0" w:name="List Bullet 4" w:locked="1"/>
    <w:lsdException w:unhideWhenUsed="0" w:uiPriority="0" w:semiHidden="0" w:name="List Bullet 5" w:locked="1"/>
    <w:lsdException w:unhideWhenUsed="0" w:uiPriority="0" w:semiHidden="0" w:name="List Number 2" w:locked="1"/>
    <w:lsdException w:unhideWhenUsed="0" w:uiPriority="0" w:semiHidden="0" w:name="List Number 3" w:locked="1"/>
    <w:lsdException w:unhideWhenUsed="0" w:uiPriority="0" w:semiHidden="0" w:name="List Number 4" w:locked="1"/>
    <w:lsdException w:unhideWhenUsed="0" w:uiPriority="0" w:semiHidden="0" w:name="List Number 5" w:locked="1"/>
    <w:lsdException w:qFormat="1" w:unhideWhenUsed="0" w:uiPriority="1" w:semiHidden="0" w:name="Title" w:locked="1"/>
    <w:lsdException w:unhideWhenUsed="0" w:uiPriority="0" w:semiHidden="0" w:name="Closing" w:locked="1"/>
    <w:lsdException w:unhideWhenUsed="0" w:uiPriority="0" w:semiHidden="0" w:name="Signature" w:locked="1"/>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ocked="1"/>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nhideWhenUsed="0" w:uiPriority="0" w:semiHidden="0" w:name="Message Header" w:locked="1"/>
    <w:lsdException w:qFormat="1" w:unhideWhenUsed="0" w:uiPriority="0" w:semiHidden="0" w:name="Subtitle" w:locked="1"/>
    <w:lsdException w:unhideWhenUsed="0" w:uiPriority="0" w:semiHidden="0" w:name="Salutation" w:locked="1"/>
    <w:lsdException w:qFormat="1" w:unhideWhenUsed="0" w:uiPriority="0" w:semiHidden="0" w:name="Date"/>
    <w:lsdException w:qFormat="1" w:unhideWhenUsed="0" w:uiPriority="99" w:semiHidden="0" w:name="Body Text First Indent" w:locked="1"/>
    <w:lsdException w:qFormat="1" w:unhideWhenUsed="0" w:uiPriority="0" w:semiHidden="0" w:name="Body Text First Indent 2" w:locked="1"/>
    <w:lsdException w:unhideWhenUsed="0" w:uiPriority="0" w:semiHidden="0" w:name="Note Heading" w:locked="1"/>
    <w:lsdException w:unhideWhenUsed="0" w:uiPriority="0" w:semiHidden="0" w:name="Body Text 2" w:locked="1"/>
    <w:lsdException w:unhideWhenUsed="0" w:uiPriority="0" w:semiHidden="0" w:name="Body Text 3" w:locked="1"/>
    <w:lsdException w:qFormat="1" w:unhideWhenUsed="0" w:uiPriority="0" w:semiHidden="0" w:name="Body Text Indent 2" w:locked="1"/>
    <w:lsdException w:unhideWhenUsed="0" w:uiPriority="0" w:semiHidden="0" w:name="Body Text Indent 3" w:locked="1"/>
    <w:lsdException w:unhideWhenUsed="0" w:uiPriority="0" w:semiHidden="0" w:name="Block Text" w:locked="1"/>
    <w:lsdException w:qFormat="1" w:unhideWhenUsed="0" w:uiPriority="0" w:semiHidden="0" w:name="Hyperlink" w:locked="1"/>
    <w:lsdException w:qFormat="1" w:unhideWhenUsed="0" w:uiPriority="0" w:semiHidden="0" w:name="FollowedHyperlink" w:locked="1"/>
    <w:lsdException w:qFormat="1" w:unhideWhenUsed="0" w:uiPriority="0" w:semiHidden="0" w:name="Strong" w:locked="1"/>
    <w:lsdException w:qFormat="1" w:unhideWhenUsed="0" w:uiPriority="0" w:semiHidden="0" w:name="Emphasis" w:locked="1"/>
    <w:lsdException w:unhideWhenUsed="0" w:uiPriority="0" w:semiHidden="0" w:name="Document Map" w:locked="1"/>
    <w:lsdException w:unhideWhenUsed="0" w:uiPriority="0" w:semiHidden="0" w:name="Plain Text" w:locked="1"/>
    <w:lsdException w:unhideWhenUsed="0" w:uiPriority="0" w:semiHidden="0" w:name="E-mail Signature" w:locked="1"/>
    <w:lsdException w:qFormat="1" w:unhideWhenUsed="0" w:uiPriority="0" w:semiHidden="0" w:name="Normal (Web)"/>
    <w:lsdException w:unhideWhenUsed="0" w:uiPriority="0" w:semiHidden="0" w:name="HTML Acronym" w:locked="1"/>
    <w:lsdException w:unhideWhenUsed="0" w:uiPriority="0" w:semiHidden="0" w:name="HTML Address" w:locked="1"/>
    <w:lsdException w:unhideWhenUsed="0" w:uiPriority="0" w:semiHidden="0" w:name="HTML Cite" w:locked="1"/>
    <w:lsdException w:unhideWhenUsed="0" w:uiPriority="0" w:semiHidden="0" w:name="HTML Code" w:locked="1"/>
    <w:lsdException w:unhideWhenUsed="0" w:uiPriority="0" w:semiHidden="0" w:name="HTML Definition" w:locked="1"/>
    <w:lsdException w:unhideWhenUsed="0" w:uiPriority="0" w:semiHidden="0" w:name="HTML Keyboard" w:locked="1"/>
    <w:lsdException w:unhideWhenUsed="0" w:uiPriority="0" w:semiHidden="0" w:name="HTML Preformatted" w:locked="1"/>
    <w:lsdException w:unhideWhenUsed="0" w:uiPriority="0" w:semiHidden="0" w:name="HTML Sample" w:locked="1"/>
    <w:lsdException w:unhideWhenUsed="0" w:uiPriority="0" w:semiHidden="0" w:name="HTML Typewriter" w:locked="1"/>
    <w:lsdException w:unhideWhenUsed="0" w:uiPriority="0" w:semiHidden="0" w:name="HTML Variable" w:locked="1"/>
    <w:lsdException w:qFormat="1" w:unhideWhenUsed="0" w:uiPriority="0" w:name="Normal Table"/>
    <w:lsdException w:qFormat="1" w:unhideWhenUsed="0" w:uiPriority="0"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qFormat="1" w:unhideWhenUsed="0" w:uiPriority="0" w:name="Balloon Text"/>
    <w:lsdException w:qFormat="1" w:unhideWhenUsed="0" w:uiPriority="0" w:semiHidden="0" w:name="Table Grid"/>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qFormat/>
    <w:locked/>
    <w:uiPriority w:val="99"/>
    <w:pPr>
      <w:keepNext/>
      <w:overflowPunct w:val="0"/>
      <w:snapToGrid w:val="0"/>
      <w:spacing w:before="120" w:after="160" w:line="259" w:lineRule="auto"/>
      <w:ind w:left="432" w:hanging="432"/>
      <w:outlineLvl w:val="0"/>
    </w:pPr>
    <w:rPr>
      <w:rFonts w:eastAsia="黑体"/>
      <w:b/>
      <w:bCs/>
      <w:color w:val="000000"/>
      <w:kern w:val="44"/>
      <w:sz w:val="30"/>
      <w:szCs w:val="30"/>
    </w:rPr>
  </w:style>
  <w:style w:type="paragraph" w:styleId="6">
    <w:name w:val="heading 2"/>
    <w:basedOn w:val="1"/>
    <w:next w:val="1"/>
    <w:unhideWhenUsed/>
    <w:qFormat/>
    <w:locked/>
    <w:uiPriority w:val="0"/>
    <w:pPr>
      <w:keepNext/>
      <w:spacing w:line="360" w:lineRule="auto"/>
      <w:ind w:firstLine="883" w:firstLineChars="200"/>
      <w:outlineLvl w:val="1"/>
    </w:pPr>
    <w:rPr>
      <w:rFonts w:ascii="Times New Roman" w:hAnsi="Times New Roman"/>
      <w:b/>
      <w:sz w:val="28"/>
    </w:rPr>
  </w:style>
  <w:style w:type="paragraph" w:styleId="7">
    <w:name w:val="heading 3"/>
    <w:basedOn w:val="1"/>
    <w:next w:val="1"/>
    <w:unhideWhenUsed/>
    <w:qFormat/>
    <w:locked/>
    <w:uiPriority w:val="0"/>
    <w:pPr>
      <w:keepNext/>
      <w:keepLines/>
      <w:spacing w:line="360" w:lineRule="auto"/>
      <w:ind w:firstLine="883" w:firstLineChars="200"/>
      <w:outlineLvl w:val="2"/>
    </w:pPr>
    <w:rPr>
      <w:rFonts w:ascii="Times New Roman" w:hAnsi="Times New Roman"/>
      <w:b/>
    </w:rPr>
  </w:style>
  <w:style w:type="paragraph" w:styleId="8">
    <w:name w:val="heading 4"/>
    <w:basedOn w:val="1"/>
    <w:next w:val="1"/>
    <w:qFormat/>
    <w:locked/>
    <w:uiPriority w:val="1"/>
    <w:pPr>
      <w:ind w:left="820"/>
      <w:outlineLvl w:val="4"/>
    </w:pPr>
    <w:rPr>
      <w:rFonts w:ascii="宋体" w:hAnsi="宋体" w:eastAsia="宋体" w:cs="宋体"/>
      <w:b/>
      <w:bCs/>
      <w:sz w:val="24"/>
      <w:szCs w:val="24"/>
      <w:lang w:val="zh-CN" w:eastAsia="zh-CN" w:bidi="zh-CN"/>
    </w:rPr>
  </w:style>
  <w:style w:type="character" w:default="1" w:styleId="23">
    <w:name w:val="Default Paragraph Font"/>
    <w:semiHidden/>
    <w:qFormat/>
    <w:uiPriority w:val="0"/>
  </w:style>
  <w:style w:type="table" w:default="1" w:styleId="21">
    <w:name w:val="Normal Table"/>
    <w:semiHidden/>
    <w:qFormat/>
    <w:uiPriority w:val="0"/>
    <w:tblPr>
      <w:tblCellMar>
        <w:top w:w="0" w:type="dxa"/>
        <w:left w:w="108" w:type="dxa"/>
        <w:bottom w:w="0" w:type="dxa"/>
        <w:right w:w="108" w:type="dxa"/>
      </w:tblCellMar>
    </w:tblPr>
  </w:style>
  <w:style w:type="paragraph" w:styleId="2">
    <w:name w:val="Body Text"/>
    <w:basedOn w:val="1"/>
    <w:next w:val="3"/>
    <w:link w:val="38"/>
    <w:qFormat/>
    <w:uiPriority w:val="0"/>
    <w:pPr>
      <w:widowControl/>
      <w:snapToGrid w:val="0"/>
      <w:spacing w:before="60" w:after="160" w:line="259" w:lineRule="auto"/>
      <w:ind w:right="113"/>
    </w:pPr>
    <w:rPr>
      <w:kern w:val="0"/>
      <w:sz w:val="18"/>
      <w:szCs w:val="20"/>
    </w:rPr>
  </w:style>
  <w:style w:type="paragraph" w:customStyle="1" w:styleId="3">
    <w:name w:val="xl27"/>
    <w:basedOn w:val="1"/>
    <w:next w:val="4"/>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新宋体-18030" w:hAnsi="新宋体-18030" w:eastAsia="新宋体-18030" w:cs="新宋体-18030"/>
      <w:kern w:val="0"/>
    </w:rPr>
  </w:style>
  <w:style w:type="paragraph" w:styleId="4">
    <w:name w:val="Body Text Indent 2"/>
    <w:basedOn w:val="1"/>
    <w:next w:val="1"/>
    <w:qFormat/>
    <w:locked/>
    <w:uiPriority w:val="0"/>
    <w:pPr>
      <w:spacing w:after="120" w:line="480" w:lineRule="auto"/>
      <w:ind w:left="200"/>
    </w:pPr>
    <w:rPr>
      <w:szCs w:val="24"/>
    </w:rPr>
  </w:style>
  <w:style w:type="paragraph" w:styleId="9">
    <w:name w:val="annotation text"/>
    <w:basedOn w:val="1"/>
    <w:link w:val="47"/>
    <w:semiHidden/>
    <w:qFormat/>
    <w:uiPriority w:val="0"/>
    <w:pPr>
      <w:jc w:val="left"/>
    </w:pPr>
    <w:rPr>
      <w:kern w:val="0"/>
      <w:sz w:val="24"/>
      <w:szCs w:val="20"/>
    </w:rPr>
  </w:style>
  <w:style w:type="paragraph" w:styleId="10">
    <w:name w:val="Body Text Indent"/>
    <w:basedOn w:val="1"/>
    <w:next w:val="11"/>
    <w:link w:val="54"/>
    <w:qFormat/>
    <w:uiPriority w:val="0"/>
    <w:pPr>
      <w:spacing w:after="120"/>
      <w:ind w:left="420" w:leftChars="200"/>
    </w:pPr>
    <w:rPr>
      <w:kern w:val="0"/>
      <w:sz w:val="24"/>
      <w:szCs w:val="20"/>
    </w:rPr>
  </w:style>
  <w:style w:type="paragraph" w:styleId="11">
    <w:name w:val="Body Text First Indent 2"/>
    <w:basedOn w:val="10"/>
    <w:next w:val="12"/>
    <w:qFormat/>
    <w:locked/>
    <w:uiPriority w:val="0"/>
    <w:pPr>
      <w:spacing w:line="240" w:lineRule="auto"/>
      <w:ind w:left="420" w:firstLine="420"/>
    </w:pPr>
    <w:rPr>
      <w:rFonts w:eastAsia="宋体"/>
      <w:sz w:val="21"/>
    </w:rPr>
  </w:style>
  <w:style w:type="paragraph" w:styleId="12">
    <w:name w:val="Body Text First Indent"/>
    <w:basedOn w:val="2"/>
    <w:next w:val="1"/>
    <w:qFormat/>
    <w:locked/>
    <w:uiPriority w:val="99"/>
    <w:pPr>
      <w:ind w:firstLine="420" w:firstLineChars="100"/>
    </w:pPr>
  </w:style>
  <w:style w:type="paragraph" w:styleId="13">
    <w:name w:val="Date"/>
    <w:basedOn w:val="1"/>
    <w:next w:val="1"/>
    <w:link w:val="43"/>
    <w:qFormat/>
    <w:uiPriority w:val="0"/>
    <w:pPr>
      <w:ind w:left="100" w:leftChars="2500"/>
    </w:pPr>
    <w:rPr>
      <w:kern w:val="0"/>
      <w:sz w:val="24"/>
      <w:szCs w:val="20"/>
    </w:rPr>
  </w:style>
  <w:style w:type="paragraph" w:styleId="14">
    <w:name w:val="Balloon Text"/>
    <w:basedOn w:val="1"/>
    <w:link w:val="50"/>
    <w:semiHidden/>
    <w:qFormat/>
    <w:uiPriority w:val="0"/>
    <w:rPr>
      <w:kern w:val="0"/>
      <w:sz w:val="18"/>
      <w:szCs w:val="20"/>
    </w:rPr>
  </w:style>
  <w:style w:type="paragraph" w:styleId="15">
    <w:name w:val="footer"/>
    <w:basedOn w:val="1"/>
    <w:link w:val="42"/>
    <w:qFormat/>
    <w:uiPriority w:val="99"/>
    <w:pPr>
      <w:tabs>
        <w:tab w:val="center" w:pos="4153"/>
        <w:tab w:val="right" w:pos="8306"/>
      </w:tabs>
      <w:snapToGrid w:val="0"/>
      <w:jc w:val="left"/>
    </w:pPr>
    <w:rPr>
      <w:kern w:val="0"/>
      <w:sz w:val="18"/>
      <w:szCs w:val="20"/>
    </w:rPr>
  </w:style>
  <w:style w:type="paragraph" w:styleId="16">
    <w:name w:val="header"/>
    <w:basedOn w:val="1"/>
    <w:link w:val="52"/>
    <w:qFormat/>
    <w:uiPriority w:val="0"/>
    <w:pPr>
      <w:pBdr>
        <w:bottom w:val="single" w:color="auto" w:sz="6" w:space="1"/>
      </w:pBdr>
      <w:tabs>
        <w:tab w:val="center" w:pos="4153"/>
        <w:tab w:val="right" w:pos="8306"/>
      </w:tabs>
      <w:snapToGrid w:val="0"/>
      <w:jc w:val="center"/>
    </w:pPr>
    <w:rPr>
      <w:kern w:val="0"/>
      <w:sz w:val="18"/>
      <w:szCs w:val="20"/>
    </w:rPr>
  </w:style>
  <w:style w:type="paragraph" w:styleId="17">
    <w:name w:val="toc 2"/>
    <w:basedOn w:val="1"/>
    <w:next w:val="1"/>
    <w:qFormat/>
    <w:locked/>
    <w:uiPriority w:val="39"/>
    <w:pPr>
      <w:tabs>
        <w:tab w:val="right" w:leader="dot" w:pos="8302"/>
      </w:tabs>
      <w:ind w:left="420" w:leftChars="200"/>
    </w:pPr>
    <w:rPr>
      <w:rFonts w:ascii="新宋体" w:hAnsi="新宋体" w:eastAsia="新宋体"/>
      <w:b/>
    </w:rPr>
  </w:style>
  <w:style w:type="paragraph" w:styleId="18">
    <w:name w:val="Normal (Web)"/>
    <w:basedOn w:val="1"/>
    <w:link w:val="45"/>
    <w:qFormat/>
    <w:uiPriority w:val="0"/>
    <w:pPr>
      <w:widowControl/>
      <w:spacing w:before="100" w:beforeAutospacing="1" w:after="100" w:afterAutospacing="1"/>
      <w:jc w:val="left"/>
    </w:pPr>
    <w:rPr>
      <w:rFonts w:ascii="宋体" w:hAnsi="宋体"/>
      <w:kern w:val="0"/>
      <w:sz w:val="24"/>
      <w:szCs w:val="20"/>
    </w:rPr>
  </w:style>
  <w:style w:type="paragraph" w:styleId="19">
    <w:name w:val="Title"/>
    <w:basedOn w:val="1"/>
    <w:next w:val="1"/>
    <w:qFormat/>
    <w:locked/>
    <w:uiPriority w:val="1"/>
    <w:pPr>
      <w:autoSpaceDE w:val="0"/>
      <w:autoSpaceDN w:val="0"/>
      <w:spacing w:line="1011" w:lineRule="exact"/>
      <w:ind w:left="108"/>
      <w:jc w:val="left"/>
    </w:pPr>
    <w:rPr>
      <w:rFonts w:ascii="Times New Roman" w:hAnsi="Times New Roman" w:eastAsia="Times New Roman" w:cs="Times New Roman"/>
      <w:kern w:val="0"/>
      <w:sz w:val="89"/>
      <w:szCs w:val="89"/>
      <w:lang w:eastAsia="en-US"/>
    </w:rPr>
  </w:style>
  <w:style w:type="paragraph" w:styleId="20">
    <w:name w:val="annotation subject"/>
    <w:basedOn w:val="9"/>
    <w:next w:val="9"/>
    <w:link w:val="51"/>
    <w:semiHidden/>
    <w:qFormat/>
    <w:uiPriority w:val="0"/>
    <w:rPr>
      <w:b/>
      <w:sz w:val="24"/>
      <w:szCs w:val="20"/>
    </w:rPr>
  </w:style>
  <w:style w:type="table" w:styleId="22">
    <w:name w:val="Table Grid"/>
    <w:basedOn w:val="21"/>
    <w:qFormat/>
    <w:uiPriority w:val="0"/>
    <w:rPr>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basedOn w:val="23"/>
    <w:qFormat/>
    <w:locked/>
    <w:uiPriority w:val="0"/>
    <w:rPr>
      <w:b/>
    </w:rPr>
  </w:style>
  <w:style w:type="character" w:styleId="25">
    <w:name w:val="page number"/>
    <w:basedOn w:val="23"/>
    <w:qFormat/>
    <w:locked/>
    <w:uiPriority w:val="0"/>
  </w:style>
  <w:style w:type="character" w:styleId="26">
    <w:name w:val="FollowedHyperlink"/>
    <w:basedOn w:val="23"/>
    <w:qFormat/>
    <w:locked/>
    <w:uiPriority w:val="0"/>
    <w:rPr>
      <w:color w:val="333333"/>
      <w:u w:val="none"/>
    </w:rPr>
  </w:style>
  <w:style w:type="character" w:styleId="27">
    <w:name w:val="Hyperlink"/>
    <w:basedOn w:val="23"/>
    <w:qFormat/>
    <w:locked/>
    <w:uiPriority w:val="0"/>
    <w:rPr>
      <w:color w:val="333333"/>
      <w:u w:val="none"/>
    </w:rPr>
  </w:style>
  <w:style w:type="character" w:styleId="28">
    <w:name w:val="annotation reference"/>
    <w:semiHidden/>
    <w:qFormat/>
    <w:uiPriority w:val="0"/>
    <w:rPr>
      <w:sz w:val="21"/>
    </w:rPr>
  </w:style>
  <w:style w:type="paragraph" w:customStyle="1" w:styleId="29">
    <w:name w:val="四级条标题"/>
    <w:basedOn w:val="30"/>
    <w:next w:val="34"/>
    <w:qFormat/>
    <w:uiPriority w:val="0"/>
    <w:pPr>
      <w:widowControl/>
      <w:numPr>
        <w:ilvl w:val="3"/>
        <w:numId w:val="0"/>
      </w:numPr>
      <w:tabs>
        <w:tab w:val="left" w:pos="1260"/>
        <w:tab w:val="left" w:pos="1680"/>
      </w:tabs>
      <w:outlineLvl w:val="5"/>
    </w:pPr>
    <w:rPr>
      <w:rFonts w:ascii="黑体" w:eastAsia="黑体"/>
      <w:kern w:val="0"/>
      <w:szCs w:val="20"/>
    </w:rPr>
  </w:style>
  <w:style w:type="paragraph" w:customStyle="1" w:styleId="30">
    <w:name w:val="三级条标题"/>
    <w:basedOn w:val="31"/>
    <w:next w:val="34"/>
    <w:qFormat/>
    <w:uiPriority w:val="0"/>
    <w:pPr>
      <w:numPr>
        <w:ilvl w:val="3"/>
        <w:numId w:val="0"/>
      </w:numPr>
      <w:tabs>
        <w:tab w:val="left" w:pos="1260"/>
        <w:tab w:val="left" w:pos="1680"/>
      </w:tabs>
      <w:outlineLvl w:val="4"/>
    </w:pPr>
  </w:style>
  <w:style w:type="paragraph" w:customStyle="1" w:styleId="31">
    <w:name w:val="二级条标题"/>
    <w:basedOn w:val="32"/>
    <w:next w:val="34"/>
    <w:qFormat/>
    <w:uiPriority w:val="0"/>
    <w:pPr>
      <w:numPr>
        <w:ilvl w:val="3"/>
        <w:numId w:val="1"/>
      </w:numPr>
      <w:tabs>
        <w:tab w:val="left" w:pos="1260"/>
      </w:tabs>
      <w:outlineLvl w:val="3"/>
    </w:pPr>
  </w:style>
  <w:style w:type="paragraph" w:customStyle="1" w:styleId="32">
    <w:name w:val="一级条标题"/>
    <w:basedOn w:val="33"/>
    <w:next w:val="34"/>
    <w:qFormat/>
    <w:uiPriority w:val="0"/>
    <w:pPr>
      <w:numPr>
        <w:ilvl w:val="2"/>
        <w:numId w:val="1"/>
      </w:numPr>
      <w:spacing w:before="0" w:beforeLines="0" w:after="0" w:afterLines="0"/>
      <w:outlineLvl w:val="2"/>
    </w:pPr>
  </w:style>
  <w:style w:type="paragraph" w:customStyle="1" w:styleId="33">
    <w:name w:val="章标题"/>
    <w:next w:val="34"/>
    <w:qFormat/>
    <w:uiPriority w:val="0"/>
    <w:pPr>
      <w:spacing w:before="156" w:beforeLines="50" w:after="156" w:afterLines="50"/>
      <w:jc w:val="both"/>
      <w:outlineLvl w:val="1"/>
    </w:pPr>
    <w:rPr>
      <w:rFonts w:ascii="黑体" w:hAnsi="Times New Roman" w:eastAsia="黑体" w:cs="Times New Roman"/>
      <w:sz w:val="21"/>
      <w:szCs w:val="22"/>
      <w:lang w:val="en-US" w:eastAsia="zh-CN" w:bidi="ar-SA"/>
    </w:rPr>
  </w:style>
  <w:style w:type="paragraph" w:customStyle="1" w:styleId="34">
    <w:name w:val="段"/>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paragraph" w:customStyle="1" w:styleId="35">
    <w:name w:val="正  文"/>
    <w:basedOn w:val="1"/>
    <w:next w:val="1"/>
    <w:qFormat/>
    <w:uiPriority w:val="0"/>
    <w:pPr>
      <w:spacing w:line="360" w:lineRule="auto"/>
      <w:ind w:firstLine="560" w:firstLineChars="200"/>
    </w:pPr>
    <w:rPr>
      <w:rFonts w:ascii="宋体" w:hAnsi="宋体" w:cs="仿宋_GB2312"/>
      <w:sz w:val="24"/>
      <w:szCs w:val="28"/>
    </w:rPr>
  </w:style>
  <w:style w:type="paragraph" w:customStyle="1" w:styleId="36">
    <w:name w:val="Date1"/>
    <w:basedOn w:val="1"/>
    <w:next w:val="1"/>
    <w:qFormat/>
    <w:uiPriority w:val="0"/>
    <w:pPr>
      <w:adjustRightInd w:val="0"/>
      <w:jc w:val="left"/>
      <w:textAlignment w:val="baseline"/>
    </w:pPr>
    <w:rPr>
      <w:rFonts w:ascii="宋体" w:hAnsi="宋体"/>
      <w:sz w:val="28"/>
      <w:szCs w:val="20"/>
    </w:rPr>
  </w:style>
  <w:style w:type="paragraph" w:customStyle="1" w:styleId="37">
    <w:name w:val="样式 正文文本缩进 + 行距: 1.5 倍行距"/>
    <w:basedOn w:val="10"/>
    <w:qFormat/>
    <w:uiPriority w:val="0"/>
    <w:pPr>
      <w:spacing w:after="120" w:line="360" w:lineRule="auto"/>
      <w:ind w:left="90" w:firstLine="560"/>
    </w:pPr>
    <w:rPr>
      <w:rFonts w:cs="宋体"/>
    </w:rPr>
  </w:style>
  <w:style w:type="character" w:customStyle="1" w:styleId="38">
    <w:name w:val="正文文本 Char"/>
    <w:link w:val="2"/>
    <w:qFormat/>
    <w:locked/>
    <w:uiPriority w:val="0"/>
    <w:rPr>
      <w:sz w:val="18"/>
    </w:rPr>
  </w:style>
  <w:style w:type="paragraph" w:customStyle="1" w:styleId="39">
    <w:name w:val="正文_1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0">
    <w:name w:val="普通(网站)2"/>
    <w:basedOn w:val="1"/>
    <w:qFormat/>
    <w:uiPriority w:val="0"/>
    <w:pPr>
      <w:widowControl/>
      <w:spacing w:before="100" w:beforeAutospacing="1" w:after="100" w:afterAutospacing="1"/>
      <w:jc w:val="left"/>
    </w:pPr>
    <w:rPr>
      <w:rFonts w:ascii="宋体" w:hAnsi="宋体"/>
      <w:sz w:val="24"/>
      <w:szCs w:val="20"/>
    </w:rPr>
  </w:style>
  <w:style w:type="paragraph" w:customStyle="1" w:styleId="41">
    <w:name w:val="表格"/>
    <w:basedOn w:val="1"/>
    <w:next w:val="1"/>
    <w:link w:val="48"/>
    <w:qFormat/>
    <w:uiPriority w:val="0"/>
    <w:pPr>
      <w:adjustRightInd w:val="0"/>
      <w:snapToGrid w:val="0"/>
      <w:spacing w:beforeLines="10" w:afterLines="10" w:line="259" w:lineRule="auto"/>
      <w:jc w:val="center"/>
    </w:pPr>
    <w:rPr>
      <w:rFonts w:ascii="宋体"/>
      <w:kern w:val="0"/>
      <w:szCs w:val="20"/>
    </w:rPr>
  </w:style>
  <w:style w:type="character" w:customStyle="1" w:styleId="42">
    <w:name w:val="页脚 Char"/>
    <w:link w:val="15"/>
    <w:qFormat/>
    <w:locked/>
    <w:uiPriority w:val="99"/>
    <w:rPr>
      <w:sz w:val="18"/>
    </w:rPr>
  </w:style>
  <w:style w:type="character" w:customStyle="1" w:styleId="43">
    <w:name w:val="日期 Char"/>
    <w:link w:val="13"/>
    <w:qFormat/>
    <w:locked/>
    <w:uiPriority w:val="0"/>
    <w:rPr>
      <w:rFonts w:ascii="Times New Roman" w:hAnsi="Times New Roman" w:eastAsia="宋体"/>
      <w:sz w:val="24"/>
    </w:rPr>
  </w:style>
  <w:style w:type="character" w:customStyle="1" w:styleId="44">
    <w:name w:val="页脚 字符"/>
    <w:basedOn w:val="23"/>
    <w:qFormat/>
    <w:uiPriority w:val="99"/>
  </w:style>
  <w:style w:type="character" w:customStyle="1" w:styleId="45">
    <w:name w:val="普通(网站) Char"/>
    <w:link w:val="18"/>
    <w:qFormat/>
    <w:locked/>
    <w:uiPriority w:val="0"/>
    <w:rPr>
      <w:rFonts w:ascii="宋体" w:hAnsi="宋体" w:eastAsia="宋体"/>
      <w:sz w:val="24"/>
    </w:rPr>
  </w:style>
  <w:style w:type="character" w:customStyle="1" w:styleId="46">
    <w:name w:val="正文文本 字符1"/>
    <w:semiHidden/>
    <w:qFormat/>
    <w:uiPriority w:val="0"/>
    <w:rPr>
      <w:rFonts w:ascii="Times New Roman" w:hAnsi="Times New Roman" w:eastAsia="宋体"/>
      <w:sz w:val="24"/>
    </w:rPr>
  </w:style>
  <w:style w:type="character" w:customStyle="1" w:styleId="47">
    <w:name w:val="批注文字 Char"/>
    <w:link w:val="9"/>
    <w:qFormat/>
    <w:locked/>
    <w:uiPriority w:val="0"/>
    <w:rPr>
      <w:rFonts w:ascii="Times New Roman" w:hAnsi="Times New Roman" w:eastAsia="宋体"/>
      <w:sz w:val="24"/>
    </w:rPr>
  </w:style>
  <w:style w:type="character" w:customStyle="1" w:styleId="48">
    <w:name w:val="表格 Char"/>
    <w:link w:val="41"/>
    <w:qFormat/>
    <w:locked/>
    <w:uiPriority w:val="0"/>
    <w:rPr>
      <w:rFonts w:ascii="宋体"/>
      <w:sz w:val="21"/>
    </w:rPr>
  </w:style>
  <w:style w:type="character" w:customStyle="1" w:styleId="49">
    <w:name w:val="日期 字符"/>
    <w:semiHidden/>
    <w:qFormat/>
    <w:uiPriority w:val="0"/>
    <w:rPr>
      <w:rFonts w:ascii="Times New Roman" w:hAnsi="Times New Roman" w:eastAsia="宋体"/>
      <w:sz w:val="24"/>
    </w:rPr>
  </w:style>
  <w:style w:type="character" w:customStyle="1" w:styleId="50">
    <w:name w:val="批注框文本 Char"/>
    <w:link w:val="14"/>
    <w:semiHidden/>
    <w:qFormat/>
    <w:locked/>
    <w:uiPriority w:val="0"/>
    <w:rPr>
      <w:rFonts w:ascii="Times New Roman" w:hAnsi="Times New Roman" w:eastAsia="宋体"/>
      <w:sz w:val="18"/>
    </w:rPr>
  </w:style>
  <w:style w:type="character" w:customStyle="1" w:styleId="51">
    <w:name w:val="批注主题 Char"/>
    <w:link w:val="20"/>
    <w:semiHidden/>
    <w:qFormat/>
    <w:locked/>
    <w:uiPriority w:val="0"/>
    <w:rPr>
      <w:rFonts w:ascii="Times New Roman" w:hAnsi="Times New Roman" w:eastAsia="宋体"/>
      <w:b/>
      <w:kern w:val="2"/>
      <w:sz w:val="24"/>
    </w:rPr>
  </w:style>
  <w:style w:type="character" w:customStyle="1" w:styleId="52">
    <w:name w:val="页眉 Char"/>
    <w:link w:val="16"/>
    <w:qFormat/>
    <w:locked/>
    <w:uiPriority w:val="0"/>
    <w:rPr>
      <w:sz w:val="18"/>
    </w:rPr>
  </w:style>
  <w:style w:type="character" w:customStyle="1" w:styleId="53">
    <w:name w:val="批注文字 字符1"/>
    <w:semiHidden/>
    <w:qFormat/>
    <w:uiPriority w:val="0"/>
    <w:rPr>
      <w:rFonts w:ascii="Times New Roman" w:hAnsi="Times New Roman" w:eastAsia="宋体"/>
      <w:sz w:val="24"/>
    </w:rPr>
  </w:style>
  <w:style w:type="character" w:customStyle="1" w:styleId="54">
    <w:name w:val="正文文本缩进 Char"/>
    <w:link w:val="10"/>
    <w:semiHidden/>
    <w:qFormat/>
    <w:locked/>
    <w:uiPriority w:val="0"/>
    <w:rPr>
      <w:rFonts w:ascii="Times New Roman" w:hAnsi="Times New Roman" w:eastAsia="宋体"/>
      <w:sz w:val="24"/>
    </w:rPr>
  </w:style>
  <w:style w:type="paragraph" w:customStyle="1" w:styleId="55">
    <w:name w:val="Table Paragraph"/>
    <w:basedOn w:val="1"/>
    <w:qFormat/>
    <w:uiPriority w:val="1"/>
    <w:rPr>
      <w:rFonts w:ascii="宋体" w:hAnsi="宋体" w:eastAsia="宋体" w:cs="宋体"/>
      <w:lang w:val="zh-CN" w:eastAsia="zh-CN" w:bidi="zh-CN"/>
    </w:rPr>
  </w:style>
  <w:style w:type="character" w:customStyle="1" w:styleId="56">
    <w:name w:val="bzmc"/>
    <w:basedOn w:val="23"/>
    <w:qFormat/>
    <w:uiPriority w:val="0"/>
  </w:style>
  <w:style w:type="character" w:customStyle="1" w:styleId="57">
    <w:name w:val="bzmc1"/>
    <w:basedOn w:val="23"/>
    <w:qFormat/>
    <w:uiPriority w:val="0"/>
  </w:style>
  <w:style w:type="character" w:customStyle="1" w:styleId="58">
    <w:name w:val="bzmc2"/>
    <w:basedOn w:val="23"/>
    <w:qFormat/>
    <w:uiPriority w:val="0"/>
  </w:style>
  <w:style w:type="character" w:customStyle="1" w:styleId="59">
    <w:name w:val="f_r"/>
    <w:basedOn w:val="23"/>
    <w:qFormat/>
    <w:uiPriority w:val="0"/>
  </w:style>
  <w:style w:type="character" w:customStyle="1" w:styleId="60">
    <w:name w:val="sysj"/>
    <w:basedOn w:val="23"/>
    <w:qFormat/>
    <w:uiPriority w:val="0"/>
  </w:style>
  <w:style w:type="character" w:customStyle="1" w:styleId="61">
    <w:name w:val="bzrq"/>
    <w:basedOn w:val="23"/>
    <w:qFormat/>
    <w:uiPriority w:val="0"/>
  </w:style>
  <w:style w:type="character" w:customStyle="1" w:styleId="62">
    <w:name w:val="bsharetext"/>
    <w:basedOn w:val="23"/>
    <w:qFormat/>
    <w:uiPriority w:val="0"/>
  </w:style>
  <w:style w:type="character" w:customStyle="1" w:styleId="63">
    <w:name w:val="thisit"/>
    <w:basedOn w:val="23"/>
    <w:qFormat/>
    <w:uiPriority w:val="0"/>
  </w:style>
  <w:style w:type="character" w:customStyle="1" w:styleId="64">
    <w:name w:val="f_r6"/>
    <w:basedOn w:val="23"/>
    <w:qFormat/>
    <w:uiPriority w:val="0"/>
  </w:style>
  <w:style w:type="character" w:customStyle="1" w:styleId="65">
    <w:name w:val="bzrq2"/>
    <w:basedOn w:val="23"/>
    <w:qFormat/>
    <w:uiPriority w:val="0"/>
  </w:style>
  <w:style w:type="paragraph" w:customStyle="1" w:styleId="66">
    <w:name w:val="表格报告书"/>
    <w:basedOn w:val="67"/>
    <w:next w:val="67"/>
    <w:qFormat/>
    <w:uiPriority w:val="0"/>
    <w:pPr>
      <w:spacing w:line="240" w:lineRule="auto"/>
      <w:ind w:firstLine="0" w:firstLineChars="0"/>
      <w:jc w:val="center"/>
    </w:pPr>
    <w:rPr>
      <w:rFonts w:ascii="Times New Roman" w:hAnsi="Times New Roman" w:eastAsia="宋体"/>
      <w:sz w:val="21"/>
    </w:rPr>
  </w:style>
  <w:style w:type="paragraph" w:customStyle="1" w:styleId="67">
    <w:name w:val="正文报告书"/>
    <w:basedOn w:val="2"/>
    <w:qFormat/>
    <w:uiPriority w:val="0"/>
    <w:pPr>
      <w:spacing w:line="360" w:lineRule="auto"/>
      <w:ind w:firstLine="643" w:firstLineChars="200"/>
    </w:pPr>
    <w:rPr>
      <w:rFonts w:ascii="Times New Roman" w:hAnsi="Times New Roman" w:eastAsia="宋体" w:cs="Times New Roman"/>
      <w:sz w:val="24"/>
      <w:szCs w:val="20"/>
    </w:rPr>
  </w:style>
  <w:style w:type="paragraph" w:customStyle="1" w:styleId="68">
    <w:name w:val="Default"/>
    <w:qFormat/>
    <w:uiPriority w:val="0"/>
    <w:pPr>
      <w:widowControl w:val="0"/>
      <w:autoSpaceDE w:val="0"/>
      <w:autoSpaceDN w:val="0"/>
      <w:adjustRightInd w:val="0"/>
    </w:pPr>
    <w:rPr>
      <w:rFonts w:ascii="HiddenHorzOCl" w:hAnsi="Times New Roman" w:eastAsia="HiddenHorzOCl" w:cs="HiddenHorzOCl"/>
      <w:color w:val="000000"/>
      <w:sz w:val="24"/>
      <w:szCs w:val="24"/>
      <w:lang w:val="en-US" w:eastAsia="zh-CN" w:bidi="ar-SA"/>
    </w:rPr>
  </w:style>
  <w:style w:type="paragraph" w:customStyle="1" w:styleId="69">
    <w:name w:val="正文1"/>
    <w:basedOn w:val="1"/>
    <w:qFormat/>
    <w:uiPriority w:val="0"/>
    <w:pPr>
      <w:spacing w:line="360" w:lineRule="auto"/>
      <w:ind w:firstLine="200" w:firstLineChars="200"/>
    </w:pPr>
    <w:rPr>
      <w:sz w:val="24"/>
      <w:szCs w:val="24"/>
    </w:rPr>
  </w:style>
  <w:style w:type="table" w:customStyle="1" w:styleId="70">
    <w:name w:val="普通表格1"/>
    <w:qFormat/>
    <w:uiPriority w:val="0"/>
  </w:style>
  <w:style w:type="paragraph" w:customStyle="1" w:styleId="71">
    <w:name w:val="标题 11"/>
    <w:basedOn w:val="72"/>
    <w:qFormat/>
    <w:uiPriority w:val="0"/>
    <w:pPr>
      <w:spacing w:before="120" w:after="160" w:line="259" w:lineRule="auto"/>
      <w:ind w:left="432" w:hanging="432"/>
    </w:pPr>
    <w:rPr>
      <w:b/>
      <w:color w:val="000000"/>
      <w:sz w:val="30"/>
      <w:szCs w:val="30"/>
    </w:rPr>
  </w:style>
  <w:style w:type="paragraph" w:customStyle="1" w:styleId="72">
    <w:name w:val="正文11"/>
    <w:qFormat/>
    <w:uiPriority w:val="0"/>
    <w:pPr>
      <w:jc w:val="both"/>
    </w:pPr>
    <w:rPr>
      <w:rFonts w:ascii="Calibri" w:hAnsiTheme="minorHAnsi" w:eastAsiaTheme="minorEastAsia" w:cstheme="minorBidi"/>
      <w:sz w:val="21"/>
      <w:szCs w:val="24"/>
    </w:rPr>
  </w:style>
  <w:style w:type="paragraph" w:customStyle="1" w:styleId="73">
    <w:name w:val="环评报告表"/>
    <w:basedOn w:val="74"/>
    <w:qFormat/>
    <w:uiPriority w:val="0"/>
    <w:pPr>
      <w:spacing w:line="360" w:lineRule="auto"/>
      <w:ind w:firstLine="480"/>
    </w:pPr>
    <w:rPr>
      <w:rFonts w:ascii="Times New Roman" w:hAnsi="Times New Roman" w:eastAsia="宋体"/>
      <w:color w:val="auto"/>
      <w:szCs w:val="24"/>
      <w:shd w:val="clear" w:color="auto" w:fill="auto"/>
    </w:rPr>
  </w:style>
  <w:style w:type="paragraph" w:customStyle="1" w:styleId="74">
    <w:name w:val="报告书正文"/>
    <w:basedOn w:val="1"/>
    <w:qFormat/>
    <w:uiPriority w:val="0"/>
    <w:pPr>
      <w:spacing w:line="300" w:lineRule="auto"/>
      <w:ind w:firstLine="200" w:firstLineChars="200"/>
    </w:pPr>
    <w:rPr>
      <w:sz w:val="24"/>
    </w:rPr>
  </w:style>
  <w:style w:type="paragraph" w:customStyle="1" w:styleId="75">
    <w:name w:val="环评报告表标题"/>
    <w:basedOn w:val="1"/>
    <w:next w:val="76"/>
    <w:qFormat/>
    <w:uiPriority w:val="0"/>
    <w:pPr>
      <w:spacing w:line="360" w:lineRule="auto"/>
      <w:jc w:val="center"/>
    </w:pPr>
    <w:rPr>
      <w:rFonts w:ascii="Times New Roman" w:hAnsi="Times New Roman" w:eastAsia="宋体"/>
      <w:b/>
      <w:snapToGrid w:val="0"/>
      <w:color w:val="auto"/>
      <w:kern w:val="0"/>
      <w:sz w:val="24"/>
      <w:szCs w:val="24"/>
      <w:shd w:val="clear" w:color="auto" w:fill="auto"/>
    </w:rPr>
  </w:style>
  <w:style w:type="paragraph" w:customStyle="1" w:styleId="76">
    <w:name w:val="正文文本报告表"/>
    <w:basedOn w:val="1"/>
    <w:qFormat/>
    <w:uiPriority w:val="0"/>
    <w:pPr>
      <w:spacing w:line="520" w:lineRule="exact"/>
      <w:ind w:firstLine="480" w:firstLineChars="200"/>
    </w:pPr>
    <w:rPr>
      <w:rFonts w:ascii="Times New Roman" w:hAnsi="Times New Roman" w:eastAsia="宋体" w:cs="Times New Roman"/>
      <w:kern w:val="0"/>
      <w:sz w:val="24"/>
    </w:rPr>
  </w:style>
  <w:style w:type="paragraph" w:customStyle="1" w:styleId="77">
    <w:name w:val="表文字"/>
    <w:basedOn w:val="1"/>
    <w:qFormat/>
    <w:uiPriority w:val="0"/>
    <w:pPr>
      <w:overflowPunct w:val="0"/>
      <w:autoSpaceDE w:val="0"/>
      <w:autoSpaceDN w:val="0"/>
      <w:adjustRightInd w:val="0"/>
      <w:spacing w:line="240" w:lineRule="atLeast"/>
      <w:jc w:val="center"/>
      <w:textAlignment w:val="baseline"/>
    </w:pPr>
    <w:rPr>
      <w:kern w:val="0"/>
      <w:sz w:val="24"/>
      <w:szCs w:val="20"/>
    </w:rPr>
  </w:style>
  <w:style w:type="paragraph" w:customStyle="1" w:styleId="78">
    <w:name w:val="正文-游"/>
    <w:basedOn w:val="2"/>
    <w:qFormat/>
    <w:uiPriority w:val="0"/>
    <w:pPr>
      <w:adjustRightInd w:val="0"/>
      <w:snapToGrid w:val="0"/>
      <w:spacing w:after="0" w:line="360" w:lineRule="auto"/>
      <w:ind w:firstLine="482" w:firstLineChars="200"/>
    </w:pPr>
    <w:rPr>
      <w:bCs/>
      <w:color w:val="953735" w:themeColor="accent2" w:themeShade="BF"/>
      <w:sz w:val="24"/>
      <w:szCs w:val="24"/>
      <w:lang w:val="en-US"/>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5.wmf"/><Relationship Id="rId15" Type="http://schemas.openxmlformats.org/officeDocument/2006/relationships/image" Target="media/image4.png"/><Relationship Id="rId14" Type="http://schemas.openxmlformats.org/officeDocument/2006/relationships/image" Target="media/image3.emf"/><Relationship Id="rId13" Type="http://schemas.openxmlformats.org/officeDocument/2006/relationships/oleObject" Target="embeddings/oleObject3.bin"/><Relationship Id="rId12" Type="http://schemas.openxmlformats.org/officeDocument/2006/relationships/image" Target="media/image2.emf"/><Relationship Id="rId11" Type="http://schemas.openxmlformats.org/officeDocument/2006/relationships/oleObject" Target="embeddings/oleObject2.bin"/><Relationship Id="rId10" Type="http://schemas.openxmlformats.org/officeDocument/2006/relationships/image" Target="media/image1.emf"/><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Template>
  <Company>微软中国</Company>
  <Pages>1</Pages>
  <Words>293</Words>
  <Characters>1674</Characters>
  <Lines>13</Lines>
  <Paragraphs>3</Paragraphs>
  <TotalTime>160</TotalTime>
  <ScaleCrop>false</ScaleCrop>
  <LinksUpToDate>false</LinksUpToDate>
  <CharactersWithSpaces>1964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2020-12-24T01:29:00Z</dcterms:created>
  <dc:creator>lhj</dc:creator>
  <cp:lastModifiedBy>朗宝MM</cp:lastModifiedBy>
  <cp:lastPrinted>2021-06-10T02:15:00Z</cp:lastPrinted>
  <dcterms:modified xsi:type="dcterms:W3CDTF">2021-06-10T03:14:48Z</dcterms:modified>
  <dc:title>附件2</dc:title>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7353FED205ED4B40BA9220C88020A16D</vt:lpwstr>
  </property>
</Properties>
</file>